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6E49EAAA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bookmarkStart w:id="0" w:name="_Hlk189756717"/>
      <w:r w:rsidR="007F0472" w:rsidRPr="00600F45">
        <w:rPr>
          <w:rFonts w:ascii="GHEA Grapalat" w:hAnsi="GHEA Grapalat"/>
          <w:lang w:val="af-ZA"/>
        </w:rPr>
        <w:t>ՀՀ Գեղարքունիքի մարզի Մարտունի համայնքի ճանապարհների գծանշման  աշխատանքների</w:t>
      </w:r>
      <w:bookmarkEnd w:id="0"/>
      <w:r w:rsidR="007F0472" w:rsidRPr="0093002B">
        <w:rPr>
          <w:rFonts w:ascii="GHEA Grapalat" w:hAnsi="GHEA Grapalat"/>
          <w:lang w:val="af-ZA"/>
        </w:rPr>
        <w:t xml:space="preserve">   </w:t>
      </w:r>
      <w:r w:rsidR="007F0472" w:rsidRPr="007F0472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7F0472">
        <w:rPr>
          <w:rFonts w:ascii="GHEA Grapalat" w:eastAsia="Sylfaen" w:hAnsi="GHEA Grapalat" w:cs="Sylfaen"/>
          <w:b/>
        </w:rPr>
        <w:t>ԳՄՄՀ-ԳՀԱՇՁԲ-26/02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7F0472" w:rsidRPr="007F0472" w14:paraId="1B949DB4" w14:textId="77777777" w:rsidTr="008E3FD4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7F0472" w:rsidRPr="00062F33" w:rsidRDefault="007F0472" w:rsidP="007F04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37610E16" w:rsidR="007F0472" w:rsidRPr="004D63AB" w:rsidRDefault="007F0472" w:rsidP="007F047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00F45">
              <w:rPr>
                <w:rFonts w:ascii="GHEA Grapalat" w:hAnsi="GHEA Grapalat"/>
                <w:lang w:val="af-ZA"/>
              </w:rPr>
              <w:t>ՀՀ Գեղարքունիքի մարզի Մարտունի համայնքի ճանապարհների գծանշման 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7F0472" w:rsidRPr="00062F33" w:rsidRDefault="007F0472" w:rsidP="007F04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7F0472" w:rsidRPr="00062F33" w:rsidRDefault="007F0472" w:rsidP="007F04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7F0472" w:rsidRPr="00062F33" w:rsidRDefault="007F0472" w:rsidP="007F04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03B55FD0" w:rsidR="007F0472" w:rsidRPr="006D1B73" w:rsidRDefault="007F0472" w:rsidP="007F04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en-US"/>
              </w:rPr>
              <w:t>10000000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78295724" w:rsidR="007F0472" w:rsidRPr="006D1B73" w:rsidRDefault="007F0472" w:rsidP="007F0472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en-US"/>
              </w:rPr>
              <w:t>10000000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161C31" w14:textId="77777777" w:rsidR="007F0472" w:rsidRDefault="007F0472" w:rsidP="007F0472">
            <w:pPr>
              <w:rPr>
                <w:sz w:val="18"/>
                <w:szCs w:val="18"/>
                <w:lang w:val="hy-AM"/>
              </w:rPr>
            </w:pPr>
          </w:p>
          <w:p w14:paraId="5A445971" w14:textId="77777777" w:rsidR="007F0472" w:rsidRPr="001D1A0A" w:rsidRDefault="007F0472" w:rsidP="007F0472">
            <w:pPr>
              <w:rPr>
                <w:rFonts w:ascii="GHEA Grapalat" w:hAnsi="GHEA Grapalat"/>
                <w:lang w:val="hy-AM"/>
              </w:rPr>
            </w:pPr>
            <w:r w:rsidRPr="001D1A0A">
              <w:rPr>
                <w:rFonts w:ascii="GHEA Grapalat" w:hAnsi="GHEA Grapalat"/>
                <w:lang w:val="hy-AM"/>
              </w:rPr>
              <w:t>ճ</w:t>
            </w:r>
            <w:r w:rsidRPr="001D1A0A">
              <w:rPr>
                <w:rFonts w:ascii="GHEA Grapalat" w:hAnsi="GHEA Grapalat"/>
                <w:lang w:val="es-ES"/>
              </w:rPr>
              <w:t>անապարհային գծան</w:t>
            </w:r>
            <w:r w:rsidRPr="001D1A0A">
              <w:rPr>
                <w:rFonts w:ascii="GHEA Grapalat" w:hAnsi="GHEA Grapalat"/>
                <w:lang w:val="hy-AM"/>
              </w:rPr>
              <w:t xml:space="preserve">շում </w:t>
            </w:r>
            <w:r w:rsidRPr="001D1A0A">
              <w:rPr>
                <w:rFonts w:ascii="GHEA Grapalat" w:hAnsi="GHEA Grapalat"/>
                <w:lang w:val="es-ES"/>
              </w:rPr>
              <w:t>10սմ-</w:t>
            </w:r>
            <w:r w:rsidRPr="001D1A0A">
              <w:rPr>
                <w:rFonts w:ascii="GHEA Grapalat" w:hAnsi="GHEA Grapalat"/>
                <w:lang w:val="hy-AM"/>
              </w:rPr>
              <w:t>ից-մինչև 60սմ</w:t>
            </w:r>
            <w:r w:rsidRPr="001D1A0A">
              <w:rPr>
                <w:rFonts w:ascii="GHEA Grapalat" w:hAnsi="GHEA Grapalat"/>
                <w:lang w:val="es-ES"/>
              </w:rPr>
              <w:t xml:space="preserve"> լայնությամբ</w:t>
            </w:r>
          </w:p>
          <w:p w14:paraId="0B28357F" w14:textId="77777777" w:rsidR="007F0472" w:rsidRPr="001D1A0A" w:rsidRDefault="007F0472" w:rsidP="007F0472">
            <w:pPr>
              <w:rPr>
                <w:rFonts w:ascii="GHEA Grapalat" w:hAnsi="GHEA Grapalat"/>
                <w:lang w:val="hy-AM"/>
              </w:rPr>
            </w:pPr>
          </w:p>
          <w:p w14:paraId="2098FCC4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հոծ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գծանշում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սպիտակ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լուսաանդրադարձող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ապակե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գնդիկների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օգտագործումով,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  <w:p w14:paraId="2825A473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ընդհատ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գծանշում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սպիտակ գույնի ներկով լուսաանդրադարձող ապակե գնդիկների օգտագործումով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4722A0ED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հետիոտնային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անցումների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 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նշագծում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դեղին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լուսաանդրադարձող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ապակե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գնդիկների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  <w:p w14:paraId="16847313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ընդհատ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գծանշում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կարմիր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գույնի ներկով լուսաանդրադարձող ապակե գնդիկների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lastRenderedPageBreak/>
              <w:t>օգտագործումով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723F649C" w14:textId="77777777" w:rsidR="007F0472" w:rsidRPr="001D1A0A" w:rsidRDefault="007F0472" w:rsidP="007F0472">
            <w:pPr>
              <w:jc w:val="both"/>
              <w:rPr>
                <w:rFonts w:ascii="GHEA Grapalat" w:hAnsi="GHEA Grapalat"/>
                <w:lang w:val="hy-AM"/>
              </w:rPr>
            </w:pPr>
            <w:r w:rsidRPr="001D1A0A">
              <w:rPr>
                <w:rFonts w:ascii="GHEA Grapalat" w:hAnsi="GHEA Grapalat"/>
                <w:lang w:val="es-ES"/>
              </w:rPr>
              <w:t>Ճանապարհային գծանշման աշխատանքների իրականացումը ներառում է`</w:t>
            </w:r>
          </w:p>
          <w:p w14:paraId="0503A42B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գծանշման ընթացքում անվտանգությունը ապահովելու նպատակով ճանապարհի մասնակի կամ ամբողջական փակում (բուրգերով, ժամանակավոր նշաններով և այլն). </w:t>
            </w:r>
          </w:p>
          <w:p w14:paraId="77BDC3E2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>գծանշելուց առաջ ձեռքով կամ հատուկ մեքենա-սարքավորումների միջոցով ճանապարհի մաքրում</w:t>
            </w:r>
            <w:r w:rsidRPr="001D1A0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610B322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>Գծանշումը իրականացնելուց հետո ներկի չորացման նպատակով պետք է ապահովվի գծանշված տարածքի ոչ անցանելի լինելը:</w:t>
            </w:r>
          </w:p>
          <w:p w14:paraId="09B4E6E9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Գծանշումը պետք է իրականացվի Ճանապարհային սինթետիկ  ներկանյութերով:</w:t>
            </w:r>
          </w:p>
          <w:p w14:paraId="7C0B3E06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Գծանշման ներկանյութին ներկայացվող պահանջները հետևյալն են գույնը՝ սպիտակ, դեղին պայծառությունը</w:t>
            </w:r>
            <w:r w:rsidRPr="001D1A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ոչ պակաս 90%</w:t>
            </w:r>
            <w:r w:rsidRPr="001D1A0A">
              <w:rPr>
                <w:rFonts w:ascii="GHEA Grapalat" w:hAnsi="GHEA Grapalat"/>
                <w:sz w:val="20"/>
                <w:szCs w:val="20"/>
                <w:lang w:val="hy-AM"/>
              </w:rPr>
              <w:t>՝ շնորհիվ բարձր պայծառության տեսանելի լինի  նունիսկ մթության մեջ,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չցնդող նյութերի զանգվածային մաս՝ ոչ պակաս 75%, չորացման ժամանակը՝ ոչ ավել 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30 րոպե, ջրակլանումը՝ ոչ ավելի 1,5%, դիմացկունությունը ջերմաստիճանի փոփոխությունների նկատմամբ -40˚C մինչև +60˚C, պատվածքի ամրությունը քերամաշելիության նկատմամբ՝ ոչ պակաս 1կգ/մկմ, մաշակայունությունը քաղաքային տիպի ճանապարհների համար՝ ոչ պակաս 75%, խտությունը՝ ոչ ավել 1,5 գր/սմ</w:t>
            </w:r>
            <w:r w:rsidRPr="001D1A0A">
              <w:rPr>
                <w:rFonts w:ascii="GHEA Grapalat" w:hAnsi="GHEA Grapalat" w:cs="Arial"/>
                <w:sz w:val="20"/>
                <w:szCs w:val="20"/>
                <w:lang w:val="es-ES"/>
              </w:rPr>
              <w:t>³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: </w:t>
            </w:r>
          </w:p>
          <w:p w14:paraId="56577406" w14:textId="77777777" w:rsidR="007F0472" w:rsidRPr="00005A12" w:rsidRDefault="007F0472" w:rsidP="007F0472">
            <w:pPr>
              <w:pStyle w:val="ListParagraph"/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740AF027" w14:textId="77777777" w:rsidR="007F0472" w:rsidRPr="001D1A0A" w:rsidRDefault="007F0472" w:rsidP="007F0472">
            <w:pPr>
              <w:jc w:val="both"/>
              <w:rPr>
                <w:rFonts w:ascii="GHEA Grapalat" w:hAnsi="GHEA Grapalat"/>
                <w:lang w:val="hy-AM"/>
              </w:rPr>
            </w:pPr>
            <w:r w:rsidRPr="001D1A0A">
              <w:rPr>
                <w:rFonts w:ascii="GHEA Grapalat" w:hAnsi="GHEA Grapalat"/>
                <w:lang w:val="es-ES"/>
              </w:rPr>
              <w:t>Դիմացկունությունը 9 ամիս</w:t>
            </w:r>
            <w:r w:rsidRPr="001D1A0A">
              <w:rPr>
                <w:rFonts w:ascii="GHEA Grapalat" w:hAnsi="GHEA Grapalat"/>
                <w:lang w:val="hy-AM"/>
              </w:rPr>
              <w:t>։</w:t>
            </w:r>
          </w:p>
          <w:p w14:paraId="62AC1089" w14:textId="77777777" w:rsidR="007F0472" w:rsidRPr="001D1A0A" w:rsidRDefault="007F0472" w:rsidP="007F0472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D1A0A">
              <w:rPr>
                <w:rFonts w:ascii="GHEA Grapalat" w:hAnsi="GHEA Grapalat"/>
                <w:lang w:val="es-ES"/>
              </w:rPr>
              <w:t>Ճանապարհային գծանշման աշխատանքները պետք է մատուցվի համաձայն ՀՀ կառավարության 10.01.2008թ.  թիվ 113-Ն որոշման պահանջների հիման վրա</w:t>
            </w:r>
            <w:r w:rsidRPr="001D1A0A">
              <w:rPr>
                <w:rFonts w:ascii="GHEA Grapalat" w:hAnsi="GHEA Grapalat"/>
                <w:lang w:val="hy-AM"/>
              </w:rPr>
              <w:t>։</w:t>
            </w:r>
            <w:r w:rsidRPr="001D1A0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  <w:p w14:paraId="7E034815" w14:textId="77777777" w:rsidR="007F0472" w:rsidRPr="00FE0EA7" w:rsidRDefault="007F0472" w:rsidP="007F0472">
            <w:pPr>
              <w:rPr>
                <w:color w:val="FF0000"/>
                <w:lang w:val="hy-AM"/>
              </w:rPr>
            </w:pPr>
            <w:r w:rsidRPr="00FE0EA7">
              <w:rPr>
                <w:rFonts w:ascii="GHEA Grapalat" w:hAnsi="GHEA Grapalat"/>
                <w:color w:val="FF0000"/>
                <w:lang w:val="es-ES"/>
              </w:rPr>
              <w:t xml:space="preserve">Ներկի որակը պետք է  լինի ak-511 </w:t>
            </w:r>
            <w:r w:rsidRPr="00FE0EA7">
              <w:rPr>
                <w:rFonts w:ascii="GHEA Grapalat" w:hAnsi="GHEA Grapalat"/>
                <w:color w:val="FF0000"/>
                <w:lang w:val="hy-AM"/>
              </w:rPr>
              <w:t>կամ ավելի բարձր որակի</w:t>
            </w:r>
            <w:r w:rsidRPr="00FE0EA7">
              <w:rPr>
                <w:color w:val="FF0000"/>
                <w:lang w:val="hy-AM"/>
              </w:rPr>
              <w:t xml:space="preserve"> </w:t>
            </w:r>
          </w:p>
          <w:p w14:paraId="5EF1588B" w14:textId="77777777" w:rsidR="007F0472" w:rsidRPr="00FA63C8" w:rsidRDefault="007F0472" w:rsidP="007F0472">
            <w:pPr>
              <w:rPr>
                <w:rFonts w:ascii="GHEA Grapalat" w:hAnsi="GHEA Grapalat"/>
                <w:lang w:val="hy-AM"/>
              </w:rPr>
            </w:pPr>
            <w:r w:rsidRPr="00FA63C8">
              <w:rPr>
                <w:rFonts w:ascii="GHEA Grapalat" w:hAnsi="GHEA Grapalat"/>
                <w:lang w:val="hy-AM"/>
              </w:rPr>
              <w:t>Պատվիրատուի կողմից պատվեր ստանալուց հետո կատարողը պետք է 5 օրվա ընթացքում կատարի գծանշում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6BDEC3B4" w14:textId="77777777" w:rsidR="007F0472" w:rsidRPr="00245595" w:rsidRDefault="007F0472" w:rsidP="007F0472">
            <w:pPr>
              <w:jc w:val="both"/>
              <w:rPr>
                <w:b/>
                <w:color w:val="000000" w:themeColor="text1"/>
                <w:lang w:val="hy-AM"/>
              </w:rPr>
            </w:pPr>
            <w:r w:rsidRPr="0006290B">
              <w:rPr>
                <w:rFonts w:ascii="GHEA Grapalat" w:hAnsi="GHEA Grapalat"/>
                <w:b/>
                <w:color w:val="000000" w:themeColor="text1"/>
                <w:lang w:val="hy-AM"/>
              </w:rPr>
              <w:t>Մասնակիցը գնային առաջարկը ներկայացնում է 1քմ համար</w:t>
            </w:r>
            <w:r>
              <w:rPr>
                <w:b/>
                <w:color w:val="000000" w:themeColor="text1"/>
                <w:lang w:val="hy-AM"/>
              </w:rPr>
              <w:t>։</w:t>
            </w:r>
          </w:p>
          <w:p w14:paraId="5C06D038" w14:textId="77777777" w:rsidR="007F0472" w:rsidRDefault="007F0472" w:rsidP="007F0472">
            <w:pPr>
              <w:jc w:val="both"/>
              <w:rPr>
                <w:b/>
                <w:color w:val="000000" w:themeColor="text1"/>
                <w:lang w:val="hy-AM"/>
              </w:rPr>
            </w:pPr>
          </w:p>
          <w:p w14:paraId="7159C2D7" w14:textId="6B86DF66" w:rsidR="007F0472" w:rsidRPr="00066269" w:rsidRDefault="007F0472" w:rsidP="007F0472">
            <w:pPr>
              <w:jc w:val="both"/>
              <w:rPr>
                <w:rFonts w:ascii="GHEA Grapalat" w:hAnsi="GHEA Grapalat"/>
                <w:lang w:val="hy-AM"/>
              </w:rPr>
            </w:pP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Պայմանագիրը</w:t>
            </w: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կնքվելու է առավելագույն գնով՝ </w:t>
            </w:r>
            <w:r w:rsidRPr="003A52A8">
              <w:rPr>
                <w:rFonts w:ascii="GHEA Grapalat" w:hAnsi="GHEA Grapalat"/>
                <w:b/>
                <w:color w:val="000000" w:themeColor="text1"/>
                <w:lang w:val="hy-AM"/>
              </w:rPr>
              <w:t>10</w:t>
            </w:r>
            <w:r w:rsidRPr="0082288D">
              <w:rPr>
                <w:rFonts w:ascii="Calibri" w:hAnsi="Calibri" w:cs="Calibri"/>
                <w:b/>
                <w:color w:val="000000" w:themeColor="text1"/>
                <w:lang w:val="hy-AM"/>
              </w:rPr>
              <w:t> </w:t>
            </w: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t>000 000 (</w:t>
            </w: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տասը</w:t>
            </w: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միլիոն) ՀՀ դրամ: Վճարումը իրականացվելու է փաստացի կատարված </w:t>
            </w: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lastRenderedPageBreak/>
              <w:t>աշխատանքի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7F0472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7F0472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7F0472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07FD46F7" w:rsidR="00AF5C93" w:rsidRPr="00062F33" w:rsidRDefault="003C4595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29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 w:rsidR="006D1B73">
              <w:rPr>
                <w:rFonts w:ascii="GHEA Grapalat" w:eastAsia="Sylfaen" w:hAnsi="GHEA Grapalat" w:cs="Sylfaen"/>
                <w:lang w:val="en-US"/>
              </w:rPr>
              <w:t>01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6D1B73">
              <w:rPr>
                <w:rFonts w:ascii="GHEA Grapalat" w:eastAsia="Sylfaen" w:hAnsi="GHEA Grapalat" w:cs="Sylfaen"/>
                <w:lang w:val="hy-AM"/>
              </w:rPr>
              <w:t>6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7F0472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7F0472" w:rsidRPr="00062F33" w:rsidRDefault="007F0472" w:rsidP="007F047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2E3F7501" w:rsidR="007F0472" w:rsidRPr="0093002B" w:rsidRDefault="007F0472" w:rsidP="007F047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ճանապարհների գծանշման  աշխատանքներ</w:t>
            </w:r>
          </w:p>
        </w:tc>
      </w:tr>
      <w:tr w:rsidR="007F0472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7F0472" w:rsidRPr="00062F33" w:rsidRDefault="007F0472" w:rsidP="007F04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23F6B65E" w:rsidR="007F0472" w:rsidRPr="00E10927" w:rsidRDefault="007F0472" w:rsidP="007F04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Ռուբիկ Հարությունյան ԱՁ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7C3C1689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889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4196360D" w:rsidR="007F0472" w:rsidRPr="00C51F9E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4DE9E6E5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889</w:t>
            </w:r>
          </w:p>
        </w:tc>
      </w:tr>
      <w:tr w:rsidR="007F0472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7F0472" w:rsidRPr="005C032D" w:rsidRDefault="007F0472" w:rsidP="007F047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1DE1BC16" w:rsidR="007F0472" w:rsidRPr="00433671" w:rsidRDefault="007F0472" w:rsidP="007F047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«Ռոուդ Մարկինգս»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6F14EFF3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908.33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4C3BE5AD" w:rsidR="007F0472" w:rsidRPr="009255A6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181.67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2AACEA99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1 090</w:t>
            </w:r>
          </w:p>
        </w:tc>
      </w:tr>
      <w:tr w:rsidR="007F0472" w:rsidRPr="00062F33" w14:paraId="15A52D12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89213" w14:textId="07BF0D1B" w:rsidR="007F0472" w:rsidRDefault="007F0472" w:rsidP="007F047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B8BB2C" w14:textId="3312FDC8" w:rsidR="007F0472" w:rsidRDefault="007F0472" w:rsidP="007F0472">
            <w:pPr>
              <w:rPr>
                <w:rFonts w:ascii="GHEA Grapalat" w:hAnsi="GHEA Grapalat"/>
                <w:lang w:val="hy-AM"/>
              </w:rPr>
            </w:pPr>
            <w:r w:rsidRPr="005710B2">
              <w:rPr>
                <w:rFonts w:ascii="GHEA Grapalat" w:hAnsi="GHEA Grapalat"/>
              </w:rPr>
              <w:t>Արտյոմ Հայրապետյան Ա/Ձ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F1396A" w14:textId="05A7F75E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1 070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34545A" w14:textId="2BC33F56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94C70D" w14:textId="486C759F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1 070</w:t>
            </w:r>
          </w:p>
        </w:tc>
      </w:tr>
      <w:tr w:rsidR="007F0472" w:rsidRPr="00062F33" w14:paraId="35F15E65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C42FCA" w14:textId="47667211" w:rsidR="007F0472" w:rsidRDefault="007F0472" w:rsidP="007F047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6A2B8D" w14:textId="7A9EB9FE" w:rsidR="007F0472" w:rsidRDefault="007F0472" w:rsidP="007F047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Նաիրի Թորոսյան ԱՁ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5B1E3" w14:textId="03E91F05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1 230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56405C" w14:textId="2157B685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246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EFDCAB" w14:textId="3D01CC88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1 476</w:t>
            </w:r>
          </w:p>
        </w:tc>
      </w:tr>
      <w:tr w:rsidR="00AF5C93" w:rsidRPr="007F0472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2F7E5F5D" w:rsidR="00AF5C93" w:rsidRPr="00EB04C6" w:rsidRDefault="007F0472" w:rsidP="007F0472">
            <w:pPr>
              <w:spacing w:after="0"/>
              <w:jc w:val="both"/>
              <w:rPr>
                <w:rFonts w:ascii="GHEA Grapalat" w:eastAsia="Sylfaen" w:hAnsi="GHEA Grapalat" w:cs="Sylfaen"/>
                <w:lang w:val="hy-AM"/>
              </w:rPr>
            </w:pP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Մասնակիցի կողմից ներկայացվել է </w:t>
            </w:r>
            <w:r w:rsidRPr="002B7F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1քմ գծանշման միավորի արժեքը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:</w:t>
            </w:r>
            <w:r w:rsidRPr="00865DE3">
              <w:t xml:space="preserve"> 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Պայմանագիրը կնքվելու է առավելագույն գնով՝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10 000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000 (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տասը միլիոն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) ՀՀ դրամ: </w:t>
            </w: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17303079" w:rsidR="00AF5C93" w:rsidRPr="00062F33" w:rsidRDefault="00CD2FE3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06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55E22CD0" w:rsidR="00AF5C93" w:rsidRPr="005C032D" w:rsidRDefault="0037242C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 w:rsidR="00CD2FE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7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 w:rsidR="00CD2FE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4DF98D5A" w:rsidR="00AF5C93" w:rsidRPr="005C032D" w:rsidRDefault="00CD2FE3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թ.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7C67AAD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CD2FE3">
              <w:rPr>
                <w:rFonts w:ascii="GHEA Grapalat" w:eastAsia="Sylfaen" w:hAnsi="GHEA Grapalat" w:cs="Sylfaen"/>
                <w:b/>
                <w:sz w:val="14"/>
                <w:lang w:val="hy-AM"/>
              </w:rPr>
              <w:t>20</w:t>
            </w:r>
            <w:r w:rsidRPr="00D6120E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</w:t>
            </w:r>
            <w:r w:rsidR="00CD2FE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 w:rsidRPr="00D6120E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0D185175" w:rsidR="00AF5C93" w:rsidRPr="00062F33" w:rsidRDefault="007F0472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CD2FE3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D6120E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4F638ADB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="007F0472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7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 w:rsidR="00CD2FE3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E21066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E21066" w:rsidRPr="00062F33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2E02DD99" w:rsidR="00E21066" w:rsidRPr="00E10927" w:rsidRDefault="00E21066" w:rsidP="00E210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Ռուբիկ Հարությունյան ԱՁ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1C4678FC" w:rsidR="00E21066" w:rsidRPr="00A5287B" w:rsidRDefault="00E21066" w:rsidP="00E2106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ԳՄՄՀ-ԳՀԱՇՁԲ-26/02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6650C1FE" w:rsidR="00E21066" w:rsidRPr="00A2621D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23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157F986D" w:rsidR="00E21066" w:rsidRPr="006C2B14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12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02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E21066" w:rsidRPr="00062F33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2E93592D" w:rsidR="00E21066" w:rsidRPr="00DA4EED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5000000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7A50E535" w:rsidR="00E21066" w:rsidRPr="00DA4EED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5000000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E21066" w:rsidRPr="00062F33" w14:paraId="0CA25071" w14:textId="77777777" w:rsidTr="001A7C19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E21066" w:rsidRPr="00E74B26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1B274783" w:rsidR="00E21066" w:rsidRPr="00E74B26" w:rsidRDefault="00E21066" w:rsidP="00E210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Ռուբիկ Հարությունյան ԱՁ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DD46E" w14:textId="60F68268" w:rsidR="00E21066" w:rsidRPr="00E74B26" w:rsidRDefault="00E21066" w:rsidP="00E2106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Կոտայք- Լեռնանիստ, 3 թղմ, տ71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2B75D3" w14:textId="01D24800" w:rsidR="00E21066" w:rsidRPr="00337DDB" w:rsidRDefault="00E21066" w:rsidP="00E21066">
            <w:pPr>
              <w:rPr>
                <w:rFonts w:ascii="GHEA Grapalat" w:hAnsi="GHEA Grapalat"/>
                <w:lang w:val="hy-AM"/>
              </w:rPr>
            </w:pPr>
            <w:hyperlink r:id="rId5" w:history="1">
              <w:r w:rsidRPr="00D76739">
                <w:rPr>
                  <w:rStyle w:val="Hyperlink"/>
                  <w:rFonts w:ascii="GHEA Grapalat" w:hAnsi="GHEA Grapalat"/>
                  <w:lang w:val="en-US"/>
                </w:rPr>
                <w:t>rubik.harutyunyan.1951@mail.ru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36BC0DF9" w:rsidR="00E21066" w:rsidRPr="00E74B26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163158025573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58361499" w:rsidR="00E21066" w:rsidRPr="00E74B26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40532726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090C91"/>
    <w:rsid w:val="00337DDB"/>
    <w:rsid w:val="00357B84"/>
    <w:rsid w:val="0037242C"/>
    <w:rsid w:val="003A242B"/>
    <w:rsid w:val="003C4595"/>
    <w:rsid w:val="003D6754"/>
    <w:rsid w:val="00433671"/>
    <w:rsid w:val="0047035C"/>
    <w:rsid w:val="004C5075"/>
    <w:rsid w:val="004D63AB"/>
    <w:rsid w:val="00507975"/>
    <w:rsid w:val="0052073D"/>
    <w:rsid w:val="00594AB3"/>
    <w:rsid w:val="005B73D6"/>
    <w:rsid w:val="005B7D65"/>
    <w:rsid w:val="005C032D"/>
    <w:rsid w:val="00616EF7"/>
    <w:rsid w:val="006C2B14"/>
    <w:rsid w:val="006D1B73"/>
    <w:rsid w:val="007530E3"/>
    <w:rsid w:val="00794428"/>
    <w:rsid w:val="007D23D2"/>
    <w:rsid w:val="007F0472"/>
    <w:rsid w:val="00831769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CD2FE3"/>
    <w:rsid w:val="00D6120E"/>
    <w:rsid w:val="00DA4EED"/>
    <w:rsid w:val="00E21066"/>
    <w:rsid w:val="00E74B26"/>
    <w:rsid w:val="00E9549E"/>
    <w:rsid w:val="00EA58FC"/>
    <w:rsid w:val="00EB04C6"/>
    <w:rsid w:val="00ED4FB4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bik.harutyunyan.195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42</cp:revision>
  <dcterms:created xsi:type="dcterms:W3CDTF">2025-02-12T12:04:00Z</dcterms:created>
  <dcterms:modified xsi:type="dcterms:W3CDTF">2026-03-02T06:03:00Z</dcterms:modified>
</cp:coreProperties>
</file>