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D6" w:rsidRPr="000B53E2" w:rsidRDefault="007D1CD6" w:rsidP="007D1CD6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7D1CD6" w:rsidRPr="000B53E2" w:rsidRDefault="007D1CD6" w:rsidP="007D1CD6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7D1CD6" w:rsidRPr="000B53E2" w:rsidRDefault="007D1CD6" w:rsidP="007D1CD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7D1CD6" w:rsidRPr="009F7FDB" w:rsidRDefault="007D1CD6" w:rsidP="007D1CD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ЗАЯВЛЕНИЕ:</w:t>
      </w:r>
    </w:p>
    <w:p w:rsidR="007D1CD6" w:rsidRPr="009F7FDB" w:rsidRDefault="007D1CD6" w:rsidP="007D1CD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признании процедуры закупки недействительной</w:t>
      </w:r>
    </w:p>
    <w:p w:rsidR="007D1CD6" w:rsidRPr="009F7FDB" w:rsidRDefault="007D1CD6" w:rsidP="007D1CD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7D1CD6" w:rsidRDefault="007D1CD6" w:rsidP="007D1CD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Код процедуры </w:t>
      </w:r>
      <w:r w:rsidRPr="007D1CD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ՀՀ-ԱՄ-ԱՀ-ԳՀԽԾՁԲ-61/25</w:t>
      </w:r>
    </w:p>
    <w:p w:rsidR="007D1CD6" w:rsidRDefault="007D1CD6" w:rsidP="007D1CD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B12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</w:p>
    <w:p w:rsidR="007D1CD6" w:rsidRPr="000B53E2" w:rsidRDefault="007D1CD6" w:rsidP="007D1CD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D6FE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Муниципалитет Апаран представляет ниже  Сведения об объявлении незавершенной закупочной процедуры по коду </w:t>
      </w:r>
      <w:r w:rsidRPr="007D1CD6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ՀՀ-ԱՄ-ԱՀ-ԳՀԽԾՁԲ-61/25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7D6FE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на приобретение </w:t>
      </w:r>
      <w:r w:rsidRPr="008B120B">
        <w:rPr>
          <w:rFonts w:ascii="GHEA Grapalat" w:eastAsia="Times New Roman" w:hAnsi="GHEA Grapalat" w:cs="Sylfaen"/>
          <w:sz w:val="20"/>
          <w:szCs w:val="20"/>
          <w:lang w:val="hy-AM" w:eastAsia="ru-RU"/>
        </w:rPr>
        <w:t>Консультационные услуги по подготовке проектно-сметной документации на реконструкцию банкетного зала в поселке Нигаван, общины Апаран</w:t>
      </w:r>
      <w:r w:rsidRPr="007D6FE8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4"/>
        <w:gridCol w:w="1932"/>
        <w:gridCol w:w="2667"/>
        <w:gridCol w:w="2411"/>
        <w:gridCol w:w="2011"/>
      </w:tblGrid>
      <w:tr w:rsidR="007D1CD6" w:rsidRPr="007D1CD6" w:rsidTr="00282C5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D1CD6" w:rsidRPr="000B53E2" w:rsidRDefault="007D1CD6" w:rsidP="00282C5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Номер Лота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D1CD6" w:rsidRPr="000B53E2" w:rsidRDefault="007D1CD6" w:rsidP="00282C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Краткое описание предмета покупки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D1CD6" w:rsidRPr="000B53E2" w:rsidRDefault="007D1CD6" w:rsidP="00282C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Имена участников процедуры закупки, если таковые имеются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D1CD6" w:rsidRPr="009F7FDB" w:rsidRDefault="007D1CD6" w:rsidP="00282C5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Закупочная процедура признана незавершенной в соответствии с частью 1 статьи 37 Закона РА "О закупках"</w:t>
            </w:r>
          </w:p>
          <w:p w:rsidR="007D1CD6" w:rsidRPr="000B53E2" w:rsidRDefault="007D1CD6" w:rsidP="00282C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/подчеркнуть нужную строку/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D1CD6" w:rsidRPr="000B53E2" w:rsidRDefault="007D1CD6" w:rsidP="00282C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Краткая информация об основаниях признания процедуры закупки недействительной</w:t>
            </w:r>
          </w:p>
        </w:tc>
      </w:tr>
      <w:tr w:rsidR="007D1CD6" w:rsidRPr="000B53E2" w:rsidTr="00282C5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D1CD6" w:rsidRPr="000B53E2" w:rsidRDefault="007D1CD6" w:rsidP="00282C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D1CD6" w:rsidRPr="000B53E2" w:rsidRDefault="007D1CD6" w:rsidP="00282C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D6FE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Приобретение </w:t>
            </w:r>
            <w:r w:rsidRPr="008B12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Консультационные услуги по подготовке проектно-сметной документации на реконструкцию банкетного зала в поселке Нигаван, общины Апаран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D1CD6" w:rsidRPr="000B53E2" w:rsidRDefault="007D1CD6" w:rsidP="00282C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  <w:p w:rsidR="007D1CD6" w:rsidRPr="000B53E2" w:rsidRDefault="007D1CD6" w:rsidP="00282C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D1CD6" w:rsidRPr="000B53E2" w:rsidRDefault="007D1CD6" w:rsidP="00282C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7D1CD6" w:rsidRPr="000B53E2" w:rsidRDefault="007D1CD6" w:rsidP="00282C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из 3-го пункта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D1CD6" w:rsidRPr="000B53E2" w:rsidRDefault="007D1CD6" w:rsidP="00282C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Предложений не подано</w:t>
            </w:r>
          </w:p>
        </w:tc>
      </w:tr>
    </w:tbl>
    <w:p w:rsidR="007D1CD6" w:rsidRPr="000B53E2" w:rsidRDefault="007D1CD6" w:rsidP="007D1C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7D1CD6" w:rsidRPr="000B53E2" w:rsidRDefault="007D1CD6" w:rsidP="007D1CD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7D1CD6" w:rsidRPr="009F7FDB" w:rsidRDefault="007D1CD6" w:rsidP="007D1C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получения дополнительной информации об этом объявлении, пожалуйста, обращайтесь:</w:t>
      </w:r>
    </w:p>
    <w:p w:rsidR="007D1CD6" w:rsidRPr="009F7FDB" w:rsidRDefault="007D1CD6" w:rsidP="007D1CD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Айк Овсепян, координатор по закупкам с кодом </w:t>
      </w:r>
      <w:r w:rsidRPr="007D1C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ՀՀ-ԱՄ-ԱՀ-ԳՀԽԾՁԲ-61/25</w:t>
      </w:r>
    </w:p>
    <w:p w:rsidR="007D1CD6" w:rsidRDefault="007D1CD6" w:rsidP="007D1CD6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Телефон: +37494-23-18-93.</w:t>
      </w:r>
    </w:p>
    <w:p w:rsidR="007D1CD6" w:rsidRPr="009F7FDB" w:rsidRDefault="007D1CD6" w:rsidP="007D1CD6">
      <w:pPr>
        <w:spacing w:after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Электронная почта: haykhovsepyanhv@mail.ru.</w:t>
      </w:r>
    </w:p>
    <w:p w:rsidR="007D1CD6" w:rsidRDefault="007D1CD6" w:rsidP="007D1CD6">
      <w:pPr>
        <w:spacing w:after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7D1CD6" w:rsidRPr="009F7FDB" w:rsidRDefault="007D1CD6" w:rsidP="007D1CD6">
      <w:pPr>
        <w:spacing w:after="0"/>
        <w:rPr>
          <w:lang w:val="hy-AM"/>
        </w:rPr>
      </w:pPr>
      <w:bookmarkStart w:id="0" w:name="_GoBack"/>
      <w:bookmarkEnd w:id="0"/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Заказчик: Апаранский муниципалитет</w:t>
      </w:r>
    </w:p>
    <w:p w:rsidR="007D1CD6" w:rsidRDefault="007D1CD6" w:rsidP="007D1CD6">
      <w:pPr>
        <w:spacing w:after="0"/>
      </w:pPr>
    </w:p>
    <w:p w:rsidR="007D1CD6" w:rsidRDefault="007D1CD6" w:rsidP="007D1CD6"/>
    <w:p w:rsidR="007D1CD6" w:rsidRDefault="007D1CD6" w:rsidP="007D1CD6"/>
    <w:p w:rsidR="00166594" w:rsidRDefault="00166594"/>
    <w:sectPr w:rsidR="00166594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D1CD6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D1CD6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D1CD6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D6"/>
    <w:rsid w:val="00166594"/>
    <w:rsid w:val="007D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D1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D1CD6"/>
  </w:style>
  <w:style w:type="character" w:styleId="a5">
    <w:name w:val="page number"/>
    <w:basedOn w:val="a0"/>
    <w:rsid w:val="007D1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D1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D1CD6"/>
  </w:style>
  <w:style w:type="character" w:styleId="a5">
    <w:name w:val="page number"/>
    <w:basedOn w:val="a0"/>
    <w:rsid w:val="007D1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2025-06-19T12:12:00Z</dcterms:created>
  <dcterms:modified xsi:type="dcterms:W3CDTF">2025-06-19T12:26:00Z</dcterms:modified>
</cp:coreProperties>
</file>