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Pr="00E75372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Sylfaen" w:hAnsi="Sylfaen"/>
          <w:sz w:val="24"/>
          <w:szCs w:val="24"/>
          <w:lang w:val="hy-AM"/>
        </w:rPr>
      </w:pPr>
    </w:p>
    <w:p w14:paraId="250303A5" w14:textId="77777777" w:rsidR="0022631D" w:rsidRPr="00E75372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75372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E75372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F159BB2" w14:textId="346F853E" w:rsidR="0022631D" w:rsidRPr="00DB63DC" w:rsidRDefault="0022631D" w:rsidP="00DB63DC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E75372">
        <w:rPr>
          <w:rFonts w:ascii="Sylfaen" w:eastAsia="Times New Roman" w:hAnsi="Sylfaen"/>
          <w:sz w:val="24"/>
          <w:szCs w:val="20"/>
          <w:lang w:val="hy-AM" w:eastAsia="ru-RU"/>
        </w:rPr>
        <w:tab/>
      </w:r>
      <w:r w:rsidRPr="00E75372">
        <w:rPr>
          <w:rFonts w:ascii="Sylfaen" w:eastAsia="Times New Roman" w:hAnsi="Sylfaen"/>
          <w:sz w:val="24"/>
          <w:szCs w:val="20"/>
          <w:lang w:val="af-ZA" w:eastAsia="ru-RU"/>
        </w:rPr>
        <w:tab/>
      </w:r>
    </w:p>
    <w:p w14:paraId="3B02D461" w14:textId="77777777" w:rsidR="0022631D" w:rsidRPr="00E75372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626AE334" w:rsidR="0022631D" w:rsidRPr="00E75372" w:rsidRDefault="0022631D" w:rsidP="00E75372">
      <w:pPr>
        <w:spacing w:before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430515D5" w:rsidR="0022631D" w:rsidRPr="00E75372" w:rsidRDefault="0022631D" w:rsidP="00E75372">
      <w:pPr>
        <w:spacing w:before="0" w:after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ab/>
      </w:r>
      <w:r w:rsidR="00CC23E2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 xml:space="preserve">Երևանի </w:t>
      </w:r>
      <w:proofErr w:type="spellStart"/>
      <w:r w:rsidR="0079449A">
        <w:rPr>
          <w:rFonts w:ascii="Sylfaen" w:eastAsia="Times New Roman" w:hAnsi="Sylfaen" w:cs="Sylfaen"/>
          <w:b/>
          <w:i/>
          <w:sz w:val="20"/>
          <w:szCs w:val="20"/>
          <w:u w:val="single"/>
          <w:lang w:eastAsia="ru-RU"/>
        </w:rPr>
        <w:t>Արշակունյաց</w:t>
      </w:r>
      <w:proofErr w:type="spellEnd"/>
      <w:r w:rsidR="0079449A" w:rsidRPr="0079449A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="00CC23E2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 xml:space="preserve">ԱԿ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ՓԲԸ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-</w:t>
      </w:r>
      <w:r w:rsidR="00E75372"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ն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ք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. </w:t>
      </w:r>
      <w:proofErr w:type="spellStart"/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Երևան</w:t>
      </w:r>
      <w:proofErr w:type="spellEnd"/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, </w:t>
      </w:r>
      <w:proofErr w:type="spellStart"/>
      <w:r w:rsidR="0079449A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Արշակունյաց</w:t>
      </w:r>
      <w:proofErr w:type="spellEnd"/>
      <w:r w:rsidR="0079449A" w:rsidRPr="0079449A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43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 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E75372"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</w:t>
      </w:r>
      <w:proofErr w:type="gramStart"/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համար </w:t>
      </w:r>
      <w:r w:rsid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="00A509BB" w:rsidRPr="00E74506">
        <w:rPr>
          <w:rFonts w:ascii="Sylfaen" w:hAnsi="Sylfaen"/>
          <w:b/>
          <w:u w:val="single"/>
          <w:lang w:val="hy-AM"/>
        </w:rPr>
        <w:t>Վառելիք</w:t>
      </w:r>
      <w:proofErr w:type="gramEnd"/>
      <w:r w:rsidR="00A509BB" w:rsidRPr="00E74506">
        <w:rPr>
          <w:rFonts w:ascii="Sylfaen" w:hAnsi="Sylfaen"/>
          <w:b/>
          <w:u w:val="single"/>
          <w:lang w:val="hy-AM"/>
        </w:rPr>
        <w:t xml:space="preserve"> / բենզին ռեգուլյար</w:t>
      </w:r>
      <w:r w:rsidR="00A509BB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</w:t>
      </w:r>
      <w:r w:rsidR="00E75372" w:rsidRP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ի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   </w:t>
      </w:r>
      <w:r w:rsidR="0079449A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ԱՇՊՈԼ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</w:t>
      </w:r>
      <w:r w:rsidR="00E75372" w:rsidRP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ԳՀԱՊՁԲ</w:t>
      </w:r>
      <w:r w:rsidR="00CC23E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-24/18</w:t>
      </w:r>
      <w:r w:rsid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572"/>
        <w:gridCol w:w="254"/>
        <w:gridCol w:w="159"/>
        <w:gridCol w:w="49"/>
        <w:gridCol w:w="94"/>
        <w:gridCol w:w="509"/>
        <w:gridCol w:w="8"/>
        <w:gridCol w:w="170"/>
        <w:gridCol w:w="693"/>
        <w:gridCol w:w="332"/>
        <w:gridCol w:w="67"/>
        <w:gridCol w:w="14"/>
        <w:gridCol w:w="723"/>
        <w:gridCol w:w="187"/>
        <w:gridCol w:w="154"/>
        <w:gridCol w:w="273"/>
        <w:gridCol w:w="413"/>
        <w:gridCol w:w="46"/>
        <w:gridCol w:w="39"/>
        <w:gridCol w:w="636"/>
        <w:gridCol w:w="234"/>
        <w:gridCol w:w="186"/>
        <w:gridCol w:w="35"/>
        <w:gridCol w:w="220"/>
        <w:gridCol w:w="1815"/>
      </w:tblGrid>
      <w:tr w:rsidR="0022631D" w:rsidRPr="00E75372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E75372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E75372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62535C4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E75372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75372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E75372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01CC38D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75372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CC23E2" w:rsidRPr="00CC23E2" w14:paraId="6CB0AC86" w14:textId="77777777" w:rsidTr="00CC23E2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CC23E2" w:rsidRPr="00E75372" w:rsidRDefault="00CC23E2" w:rsidP="00CC23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EFF4165" w:rsidR="00CC23E2" w:rsidRPr="00A509BB" w:rsidRDefault="00CC23E2" w:rsidP="00CC23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20"/>
                <w:szCs w:val="14"/>
                <w:lang w:eastAsia="ru-RU"/>
              </w:rPr>
            </w:pPr>
            <w:r w:rsidRPr="00A509BB">
              <w:rPr>
                <w:rFonts w:ascii="Sylfaen" w:hAnsi="Sylfaen"/>
                <w:b/>
                <w:i/>
                <w:sz w:val="20"/>
                <w:u w:val="single"/>
                <w:lang w:val="hy-AM"/>
              </w:rPr>
              <w:t>Վ</w:t>
            </w:r>
            <w:r w:rsidRPr="00A509BB">
              <w:rPr>
                <w:rFonts w:ascii="Sylfaen" w:hAnsi="Sylfaen"/>
                <w:b/>
                <w:sz w:val="20"/>
                <w:u w:val="single"/>
                <w:lang w:val="hy-AM"/>
              </w:rPr>
              <w:t>առելիք / բենզին ռեգուլյար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88D14DE" w:rsidR="00CC23E2" w:rsidRPr="00A509BB" w:rsidRDefault="00CC23E2" w:rsidP="00CC23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lang w:val="ru-RU"/>
              </w:rPr>
              <w:t>լիտր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8FD5BAB" w:rsidR="00CC23E2" w:rsidRPr="00DB63DC" w:rsidRDefault="00CC23E2" w:rsidP="00CC23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  <w:t>800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AB2836B" w:rsidR="00CC23E2" w:rsidRPr="00DB63DC" w:rsidRDefault="00CC23E2" w:rsidP="00CC23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  <w:t>800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71E742D" w:rsidR="00CC23E2" w:rsidRPr="00DB63DC" w:rsidRDefault="00CC23E2" w:rsidP="00CC23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 w:rsidRPr="002C7583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376000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888CC86" w:rsidR="00CC23E2" w:rsidRPr="00A509BB" w:rsidRDefault="00CC23E2" w:rsidP="00CC23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 w:rsidRPr="002C7583">
              <w:rPr>
                <w:rFonts w:ascii="Sylfaen" w:eastAsia="Times New Roman" w:hAnsi="Sylfaen" w:cs="Calibri"/>
                <w:color w:val="000000"/>
                <w:sz w:val="20"/>
                <w:szCs w:val="20"/>
                <w:lang w:val="ru-RU" w:eastAsia="ru-RU"/>
              </w:rPr>
              <w:t>376000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1AF37205" w:rsidR="00CC23E2" w:rsidRPr="00DB63DC" w:rsidRDefault="00CC23E2" w:rsidP="00CC23E2">
            <w:pPr>
              <w:tabs>
                <w:tab w:val="left" w:pos="1248"/>
              </w:tabs>
              <w:spacing w:before="0" w:after="0"/>
              <w:ind w:left="0" w:firstLine="22"/>
              <w:rPr>
                <w:rFonts w:ascii="Sylfaen" w:eastAsia="Times New Roman" w:hAnsi="Sylfaen"/>
                <w:sz w:val="10"/>
                <w:szCs w:val="10"/>
                <w:lang w:val="af-ZA" w:eastAsia="ru-RU"/>
              </w:rPr>
            </w:pPr>
            <w:proofErr w:type="spellStart"/>
            <w:r w:rsidRPr="00E74506">
              <w:rPr>
                <w:rFonts w:ascii="Sylfaen" w:hAnsi="Sylfaen" w:cs="Sylfaen"/>
                <w:sz w:val="12"/>
              </w:rPr>
              <w:t>Արտաքին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տեսքը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`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մաքուր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r w:rsidRPr="00E74506">
              <w:rPr>
                <w:rFonts w:ascii="Sylfaen" w:hAnsi="Sylfaen" w:cs="Sylfaen"/>
                <w:sz w:val="12"/>
              </w:rPr>
              <w:t>և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պարզ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օկտանային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թիվը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որոշված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հետազոտական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մեթոդով</w:t>
            </w:r>
            <w:proofErr w:type="spellEnd"/>
            <w:r w:rsidRPr="00E74506">
              <w:rPr>
                <w:rFonts w:ascii="Sylfaen" w:hAnsi="Sylfaen" w:cs="Sylfaen"/>
                <w:sz w:val="12"/>
              </w:rPr>
              <w:t>՝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ոչ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պակաս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91,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շարժիչային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մեթոդով</w:t>
            </w:r>
            <w:proofErr w:type="spellEnd"/>
            <w:r w:rsidRPr="00E74506">
              <w:rPr>
                <w:rFonts w:ascii="Sylfaen" w:hAnsi="Sylfaen" w:cs="Sylfaen"/>
                <w:sz w:val="12"/>
              </w:rPr>
              <w:t>՝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ոչ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պակաս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81,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բենզինի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հագեցած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գոլորշիների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ճնշումը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` 45-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ից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մինչև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100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կՊա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կապարի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պարունակությունը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5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մգ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/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դմ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3-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ից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ոչ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ավելի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բենզոլի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ծավալային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մասը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1 %-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ից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ոչ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ավելի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խտությունը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` 15 °</w:t>
            </w:r>
            <w:r w:rsidRPr="00E74506">
              <w:rPr>
                <w:rFonts w:ascii="Sylfaen" w:hAnsi="Sylfaen" w:cs="Sylfaen"/>
                <w:sz w:val="12"/>
              </w:rPr>
              <w:t>C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ջերմաստիճանում</w:t>
            </w:r>
            <w:proofErr w:type="spellEnd"/>
            <w:r w:rsidRPr="00E74506">
              <w:rPr>
                <w:rFonts w:ascii="Sylfaen" w:hAnsi="Sylfaen" w:cs="Sylfaen"/>
                <w:sz w:val="12"/>
              </w:rPr>
              <w:t>՝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720-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ից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մինչև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775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կգ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/</w:t>
            </w:r>
            <w:r w:rsidRPr="00E74506">
              <w:rPr>
                <w:rFonts w:ascii="Sylfaen" w:hAnsi="Sylfaen" w:cs="Sylfaen"/>
                <w:sz w:val="12"/>
              </w:rPr>
              <w:t>մ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3,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ծծմբի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պարունակությունը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` 10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մգ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/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կգ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-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ից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ոչ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ավելի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թթվածնի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զանգվածային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մասը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` 2,7 %-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ից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ոչ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ավելի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օքսիդիչների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ծավալային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մասը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ոչ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ավելի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`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մեթանոլ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-3 %,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էթանոլ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-5 %,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իզոպրոպիլ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սպիրտ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-10%,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իզոբուտիլ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սպիրտ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-10 %,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եռաբութիլ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սպիրտ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-7 %,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եթերներ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(</w:t>
            </w:r>
            <w:r w:rsidRPr="00E74506">
              <w:rPr>
                <w:rFonts w:ascii="Sylfaen" w:hAnsi="Sylfaen" w:cs="Sylfaen"/>
                <w:sz w:val="12"/>
              </w:rPr>
              <w:t>C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>5</w:t>
            </w:r>
            <w:r w:rsidRPr="00E74506">
              <w:rPr>
                <w:rFonts w:ascii="Sylfaen" w:hAnsi="Sylfaen" w:cs="Sylfaen"/>
                <w:sz w:val="12"/>
              </w:rPr>
              <w:t>և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ավելի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)-15 %,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այլ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օքսիդիչներ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-10 %,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անվտանգությունը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մակնշումը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r w:rsidRPr="00E74506">
              <w:rPr>
                <w:rFonts w:ascii="Sylfaen" w:hAnsi="Sylfaen" w:cs="Sylfaen"/>
                <w:sz w:val="12"/>
              </w:rPr>
              <w:t>և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փաթեթավորումը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`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ըստ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r w:rsidRPr="00E74506">
              <w:rPr>
                <w:rFonts w:ascii="Sylfaen" w:hAnsi="Sylfaen" w:cs="Sylfaen"/>
                <w:sz w:val="12"/>
              </w:rPr>
              <w:t>ՀՀ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կառավարության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2004</w:t>
            </w:r>
            <w:r w:rsidRPr="00E74506">
              <w:rPr>
                <w:rFonts w:ascii="Sylfaen" w:hAnsi="Sylfaen" w:cs="Sylfaen"/>
                <w:sz w:val="12"/>
              </w:rPr>
              <w:t>թ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.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նոյեմբերի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11-</w:t>
            </w:r>
            <w:r w:rsidRPr="00E74506">
              <w:rPr>
                <w:rFonts w:ascii="Sylfaen" w:hAnsi="Sylfaen" w:cs="Sylfaen"/>
                <w:sz w:val="12"/>
              </w:rPr>
              <w:t>ի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r w:rsidRPr="00E74506">
              <w:rPr>
                <w:rFonts w:ascii="Sylfaen" w:hAnsi="Sylfaen" w:cs="Sylfaen"/>
                <w:sz w:val="12"/>
              </w:rPr>
              <w:t>N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1592-</w:t>
            </w:r>
            <w:r w:rsidRPr="00E74506">
              <w:rPr>
                <w:rFonts w:ascii="Sylfaen" w:hAnsi="Sylfaen" w:cs="Sylfaen"/>
                <w:sz w:val="12"/>
              </w:rPr>
              <w:t>Ն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որոշմամբ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հաստատված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«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Ներքին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այրման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շարժիչային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վառելիքների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տեխնիկական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կանոնակարգի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»</w:t>
            </w:r>
          </w:p>
        </w:tc>
      </w:tr>
      <w:tr w:rsidR="00DB63DC" w:rsidRPr="00CC23E2" w14:paraId="4B8BC031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B63DC" w:rsidRPr="00DB63DC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DB63DC" w:rsidRPr="00CC23E2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DB63DC" w:rsidRPr="0079449A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79449A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9449A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79449A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B8FE4F6" w:rsidR="00DB63DC" w:rsidRPr="0079449A" w:rsidRDefault="00DB63DC" w:rsidP="00CC23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«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մասին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» </w:t>
            </w: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ՀՀ</w:t>
            </w:r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օրենքի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22-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րդ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հոդվածի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համաձայն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</w:p>
        </w:tc>
      </w:tr>
      <w:tr w:rsidR="00DB63DC" w:rsidRPr="00CC23E2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DB63DC" w:rsidRPr="0079449A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DB63DC" w:rsidRPr="00E75372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79449A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79449A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5B13D78" w:rsidR="00DB63DC" w:rsidRPr="00F116FA" w:rsidRDefault="00CC23E2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31․հուլիսի</w:t>
            </w: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.2024</w:t>
            </w:r>
            <w:r w:rsidR="00DB63DC"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թ.</w:t>
            </w:r>
          </w:p>
        </w:tc>
      </w:tr>
      <w:tr w:rsidR="00DB63DC" w:rsidRPr="00E75372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059FB6AA" w:rsidR="00DB63DC" w:rsidRPr="00F116FA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DB63DC" w:rsidRPr="00E75372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DB63DC" w:rsidRPr="00E75372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DB63DC" w:rsidRPr="00E75372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5B2F568C" w:rsidR="00DB63DC" w:rsidRPr="00F116FA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2181AF1" w:rsidR="00DB63DC" w:rsidRPr="00F116FA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DB63DC" w:rsidRPr="00E75372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DB63DC" w:rsidRPr="00E75372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B63DC" w:rsidRPr="00E75372" w14:paraId="10DC4861" w14:textId="77777777" w:rsidTr="0065146D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73" w:type="dxa"/>
            <w:gridSpan w:val="10"/>
            <w:vMerge w:val="restart"/>
            <w:shd w:val="clear" w:color="auto" w:fill="auto"/>
            <w:vAlign w:val="center"/>
          </w:tcPr>
          <w:p w14:paraId="4FE503E7" w14:textId="29F83DA2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754" w:type="dxa"/>
            <w:gridSpan w:val="20"/>
            <w:shd w:val="clear" w:color="auto" w:fill="auto"/>
            <w:vAlign w:val="center"/>
          </w:tcPr>
          <w:p w14:paraId="1FD38684" w14:textId="2B462658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5146D" w:rsidRPr="00E75372" w14:paraId="3FD00E3A" w14:textId="77777777" w:rsidTr="0065146D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65146D" w:rsidRPr="00E75372" w:rsidRDefault="0065146D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3" w:type="dxa"/>
            <w:gridSpan w:val="10"/>
            <w:vMerge/>
            <w:shd w:val="clear" w:color="auto" w:fill="auto"/>
            <w:vAlign w:val="center"/>
          </w:tcPr>
          <w:p w14:paraId="7835142E" w14:textId="77777777" w:rsidR="0065146D" w:rsidRPr="00E75372" w:rsidRDefault="0065146D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27542D69" w14:textId="77777777" w:rsidR="0065146D" w:rsidRPr="00E75372" w:rsidRDefault="0065146D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4A371FE9" w14:textId="77777777" w:rsidR="0065146D" w:rsidRPr="00E75372" w:rsidRDefault="0065146D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B63DC" w:rsidRPr="00E75372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C23E2" w:rsidRPr="00E75372" w14:paraId="50825522" w14:textId="77777777" w:rsidTr="0065146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CC23E2" w:rsidRPr="00CC23E2" w:rsidRDefault="00CC23E2" w:rsidP="00CC23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eastAsia="ru-RU"/>
              </w:rPr>
            </w:pPr>
            <w:r w:rsidRPr="00CC23E2"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259F3C98" w14:textId="619789B1" w:rsidR="00CC23E2" w:rsidRPr="00CC23E2" w:rsidRDefault="00CC23E2" w:rsidP="00CC23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</w:pPr>
            <w:proofErr w:type="spellStart"/>
            <w:r w:rsidRPr="00CC23E2"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ru-RU" w:eastAsia="ru-RU"/>
              </w:rPr>
              <w:t>Ֆլեշ</w:t>
            </w:r>
            <w:proofErr w:type="spellEnd"/>
            <w:r w:rsidRPr="00CC23E2"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ru-RU" w:eastAsia="ru-RU"/>
              </w:rPr>
              <w:t xml:space="preserve"> </w:t>
            </w:r>
            <w:r w:rsidRPr="00CC23E2"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  <w:t xml:space="preserve"> ՍՊԸ</w:t>
            </w: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1D867224" w14:textId="0C96D57E" w:rsidR="00CC23E2" w:rsidRPr="00CC23E2" w:rsidRDefault="00CC23E2" w:rsidP="00CC23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8"/>
                <w:szCs w:val="14"/>
                <w:lang w:val="ru-RU" w:eastAsia="ru-RU"/>
              </w:rPr>
            </w:pPr>
            <w:r w:rsidRPr="00CC23E2">
              <w:rPr>
                <w:rFonts w:ascii="Sylfaen" w:hAnsi="Sylfaen" w:cs="Calibri"/>
                <w:color w:val="000000"/>
                <w:sz w:val="18"/>
                <w:szCs w:val="20"/>
                <w:lang w:val="ru-RU"/>
              </w:rPr>
              <w:t>306666,67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1F59BBB2" w14:textId="4FA3782E" w:rsidR="00CC23E2" w:rsidRPr="00CC23E2" w:rsidRDefault="00CC23E2" w:rsidP="00CC23E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8"/>
                <w:szCs w:val="14"/>
                <w:lang w:val="ru-RU" w:eastAsia="ru-RU"/>
              </w:rPr>
            </w:pPr>
            <w:r w:rsidRPr="00CC23E2">
              <w:rPr>
                <w:rFonts w:ascii="Sylfaen" w:hAnsi="Sylfaen" w:cs="Calibri"/>
                <w:color w:val="000000"/>
                <w:sz w:val="18"/>
                <w:szCs w:val="20"/>
                <w:lang w:val="ru-RU"/>
              </w:rPr>
              <w:t>368000</w:t>
            </w:r>
          </w:p>
        </w:tc>
      </w:tr>
      <w:tr w:rsidR="0079449A" w:rsidRPr="00E75372" w14:paraId="56F83F5C" w14:textId="77777777" w:rsidTr="0065146D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08DF68" w14:textId="75CBA725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766F5B64" w14:textId="46C7B085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3151B49C" w14:textId="08BC9C5F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7F50B9E3" w14:textId="0D8A2BBD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</w:p>
        </w:tc>
      </w:tr>
      <w:tr w:rsidR="0079449A" w:rsidRPr="00E75372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9449A" w:rsidRPr="00E75372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79449A" w:rsidRPr="00E75372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79449A" w:rsidRPr="00E75372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81776CD" w:rsidR="0079449A" w:rsidRPr="00F116F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3735A0CB" w:rsidR="0079449A" w:rsidRPr="00F116F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1F664B36" w:rsidR="0079449A" w:rsidRPr="00F116F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32602AB0" w:rsidR="0079449A" w:rsidRPr="00F116F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2E527423" w:rsidR="0079449A" w:rsidRPr="00F116F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79449A" w:rsidRPr="00E75372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71AB42B3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79449A" w:rsidRPr="00E75372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AD0AB3F" w:rsidR="0079449A" w:rsidRPr="0065146D" w:rsidRDefault="00CC23E2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08․08</w:t>
            </w:r>
            <w:r w:rsid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="0079449A"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="0079449A"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79449A" w:rsidRPr="00E75372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79449A" w:rsidRPr="00E75372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79449A" w:rsidRPr="00CC23E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4D47182" w:rsidR="0079449A" w:rsidRPr="00F116FA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՝</w:t>
            </w:r>
            <w:r w:rsidRPr="00F116FA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</w:t>
            </w:r>
            <w:r w:rsidR="00CC23E2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09</w:t>
            </w:r>
            <w:r w:rsidR="00CC23E2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․08</w:t>
            </w:r>
            <w:r w:rsidR="00CC23E2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 w:rsidR="00CC23E2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="00CC23E2"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="00CC23E2"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79449A" w:rsidRPr="00E75372" w14:paraId="3C75DA26" w14:textId="77777777" w:rsidTr="00544B62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1E9104E7" w14:textId="02E93DFA" w:rsidR="0079449A" w:rsidRPr="00E75372" w:rsidRDefault="00CC23E2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09․08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79449A" w:rsidRPr="00E75372" w14:paraId="0682C6BE" w14:textId="77777777" w:rsidTr="00544B62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5293ADE3" w14:textId="6EDC6394" w:rsidR="0079449A" w:rsidRPr="00E75372" w:rsidRDefault="00CC23E2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09․08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79449A" w:rsidRPr="00E75372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14:paraId="0A5086C3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79449A" w:rsidRPr="00E75372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58A33AC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0911FBB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79449A" w:rsidRPr="00E75372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14:paraId="7FDD9C2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078CB50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3C0959C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79449A" w:rsidRPr="00E75372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9449A" w:rsidRPr="00E75372" w14:paraId="1E28D31D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5CD4BB9C" w:rsidR="0079449A" w:rsidRPr="008B1AAE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7634A617" w:rsidR="0079449A" w:rsidRPr="00F116FA" w:rsidRDefault="00A509BB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Ֆլեշ</w:t>
            </w:r>
            <w:proofErr w:type="spellEnd"/>
            <w:r w:rsid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="0079449A"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ՍՊԸ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2183B64C" w14:textId="4FF265A2" w:rsidR="0079449A" w:rsidRPr="008B3DBF" w:rsidRDefault="00CC23E2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ԱՇՊՈԼ-ԳՀԱՊՁԲ-24/18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54F54951" w14:textId="12E248AF" w:rsidR="0079449A" w:rsidRPr="00F116FA" w:rsidRDefault="00CC23E2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09․08</w:t>
            </w:r>
            <w:r w:rsid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 w:rsid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="0079449A"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="0079449A"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610A7BBF" w14:textId="49E8757F" w:rsidR="0079449A" w:rsidRPr="008B3DBF" w:rsidRDefault="00CC23E2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25</w:t>
            </w:r>
            <w:r w:rsid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.12.2024թ.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6A3A27A0" w14:textId="0B863555" w:rsidR="0079449A" w:rsidRPr="008B3DBF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540F0BC7" w14:textId="127965D5" w:rsidR="0079449A" w:rsidRPr="00CC23E2" w:rsidRDefault="00CC23E2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val="hy-AM" w:eastAsia="ru-RU"/>
              </w:rPr>
              <w:t>368000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4718B6D3" w:rsidR="0079449A" w:rsidRPr="00CC23E2" w:rsidRDefault="00CC23E2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val="hy-AM" w:eastAsia="ru-RU"/>
              </w:rPr>
              <w:t>368000</w:t>
            </w:r>
            <w:bookmarkStart w:id="0" w:name="_GoBack"/>
            <w:bookmarkEnd w:id="0"/>
          </w:p>
        </w:tc>
      </w:tr>
      <w:tr w:rsidR="0079449A" w:rsidRPr="00E75372" w14:paraId="0C60A34E" w14:textId="77777777" w:rsidTr="0001217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1F37C11A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F7B373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11AC14A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11A1F8C8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0DD1D28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45860531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41821094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9449A" w:rsidRPr="00E75372" w14:paraId="1F657639" w14:textId="77777777" w:rsidTr="008B3DBF">
        <w:trPr>
          <w:trHeight w:val="593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A509BB" w:rsidRPr="00E75372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A509BB" w:rsidRPr="00E75372" w:rsidRDefault="00A509BB" w:rsidP="00A50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D0DB170" w:rsidR="00A509BB" w:rsidRPr="008B3DBF" w:rsidRDefault="00A509BB" w:rsidP="00A50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Ֆլեշ</w:t>
            </w:r>
            <w:proofErr w:type="spellEnd"/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04C581E" w:rsidR="00A509BB" w:rsidRPr="008B1AAE" w:rsidRDefault="00A509BB" w:rsidP="00A50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</w:pPr>
            <w:r w:rsidRPr="008B354E">
              <w:rPr>
                <w:rFonts w:ascii="Sylfaen" w:hAnsi="Sylfaen"/>
                <w:color w:val="FF0000"/>
                <w:sz w:val="18"/>
                <w:szCs w:val="18"/>
              </w:rPr>
              <w:t xml:space="preserve">Ք. </w:t>
            </w:r>
            <w:proofErr w:type="spellStart"/>
            <w:r w:rsidRPr="008B354E">
              <w:rPr>
                <w:rFonts w:ascii="Sylfaen" w:hAnsi="Sylfaen"/>
                <w:color w:val="FF0000"/>
                <w:sz w:val="18"/>
                <w:szCs w:val="18"/>
              </w:rPr>
              <w:t>Երևան</w:t>
            </w:r>
            <w:proofErr w:type="spellEnd"/>
            <w:r w:rsidRPr="008B354E">
              <w:rPr>
                <w:rFonts w:ascii="Sylfaen" w:hAnsi="Sylfaen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Եզնիկ</w:t>
            </w:r>
            <w:proofErr w:type="spellEnd"/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Կողբացի</w:t>
            </w:r>
            <w:proofErr w:type="spellEnd"/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30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F22715F" w:rsidR="00A509BB" w:rsidRPr="008B3DBF" w:rsidRDefault="00A509BB" w:rsidP="00A50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8B354E">
              <w:rPr>
                <w:rFonts w:ascii="Sylfaen" w:hAnsi="Sylfaen"/>
                <w:sz w:val="18"/>
                <w:szCs w:val="18"/>
                <w:lang w:val="ru-RU"/>
              </w:rPr>
              <w:t>flashltdtender@gmail.com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BA69795" w:rsidR="00A509BB" w:rsidRPr="008B3DBF" w:rsidRDefault="00A509BB" w:rsidP="00A50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</w:pPr>
            <w:r w:rsidRPr="008B354E"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  <w:t>ԱՐԱՐԱՏԲԱՆԿ ԲԲԸ</w:t>
            </w:r>
            <w:r>
              <w:rPr>
                <w:rFonts w:ascii="Sylfaen" w:eastAsia="Times New Roman" w:hAnsi="Sylfaen"/>
                <w:color w:val="FF0000"/>
                <w:sz w:val="16"/>
                <w:szCs w:val="14"/>
                <w:lang w:eastAsia="ru-RU"/>
              </w:rPr>
              <w:t xml:space="preserve"> </w:t>
            </w:r>
            <w:r w:rsidRPr="008B354E"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  <w:t>15100166690902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1752436" w:rsidR="00A509BB" w:rsidRPr="008B1AAE" w:rsidRDefault="00A509BB" w:rsidP="00A50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01808789</w:t>
            </w:r>
          </w:p>
        </w:tc>
      </w:tr>
      <w:tr w:rsidR="0079449A" w:rsidRPr="00E75372" w14:paraId="223A7F8C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449A" w:rsidRPr="00E75372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E75372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75372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9449A" w:rsidRPr="00E75372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449A" w:rsidRPr="00CC23E2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1B5FA61" w:rsidR="0079449A" w:rsidRPr="008B3DBF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8B3DBF"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Հրավերը հրապարակվել է gnumner.am </w:t>
            </w:r>
            <w:r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պաշտոնական </w:t>
            </w:r>
            <w:r w:rsidRPr="008B3DBF"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կայքում </w:t>
            </w:r>
          </w:p>
        </w:tc>
      </w:tr>
      <w:tr w:rsidR="0079449A" w:rsidRPr="00CC23E2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449A" w:rsidRPr="00CC23E2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E75372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9449A" w:rsidRPr="00CC23E2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449A" w:rsidRPr="00CC23E2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B63D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9449A" w:rsidRPr="00CC23E2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449A" w:rsidRPr="00E75372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9449A" w:rsidRPr="00E75372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449A" w:rsidRPr="00E75372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9449A" w:rsidRPr="00E75372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48ED0997" w:rsidR="0079449A" w:rsidRPr="008B3DBF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 xml:space="preserve">Հ.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Գևորգյան</w:t>
            </w:r>
            <w:proofErr w:type="spellEnd"/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6C3E6CB1" w:rsidR="0079449A" w:rsidRPr="008B3DBF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077-91.91.57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628552C" w:rsidR="0079449A" w:rsidRPr="008B3DBF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hasmik-20@mail.ru</w:t>
            </w:r>
          </w:p>
        </w:tc>
      </w:tr>
    </w:tbl>
    <w:p w14:paraId="0C123193" w14:textId="77777777" w:rsidR="0022631D" w:rsidRPr="00E75372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09F34D10" w14:textId="77777777" w:rsidR="0022631D" w:rsidRPr="00E75372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55E01A61" w14:textId="77777777" w:rsidR="0022631D" w:rsidRPr="00E75372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val="hy-AM" w:eastAsia="ru-RU"/>
        </w:rPr>
      </w:pPr>
    </w:p>
    <w:p w14:paraId="1160E497" w14:textId="77777777" w:rsidR="001021B0" w:rsidRPr="00E75372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E75372" w:rsidSect="00DB63DC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3CCFA" w14:textId="77777777" w:rsidR="007F3822" w:rsidRDefault="007F3822" w:rsidP="0022631D">
      <w:pPr>
        <w:spacing w:before="0" w:after="0"/>
      </w:pPr>
      <w:r>
        <w:separator/>
      </w:r>
    </w:p>
  </w:endnote>
  <w:endnote w:type="continuationSeparator" w:id="0">
    <w:p w14:paraId="393A2523" w14:textId="77777777" w:rsidR="007F3822" w:rsidRDefault="007F382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95702" w14:textId="77777777" w:rsidR="007F3822" w:rsidRDefault="007F3822" w:rsidP="0022631D">
      <w:pPr>
        <w:spacing w:before="0" w:after="0"/>
      </w:pPr>
      <w:r>
        <w:separator/>
      </w:r>
    </w:p>
  </w:footnote>
  <w:footnote w:type="continuationSeparator" w:id="0">
    <w:p w14:paraId="21E8512F" w14:textId="77777777" w:rsidR="007F3822" w:rsidRDefault="007F3822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DB63DC" w:rsidRPr="002D0BF6" w:rsidRDefault="00DB63DC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DB63DC" w:rsidRPr="002D0BF6" w:rsidRDefault="00DB63DC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79449A" w:rsidRPr="00871366" w:rsidRDefault="0079449A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79449A" w:rsidRPr="002D0BF6" w:rsidRDefault="0079449A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5FBD"/>
    <w:rsid w:val="00607C9A"/>
    <w:rsid w:val="00646760"/>
    <w:rsid w:val="0065146D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79449A"/>
    <w:rsid w:val="007F3822"/>
    <w:rsid w:val="0081420B"/>
    <w:rsid w:val="008B1AAE"/>
    <w:rsid w:val="008B3DBF"/>
    <w:rsid w:val="008C4E62"/>
    <w:rsid w:val="008E493A"/>
    <w:rsid w:val="009C5E0F"/>
    <w:rsid w:val="009E75FF"/>
    <w:rsid w:val="00A306F5"/>
    <w:rsid w:val="00A31820"/>
    <w:rsid w:val="00A509BB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B44D2"/>
    <w:rsid w:val="00CC1F23"/>
    <w:rsid w:val="00CC23E2"/>
    <w:rsid w:val="00CF1F70"/>
    <w:rsid w:val="00D350DE"/>
    <w:rsid w:val="00D36189"/>
    <w:rsid w:val="00D80C64"/>
    <w:rsid w:val="00DB63DC"/>
    <w:rsid w:val="00DE06F1"/>
    <w:rsid w:val="00E243EA"/>
    <w:rsid w:val="00E33A25"/>
    <w:rsid w:val="00E4188B"/>
    <w:rsid w:val="00E54C4D"/>
    <w:rsid w:val="00E56328"/>
    <w:rsid w:val="00E75372"/>
    <w:rsid w:val="00EA01A2"/>
    <w:rsid w:val="00EA568C"/>
    <w:rsid w:val="00EA767F"/>
    <w:rsid w:val="00EB59EE"/>
    <w:rsid w:val="00EF16D0"/>
    <w:rsid w:val="00F10AFE"/>
    <w:rsid w:val="00F116FA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28E243"/>
  <w15:docId w15:val="{B9E81E6A-FE99-4B4E-BA25-C35FEB31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CC49-105D-49FB-BD21-E1C5966E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16</cp:revision>
  <cp:lastPrinted>2021-04-06T07:47:00Z</cp:lastPrinted>
  <dcterms:created xsi:type="dcterms:W3CDTF">2021-06-28T12:08:00Z</dcterms:created>
  <dcterms:modified xsi:type="dcterms:W3CDTF">2024-08-29T13:10:00Z</dcterms:modified>
</cp:coreProperties>
</file>