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NOTICE</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ON PRICE QUOTATION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This text of the notice is approved by decision of the Price Quotation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Commission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w:t>
      </w:r>
      <w:r w:rsidRPr="00A1107C">
        <w:rPr>
          <w:rFonts w:ascii="GHEA Grapalat" w:eastAsia="Times New Roman" w:hAnsi="GHEA Grapalat" w:cs="Times New Roman"/>
          <w:sz w:val="24"/>
          <w:szCs w:val="24"/>
          <w:lang w:val="en-US"/>
        </w:rPr>
        <w:t>1</w:t>
      </w:r>
      <w:r w:rsidRPr="00A1107C">
        <w:rPr>
          <w:rFonts w:ascii="GHEA Grapalat" w:eastAsia="Times New Roman" w:hAnsi="GHEA Grapalat" w:cs="Times New Roman"/>
          <w:sz w:val="24"/>
          <w:szCs w:val="24"/>
          <w:lang w:val="en-AU"/>
        </w:rPr>
        <w:t>" of "</w:t>
      </w:r>
      <w:r w:rsidR="0062032B">
        <w:rPr>
          <w:rFonts w:ascii="GHEA Grapalat" w:eastAsia="Times New Roman" w:hAnsi="GHEA Grapalat" w:cs="Times New Roman"/>
          <w:sz w:val="24"/>
          <w:szCs w:val="24"/>
          <w:lang w:val="en-US"/>
        </w:rPr>
        <w:t>2</w:t>
      </w:r>
      <w:r w:rsidR="0062032B">
        <w:rPr>
          <w:rFonts w:ascii="GHEA Grapalat" w:eastAsia="Times New Roman" w:hAnsi="GHEA Grapalat" w:cs="Times New Roman"/>
          <w:sz w:val="24"/>
          <w:szCs w:val="24"/>
          <w:lang w:val="hy-AM"/>
        </w:rPr>
        <w:t>6</w:t>
      </w:r>
      <w:r w:rsidRPr="00A1107C">
        <w:rPr>
          <w:rFonts w:ascii="GHEA Grapalat" w:eastAsia="Times New Roman" w:hAnsi="GHEA Grapalat" w:cs="Times New Roman"/>
          <w:sz w:val="24"/>
          <w:szCs w:val="24"/>
          <w:lang w:val="en-AU"/>
        </w:rPr>
        <w:t>" "</w:t>
      </w:r>
      <w:r>
        <w:rPr>
          <w:rFonts w:ascii="GHEA Grapalat" w:eastAsia="Times New Roman" w:hAnsi="GHEA Grapalat" w:cs="Times New Roman"/>
          <w:sz w:val="24"/>
          <w:szCs w:val="24"/>
          <w:lang w:val="en-AU"/>
        </w:rPr>
        <w:t>April</w:t>
      </w:r>
      <w:r w:rsidRPr="00A1107C">
        <w:rPr>
          <w:rFonts w:ascii="GHEA Grapalat" w:eastAsia="Times New Roman" w:hAnsi="GHEA Grapalat" w:cs="Times New Roman"/>
          <w:sz w:val="24"/>
          <w:szCs w:val="24"/>
          <w:lang w:val="en-AU"/>
        </w:rPr>
        <w:t>" of 2018 and is published</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pursuant to Article 27 of the Law of the Republic of Armenia "On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procurement"</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C6268F" w:rsidRDefault="00A1107C" w:rsidP="00A1107C">
      <w:pPr>
        <w:pStyle w:val="a3"/>
        <w:spacing w:line="240" w:lineRule="auto"/>
        <w:jc w:val="center"/>
        <w:rPr>
          <w:rFonts w:ascii="GHEA Grapalat" w:hAnsi="GHEA Grapalat"/>
          <w:i w:val="0"/>
          <w:lang w:val="en-US"/>
        </w:rPr>
      </w:pPr>
      <w:r w:rsidRPr="00A1107C">
        <w:rPr>
          <w:rFonts w:ascii="GHEA Grapalat" w:hAnsi="GHEA Grapalat"/>
          <w:sz w:val="24"/>
          <w:szCs w:val="24"/>
        </w:rPr>
        <w:t xml:space="preserve">Code of the price quotation </w:t>
      </w:r>
      <w:r w:rsidR="00B70C44">
        <w:rPr>
          <w:rFonts w:ascii="GHEA Grapalat" w:hAnsi="GHEA Grapalat"/>
        </w:rPr>
        <w:t>«</w:t>
      </w:r>
      <w:r w:rsidR="00B70C44">
        <w:rPr>
          <w:rFonts w:ascii="GHEA Grapalat" w:hAnsi="GHEA Grapalat"/>
          <w:i w:val="0"/>
          <w:lang w:val="hy-AM"/>
        </w:rPr>
        <w:t xml:space="preserve"> ՀԱՊ-ԳՀ</w:t>
      </w:r>
      <w:r w:rsidR="00B70C44">
        <w:rPr>
          <w:rFonts w:ascii="GHEA Grapalat" w:hAnsi="GHEA Grapalat"/>
          <w:i w:val="0"/>
          <w:lang w:val="af-ZA"/>
        </w:rPr>
        <w:t>ԱՇՁԲ</w:t>
      </w:r>
      <w:r w:rsidR="00B70C44">
        <w:rPr>
          <w:rFonts w:ascii="GHEA Grapalat" w:hAnsi="GHEA Grapalat"/>
          <w:i w:val="0"/>
          <w:lang w:val="hy-AM"/>
        </w:rPr>
        <w:t>-18/03-</w:t>
      </w:r>
      <w:r w:rsidR="00B70C44">
        <w:rPr>
          <w:rFonts w:ascii="GHEA Grapalat" w:hAnsi="GHEA Grapalat"/>
          <w:i w:val="0"/>
          <w:lang w:val="af-ZA"/>
        </w:rPr>
        <w:t>1</w:t>
      </w:r>
      <w:r w:rsidR="00B70C44">
        <w:rPr>
          <w:rFonts w:ascii="GHEA Grapalat" w:hAnsi="GHEA Grapalat"/>
        </w:rPr>
        <w:t>»</w:t>
      </w:r>
      <w:r w:rsidR="00B70C44">
        <w:rPr>
          <w:rFonts w:ascii="GHEA Grapalat" w:hAnsi="GHEA Grapalat"/>
          <w:b/>
          <w:lang w:val="es-ES"/>
        </w:rPr>
        <w:t xml:space="preserve">  </w:t>
      </w:r>
    </w:p>
    <w:p w:rsidR="00A1107C" w:rsidRPr="00A1107C" w:rsidRDefault="00A1107C" w:rsidP="00A1107C">
      <w:pPr>
        <w:spacing w:after="0" w:line="240" w:lineRule="auto"/>
        <w:ind w:firstLine="720"/>
        <w:jc w:val="center"/>
        <w:rPr>
          <w:rFonts w:ascii="GHEA Grapalat" w:eastAsia="Times New Roman" w:hAnsi="GHEA Grapalat" w:cs="Times New Roman"/>
          <w:sz w:val="24"/>
          <w:szCs w:val="24"/>
          <w:lang w:val="hy-AM"/>
        </w:rPr>
      </w:pPr>
    </w:p>
    <w:tbl>
      <w:tblPr>
        <w:tblW w:w="0" w:type="auto"/>
        <w:tblLook w:val="04A0" w:firstRow="1" w:lastRow="0" w:firstColumn="1" w:lastColumn="0" w:noHBand="0" w:noVBand="1"/>
      </w:tblPr>
      <w:tblGrid>
        <w:gridCol w:w="9286"/>
      </w:tblGrid>
      <w:tr w:rsidR="00A1107C" w:rsidRPr="00B70C44" w:rsidTr="00A73A8B">
        <w:tc>
          <w:tcPr>
            <w:tcW w:w="9286" w:type="dxa"/>
          </w:tcPr>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eastAsia="ru-RU"/>
              </w:rPr>
              <w:t xml:space="preserve">The contracting authority </w:t>
            </w:r>
            <w:r w:rsidRPr="00A1107C">
              <w:rPr>
                <w:rFonts w:ascii="GHEA Grapalat" w:eastAsia="Times New Roman" w:hAnsi="GHEA Grapalat" w:cs="Times New Roman"/>
                <w:sz w:val="20"/>
                <w:szCs w:val="24"/>
                <w:lang w:val="en-AU" w:eastAsia="ru-RU"/>
              </w:rPr>
              <w:t>“NATIONAL GALLERY OF ARMENIA”NPO</w:t>
            </w:r>
            <w:r w:rsidRPr="00A1107C">
              <w:rPr>
                <w:rFonts w:ascii="GHEA Grapalat" w:eastAsia="Times New Roman" w:hAnsi="GHEA Grapalat" w:cs="Times New Roman"/>
                <w:sz w:val="20"/>
                <w:szCs w:val="20"/>
                <w:lang w:val="en-AU" w:eastAsia="ru-RU"/>
              </w:rPr>
              <w:t xml:space="preserve">, located at the following address: </w:t>
            </w:r>
            <w:r w:rsidRPr="00A1107C">
              <w:rPr>
                <w:rFonts w:ascii="GHEA Grapalat" w:eastAsia="Times New Roman" w:hAnsi="GHEA Grapalat" w:cs="Times New Roman"/>
                <w:sz w:val="20"/>
                <w:szCs w:val="24"/>
                <w:lang w:val="en-AU" w:eastAsia="ru-RU"/>
              </w:rPr>
              <w:t xml:space="preserve">Armenia, 0010, </w:t>
            </w:r>
            <w:proofErr w:type="spellStart"/>
            <w:r w:rsidRPr="00A1107C">
              <w:rPr>
                <w:rFonts w:ascii="GHEA Grapalat" w:eastAsia="Times New Roman" w:hAnsi="GHEA Grapalat" w:cs="Times New Roman"/>
                <w:sz w:val="20"/>
                <w:szCs w:val="24"/>
                <w:lang w:val="en-AU" w:eastAsia="ru-RU"/>
              </w:rPr>
              <w:t>YerevanArami</w:t>
            </w:r>
            <w:proofErr w:type="spellEnd"/>
            <w:r w:rsidRPr="00A1107C">
              <w:rPr>
                <w:rFonts w:ascii="GHEA Grapalat" w:eastAsia="Times New Roman" w:hAnsi="GHEA Grapalat" w:cs="Times New Roman"/>
                <w:sz w:val="20"/>
                <w:szCs w:val="24"/>
                <w:lang w:val="en-AU" w:eastAsia="ru-RU"/>
              </w:rPr>
              <w:t xml:space="preserve"> St., 1 Building,</w:t>
            </w:r>
            <w:r w:rsidRPr="00A1107C">
              <w:rPr>
                <w:rFonts w:ascii="GHEA Grapalat" w:eastAsia="Times New Roman" w:hAnsi="GHEA Grapalat" w:cs="Times New Roman"/>
                <w:sz w:val="20"/>
                <w:szCs w:val="20"/>
                <w:lang w:val="en-AU"/>
              </w:rPr>
              <w:t xml:space="preserve"> gives notice for a price quotation which shall be carried out in one stage.</w:t>
            </w:r>
          </w:p>
        </w:tc>
      </w:tr>
    </w:tbl>
    <w:p w:rsidR="00A1107C" w:rsidRPr="00A1107C" w:rsidRDefault="00A1107C" w:rsidP="00A1107C">
      <w:pPr>
        <w:spacing w:after="0" w:line="240" w:lineRule="auto"/>
        <w:contextualSpacing/>
        <w:jc w:val="both"/>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w:t>
      </w:r>
      <w:r w:rsidRPr="00A1107C">
        <w:rPr>
          <w:rFonts w:ascii="GHEA Grapalat" w:hAnsi="GHEA Grapalat"/>
          <w:i/>
          <w:lang w:val="en-US"/>
        </w:rPr>
        <w:t>for</w:t>
      </w:r>
      <w:r w:rsidR="00036418" w:rsidRPr="00A1107C">
        <w:rPr>
          <w:rFonts w:ascii="GHEA Grapalat" w:hAnsi="GHEA Grapalat"/>
          <w:i/>
          <w:lang w:val="en-US"/>
        </w:rPr>
        <w:t xml:space="preserve"> performance of</w:t>
      </w:r>
      <w:r w:rsidR="00036418" w:rsidRPr="00A1107C">
        <w:rPr>
          <w:rFonts w:ascii="Courier New" w:hAnsi="Courier New" w:cs="Courier New"/>
          <w:i/>
          <w:lang w:val="en-US"/>
        </w:rPr>
        <w:t> </w:t>
      </w:r>
      <w:r w:rsidR="00036418" w:rsidRPr="00A1107C">
        <w:rPr>
          <w:rFonts w:ascii="GHEA Grapalat" w:hAnsi="GHEA Grapalat"/>
          <w:i/>
          <w:lang w:val="en-US"/>
        </w:rPr>
        <w:t>Furniture manufacturing works</w:t>
      </w:r>
      <w:r w:rsidR="00036418" w:rsidRPr="00A1107C">
        <w:rPr>
          <w:rFonts w:ascii="GHEA Grapalat" w:eastAsia="Times New Roman" w:hAnsi="GHEA Grapalat" w:cs="Times New Roman"/>
          <w:sz w:val="24"/>
          <w:szCs w:val="24"/>
          <w:lang w:val="en-AU"/>
        </w:rPr>
        <w:t xml:space="preserve"> </w:t>
      </w:r>
      <w:r w:rsidRPr="00A1107C">
        <w:rPr>
          <w:rFonts w:ascii="GHEA Grapalat" w:eastAsia="Times New Roman" w:hAnsi="GHEA Grapalat" w:cs="Times New Roman"/>
          <w:sz w:val="24"/>
          <w:szCs w:val="24"/>
          <w:lang w:val="en-AU"/>
        </w:rPr>
        <w:t xml:space="preserve">(hereinafter referred to as "the contract"). </w:t>
      </w:r>
      <w:bookmarkStart w:id="0" w:name="_GoBack"/>
      <w:bookmarkEnd w:id="0"/>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A1107C" w:rsidRPr="00A1107C" w:rsidRDefault="00A1107C" w:rsidP="00A1107C">
      <w:pPr>
        <w:spacing w:line="240" w:lineRule="auto"/>
        <w:jc w:val="both"/>
        <w:rPr>
          <w:rFonts w:ascii="GHEA Grapalat" w:eastAsia="Times New Roman" w:hAnsi="GHEA Grapalat" w:cs="Times New Roman"/>
          <w:sz w:val="20"/>
          <w:szCs w:val="20"/>
          <w:lang w:val="en-US"/>
        </w:rPr>
      </w:pPr>
      <w:r w:rsidRPr="00A1107C">
        <w:rPr>
          <w:rFonts w:ascii="GHEA Grapalat" w:eastAsia="Times New Roman" w:hAnsi="GHEA Grapalat" w:cs="Times New Roman"/>
          <w:sz w:val="20"/>
          <w:szCs w:val="20"/>
          <w:lang w:val="en-US"/>
        </w:rPr>
        <w:t xml:space="preserve">The qualification criteria for the </w:t>
      </w:r>
      <w:proofErr w:type="gramStart"/>
      <w:r w:rsidRPr="00A1107C">
        <w:rPr>
          <w:rFonts w:ascii="GHEA Grapalat" w:eastAsia="Times New Roman" w:hAnsi="GHEA Grapalat" w:cs="Times New Roman"/>
          <w:sz w:val="20"/>
          <w:szCs w:val="20"/>
          <w:lang w:val="en-US"/>
        </w:rPr>
        <w:t>persons</w:t>
      </w:r>
      <w:proofErr w:type="gramEnd"/>
      <w:r w:rsidRPr="00A1107C">
        <w:rPr>
          <w:rFonts w:ascii="GHEA Grapalat" w:eastAsia="Times New Roman" w:hAnsi="GHEA Grapalat" w:cs="Times New Roman"/>
          <w:sz w:val="20"/>
          <w:szCs w:val="20"/>
          <w:lang w:val="en-US"/>
        </w:rPr>
        <w:t xml:space="preserve"> ineligible to participate in the price quotation, as well as for bidders, and the documents to be submitted for the evaluation of those criteria shall be established by the invitation for this procedure.</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For receiving the hard copy of the invitation for the price quotation, it is necessary to apply to the contracting authority by 12:</w:t>
      </w:r>
      <w:proofErr w:type="gramStart"/>
      <w:r w:rsidRPr="00A1107C">
        <w:rPr>
          <w:rFonts w:ascii="GHEA Grapalat" w:eastAsia="Times New Roman" w:hAnsi="GHEA Grapalat" w:cs="Times New Roman"/>
          <w:sz w:val="20"/>
          <w:szCs w:val="20"/>
          <w:lang w:val="en-AU"/>
        </w:rPr>
        <w:t>30  o'clock</w:t>
      </w:r>
      <w:proofErr w:type="gramEnd"/>
      <w:r w:rsidRPr="00A1107C">
        <w:rPr>
          <w:rFonts w:ascii="GHEA Grapalat" w:eastAsia="Times New Roman" w:hAnsi="GHEA Grapalat" w:cs="Times New Roman"/>
          <w:sz w:val="20"/>
          <w:szCs w:val="20"/>
          <w:lang w:val="en-AU"/>
        </w:rPr>
        <w:t xml:space="preserve"> of the 7 day from the date of publication of this notice. Moreover, an application in writing must be submitted to the contracting authority </w:t>
      </w:r>
      <w:r w:rsidRPr="00A1107C">
        <w:rPr>
          <w:rFonts w:ascii="GHEA Grapalat" w:eastAsia="Times New Roman" w:hAnsi="GHEA Grapalat" w:cs="Times New Roman"/>
          <w:spacing w:val="4"/>
          <w:sz w:val="20"/>
          <w:szCs w:val="20"/>
          <w:lang w:val="en-AU"/>
        </w:rPr>
        <w:t>for receiving the hard copy of the invitation. The</w:t>
      </w:r>
      <w:r w:rsidRPr="00A1107C">
        <w:rPr>
          <w:rFonts w:ascii="Courier New" w:eastAsia="Times New Roman" w:hAnsi="Courier New" w:cs="Courier New"/>
          <w:spacing w:val="4"/>
          <w:sz w:val="20"/>
          <w:szCs w:val="20"/>
          <w:lang w:val="en-AU"/>
        </w:rPr>
        <w:t> </w:t>
      </w:r>
      <w:r w:rsidRPr="00A1107C">
        <w:rPr>
          <w:rFonts w:ascii="GHEA Grapalat" w:eastAsia="Times New Roman" w:hAnsi="GHEA Grapalat" w:cs="Times New Roman"/>
          <w:spacing w:val="4"/>
          <w:sz w:val="20"/>
          <w:szCs w:val="20"/>
          <w:lang w:val="en-AU"/>
        </w:rPr>
        <w:t xml:space="preserve">contracting authority shall ensure the free of charge provision of the hard copy of the invitation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In case of a request to provide the invitation electronically, the contracting authority shall ensure the free of charge provision of the invitation electronically within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working day following the date of receipt of the application.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Failure to receive the invitation shall not limit the bidder's right to participate in this procedure. </w:t>
      </w:r>
    </w:p>
    <w:p w:rsidR="00A1107C" w:rsidRPr="00A1107C" w:rsidRDefault="00A1107C" w:rsidP="00A1107C">
      <w:pPr>
        <w:spacing w:after="0" w:line="240" w:lineRule="auto"/>
        <w:jc w:val="both"/>
        <w:rPr>
          <w:rFonts w:ascii="GHEA Grapalat" w:eastAsia="Times New Roman" w:hAnsi="GHEA Grapalat" w:cs="Times New Roman"/>
          <w:sz w:val="20"/>
          <w:szCs w:val="24"/>
          <w:lang w:val="en-AU"/>
        </w:rPr>
      </w:pPr>
      <w:r w:rsidRPr="00A1107C">
        <w:rPr>
          <w:rFonts w:ascii="GHEA Grapalat" w:eastAsia="Times New Roman" w:hAnsi="GHEA Grapalat" w:cs="Times New Roman"/>
          <w:sz w:val="20"/>
          <w:szCs w:val="20"/>
          <w:lang w:val="en-AU"/>
        </w:rPr>
        <w:t xml:space="preserve">The bids for the price quotation must be submitted to the following address: </w:t>
      </w:r>
      <w:r w:rsidRPr="00A1107C">
        <w:rPr>
          <w:rFonts w:ascii="GHEA Grapalat" w:eastAsia="Times New Roman" w:hAnsi="GHEA Grapalat" w:cs="Times New Roman"/>
          <w:sz w:val="20"/>
          <w:szCs w:val="24"/>
          <w:lang w:val="en-AU"/>
        </w:rPr>
        <w:t xml:space="preserve">Armenia, 0010, </w:t>
      </w:r>
      <w:proofErr w:type="spellStart"/>
      <w:r w:rsidRPr="00A1107C">
        <w:rPr>
          <w:rFonts w:ascii="GHEA Grapalat" w:eastAsia="Times New Roman" w:hAnsi="GHEA Grapalat" w:cs="Times New Roman"/>
          <w:sz w:val="20"/>
          <w:szCs w:val="24"/>
          <w:lang w:val="en-AU"/>
        </w:rPr>
        <w:t>YerevanArami</w:t>
      </w:r>
      <w:proofErr w:type="spellEnd"/>
      <w:r w:rsidRPr="00A1107C">
        <w:rPr>
          <w:rFonts w:ascii="GHEA Grapalat" w:eastAsia="Times New Roman" w:hAnsi="GHEA Grapalat" w:cs="Times New Roman"/>
          <w:sz w:val="20"/>
          <w:szCs w:val="24"/>
          <w:lang w:val="en-AU"/>
        </w:rPr>
        <w:t xml:space="preserve"> St., 1 </w:t>
      </w:r>
      <w:proofErr w:type="spellStart"/>
      <w:r w:rsidRPr="00A1107C">
        <w:rPr>
          <w:rFonts w:ascii="GHEA Grapalat" w:eastAsia="Times New Roman" w:hAnsi="GHEA Grapalat" w:cs="Times New Roman"/>
          <w:sz w:val="20"/>
          <w:szCs w:val="24"/>
          <w:lang w:val="en-AU"/>
        </w:rPr>
        <w:t>Building</w:t>
      </w:r>
      <w:r w:rsidRPr="00A1107C">
        <w:rPr>
          <w:rFonts w:ascii="GHEA Grapalat" w:eastAsia="Times New Roman" w:hAnsi="GHEA Grapalat" w:cs="Times New Roman"/>
          <w:sz w:val="20"/>
          <w:szCs w:val="20"/>
          <w:lang w:val="en-AU"/>
        </w:rPr>
        <w:t>in</w:t>
      </w:r>
      <w:proofErr w:type="spellEnd"/>
      <w:r w:rsidRPr="00A1107C">
        <w:rPr>
          <w:rFonts w:ascii="GHEA Grapalat" w:eastAsia="Times New Roman" w:hAnsi="GHEA Grapalat" w:cs="Times New Roman"/>
          <w:sz w:val="20"/>
          <w:szCs w:val="20"/>
          <w:lang w:val="en-AU"/>
        </w:rPr>
        <w:t xml:space="preserve"> hard copy, by 12:30 o'clock of the </w:t>
      </w:r>
      <w:proofErr w:type="gramStart"/>
      <w:r w:rsidRPr="00A1107C">
        <w:rPr>
          <w:rFonts w:ascii="GHEA Grapalat" w:eastAsia="Times New Roman" w:hAnsi="GHEA Grapalat" w:cs="Times New Roman"/>
          <w:sz w:val="20"/>
          <w:szCs w:val="20"/>
          <w:lang w:val="en-AU"/>
        </w:rPr>
        <w:t>7  day</w:t>
      </w:r>
      <w:proofErr w:type="gramEnd"/>
      <w:r w:rsidRPr="00A1107C">
        <w:rPr>
          <w:rFonts w:ascii="GHEA Grapalat" w:eastAsia="Times New Roman" w:hAnsi="GHEA Grapalat" w:cs="Times New Roman"/>
          <w:sz w:val="20"/>
          <w:szCs w:val="20"/>
          <w:lang w:val="en-AU"/>
        </w:rPr>
        <w:t xml:space="preserve"> from the date of publication of this notice.  The bids may, in addition to Armenian, also be submitted in English or Russian.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bid opening will take place at the following address: Armenia, 0010, </w:t>
      </w:r>
      <w:proofErr w:type="spellStart"/>
      <w:r w:rsidRPr="00A1107C">
        <w:rPr>
          <w:rFonts w:ascii="GHEA Grapalat" w:eastAsia="Times New Roman" w:hAnsi="GHEA Grapalat" w:cs="Times New Roman"/>
          <w:sz w:val="20"/>
          <w:szCs w:val="20"/>
          <w:lang w:val="en-AU"/>
        </w:rPr>
        <w:t>YerevanArami</w:t>
      </w:r>
      <w:proofErr w:type="spellEnd"/>
      <w:r w:rsidRPr="00A1107C">
        <w:rPr>
          <w:rFonts w:ascii="GHEA Grapalat" w:eastAsia="Times New Roman" w:hAnsi="GHEA Grapalat" w:cs="Times New Roman"/>
          <w:sz w:val="20"/>
          <w:szCs w:val="20"/>
          <w:lang w:val="en-AU"/>
        </w:rPr>
        <w:t xml:space="preserve"> St., 1 Building, on at 12:30 o'clock of the </w:t>
      </w:r>
      <w:proofErr w:type="gramStart"/>
      <w:r w:rsidRPr="00A1107C">
        <w:rPr>
          <w:rFonts w:ascii="GHEA Grapalat" w:eastAsia="Times New Roman" w:hAnsi="GHEA Grapalat" w:cs="Times New Roman"/>
          <w:sz w:val="20"/>
          <w:szCs w:val="20"/>
          <w:lang w:val="en-AU"/>
        </w:rPr>
        <w:t>7  day</w:t>
      </w:r>
      <w:proofErr w:type="gramEnd"/>
      <w:r w:rsidRPr="00A1107C">
        <w:rPr>
          <w:rFonts w:ascii="GHEA Grapalat" w:eastAsia="Times New Roman" w:hAnsi="GHEA Grapalat" w:cs="Times New Roman"/>
          <w:sz w:val="20"/>
          <w:szCs w:val="20"/>
          <w:lang w:val="en-AU"/>
        </w:rPr>
        <w:t xml:space="preserve"> from the date of publication of this notice.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appeals concerning this procedure must </w:t>
      </w:r>
      <w:proofErr w:type="spellStart"/>
      <w:r w:rsidRPr="00A1107C">
        <w:rPr>
          <w:rFonts w:ascii="GHEA Grapalat" w:eastAsia="Times New Roman" w:hAnsi="GHEA Grapalat" w:cs="Times New Roman"/>
          <w:sz w:val="20"/>
          <w:szCs w:val="20"/>
          <w:lang w:val="en-AU"/>
        </w:rPr>
        <w:t>by</w:t>
      </w:r>
      <w:proofErr w:type="spellEnd"/>
      <w:r w:rsidRPr="00A1107C">
        <w:rPr>
          <w:rFonts w:ascii="GHEA Grapalat" w:eastAsia="Times New Roman" w:hAnsi="GHEA Grapalat" w:cs="Times New Roman"/>
          <w:sz w:val="20"/>
          <w:szCs w:val="20"/>
          <w:lang w:val="en-AU"/>
        </w:rPr>
        <w:t xml:space="preserve"> filed to the Procurement Appeals Board, to the following address: </w:t>
      </w:r>
      <w:proofErr w:type="spellStart"/>
      <w:r w:rsidRPr="00A1107C">
        <w:rPr>
          <w:rFonts w:ascii="GHEA Grapalat" w:eastAsia="Times New Roman" w:hAnsi="GHEA Grapalat" w:cs="Times New Roman"/>
          <w:sz w:val="20"/>
          <w:szCs w:val="20"/>
          <w:lang w:val="en-AU"/>
        </w:rPr>
        <w:t>Melik-Adamyan</w:t>
      </w:r>
      <w:proofErr w:type="spellEnd"/>
      <w:r w:rsidRPr="00A1107C">
        <w:rPr>
          <w:rFonts w:ascii="GHEA Grapalat" w:eastAsia="Times New Roman" w:hAnsi="GHEA Grapalat" w:cs="Times New Roman"/>
          <w:sz w:val="20"/>
          <w:szCs w:val="20"/>
          <w:lang w:val="en-AU"/>
        </w:rPr>
        <w:t xml:space="preserve"> St. 1., Yerevan. The appealing shall be carried out as prescribed by the invitation for this price quotation. For filing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appeal, a fee shall be required in the amount of AMD 30 000 (thirty thousand), which must be transferred to the treasury account 900008000482 opened 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name of the Ministry of Finance of the Republic of Armenia.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additional information concerning this notice, you may apply to </w:t>
      </w:r>
      <w:proofErr w:type="spellStart"/>
      <w:r w:rsidRPr="00A1107C">
        <w:rPr>
          <w:rFonts w:ascii="GHEA Grapalat" w:eastAsia="Times New Roman" w:hAnsi="GHEA Grapalat" w:cs="Times New Roman"/>
          <w:sz w:val="20"/>
          <w:szCs w:val="20"/>
          <w:lang w:val="en-AU"/>
        </w:rPr>
        <w:t>HranushAvetisyan</w:t>
      </w:r>
      <w:proofErr w:type="spellEnd"/>
      <w:r w:rsidRPr="00A1107C">
        <w:rPr>
          <w:rFonts w:ascii="GHEA Grapalat" w:eastAsia="Times New Roman" w:hAnsi="GHEA Grapalat" w:cs="Times New Roman"/>
          <w:sz w:val="20"/>
          <w:szCs w:val="20"/>
          <w:lang w:val="en-AU"/>
        </w:rPr>
        <w:t>, Secretary of the Evaluation Commission</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Telephone +37496206079</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E-mail: hranushavetisyan@gmail.com</w:t>
      </w:r>
    </w:p>
    <w:p w:rsidR="00A1107C" w:rsidRPr="00A1107C" w:rsidRDefault="00A1107C" w:rsidP="00A1107C">
      <w:pPr>
        <w:spacing w:after="0" w:line="240" w:lineRule="auto"/>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Contracting authority </w:t>
      </w:r>
      <w:r w:rsidRPr="00A1107C">
        <w:rPr>
          <w:rFonts w:ascii="GHEA Grapalat" w:eastAsia="Times New Roman" w:hAnsi="GHEA Grapalat" w:cs="Times New Roman"/>
          <w:sz w:val="20"/>
          <w:szCs w:val="24"/>
          <w:lang w:val="en-AU"/>
        </w:rPr>
        <w:t xml:space="preserve">“NATIONAL GALLERY OF </w:t>
      </w:r>
      <w:proofErr w:type="gramStart"/>
      <w:r w:rsidRPr="00A1107C">
        <w:rPr>
          <w:rFonts w:ascii="GHEA Grapalat" w:eastAsia="Times New Roman" w:hAnsi="GHEA Grapalat" w:cs="Times New Roman"/>
          <w:sz w:val="20"/>
          <w:szCs w:val="24"/>
          <w:lang w:val="en-AU"/>
        </w:rPr>
        <w:t>ARMENIA”NPO</w:t>
      </w:r>
      <w:proofErr w:type="gramEnd"/>
    </w:p>
    <w:p w:rsidR="007F58A7" w:rsidRPr="00A1107C" w:rsidRDefault="007F58A7">
      <w:pPr>
        <w:rPr>
          <w:lang w:val="en-AU"/>
        </w:rPr>
      </w:pPr>
    </w:p>
    <w:sectPr w:rsidR="007F58A7" w:rsidRPr="00A1107C" w:rsidSect="00A1107C">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1107C"/>
    <w:rsid w:val="00036418"/>
    <w:rsid w:val="002C37B7"/>
    <w:rsid w:val="00380BC9"/>
    <w:rsid w:val="0062032B"/>
    <w:rsid w:val="007F58A7"/>
    <w:rsid w:val="00A1107C"/>
    <w:rsid w:val="00B70C44"/>
    <w:rsid w:val="00C6268F"/>
    <w:rsid w:val="00EF79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98F28A-53CD-4FF9-88E3-0DEC9C515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9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1107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1107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512</Words>
  <Characters>2925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2018-04-19T05:55:00Z</dcterms:created>
  <dcterms:modified xsi:type="dcterms:W3CDTF">2018-04-27T07:01:00Z</dcterms:modified>
</cp:coreProperties>
</file>