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Pr="000705DF" w:rsidRDefault="00192CBB" w:rsidP="000705DF">
      <w:pPr>
        <w:pStyle w:val="Heading3"/>
        <w:ind w:firstLine="0"/>
        <w:rPr>
          <w:rFonts w:ascii="GHEA Grapalat" w:hAnsi="GHEA Grapalat" w:cs="Arial"/>
          <w:noProof/>
          <w:color w:val="000000"/>
          <w:sz w:val="24"/>
          <w:szCs w:val="24"/>
          <w:lang w:val="af-ZA"/>
        </w:rPr>
      </w:pPr>
      <w:r w:rsidRPr="000705DF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ՀԱՅՏԱՐԱՐՈՒԹՅՈՒՆ</w:t>
      </w:r>
    </w:p>
    <w:p w:rsidR="00192CBB" w:rsidRPr="000705DF" w:rsidRDefault="00192CBB" w:rsidP="000705DF">
      <w:pPr>
        <w:pStyle w:val="Heading3"/>
        <w:ind w:firstLine="0"/>
        <w:rPr>
          <w:rFonts w:ascii="GHEA Grapalat" w:hAnsi="GHEA Grapalat" w:cs="Arial"/>
          <w:noProof/>
          <w:color w:val="000000"/>
          <w:sz w:val="24"/>
          <w:szCs w:val="24"/>
          <w:lang w:val="af-ZA"/>
        </w:rPr>
      </w:pPr>
      <w:r w:rsidRPr="000705DF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գնման ընթացակարգը չկայացած հայտարարելու մասին</w:t>
      </w:r>
    </w:p>
    <w:p w:rsidR="000705DF" w:rsidRDefault="000705DF" w:rsidP="00192CB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92CBB" w:rsidRPr="002337BB" w:rsidRDefault="00192CBB" w:rsidP="00192CB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2337B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B7F95" w:rsidRPr="002337BB">
        <w:rPr>
          <w:rFonts w:ascii="GHEA Grapalat" w:hAnsi="GHEA Grapalat"/>
          <w:b w:val="0"/>
          <w:sz w:val="20"/>
          <w:lang w:val="af-ZA"/>
        </w:rPr>
        <w:t xml:space="preserve"> </w:t>
      </w:r>
      <w:r w:rsidR="002337BB" w:rsidRPr="002337BB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ԱՄՓՀԹԲԱ-ԳՀԱՊՁԲ-21/1</w:t>
      </w:r>
    </w:p>
    <w:p w:rsidR="00192CBB" w:rsidRPr="002337BB" w:rsidRDefault="00192CBB" w:rsidP="00704C4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92CBB" w:rsidRPr="002337BB" w:rsidRDefault="002337BB" w:rsidP="00131DAF">
      <w:pPr>
        <w:pStyle w:val="Heading3"/>
        <w:spacing w:line="360" w:lineRule="auto"/>
        <w:ind w:firstLine="708"/>
        <w:jc w:val="both"/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</w:pPr>
      <w:r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«Թաիրովի բժշկական ամբուլատորիա» ՀՈԱԿ-</w:t>
      </w:r>
      <w:r w:rsidR="00342A07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ը</w:t>
      </w:r>
      <w:r w:rsidR="006E6903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դեղորայքի և պատվաստանյութերի</w:t>
      </w:r>
      <w:r w:rsidR="00341150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31DAF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նպատակով </w:t>
      </w:r>
      <w:r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ԱՄՓՀԹԲԱ-ԳՀԱՊՁԲ-21/1</w:t>
      </w:r>
      <w:r w:rsidR="00240F64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tbl>
      <w:tblPr>
        <w:tblW w:w="9898" w:type="dxa"/>
        <w:jc w:val="center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14"/>
        <w:gridCol w:w="2389"/>
        <w:gridCol w:w="2343"/>
        <w:gridCol w:w="2106"/>
        <w:gridCol w:w="1746"/>
      </w:tblGrid>
      <w:tr w:rsidR="00341150" w:rsidRPr="002337BB" w:rsidTr="000705DF">
        <w:trPr>
          <w:trHeight w:val="3281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/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337B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Օֆլօքսացին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2337BB"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192CBB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5149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Ամպիցիլին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2337BB"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9109E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9109E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9109E5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9109E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9109E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Ամպիցիլին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Ամօքսիցիլին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Ամօքսիցիլին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Ամօքսիցիլին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36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Դիազեպամ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Դիազեպամ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Դիազեպամ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Իզոսորբիդի դինիտրատ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Կլոպիդոգրել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Մեբենդազոլ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Պարացետամոլ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Սպիրոնոլակտոն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Ցեֆազոլին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Ցեֆազոլին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Ցեֆտրիաքսոն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Ցեֆտրիաքսոն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lastRenderedPageBreak/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67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57695F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7695F">
              <w:rPr>
                <w:rFonts w:ascii="GHEA Grapalat" w:hAnsi="GHEA Grapalat"/>
                <w:sz w:val="18"/>
                <w:szCs w:val="18"/>
              </w:rPr>
              <w:t>Ալբենդազոլ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57695F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Ռամիպրիլ+Հիդրոքլորթիազիդ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57695F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Խոլեկալցիֆերոլ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57695F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7695F">
              <w:rPr>
                <w:rFonts w:ascii="GHEA Grapalat" w:hAnsi="GHEA Grapalat"/>
                <w:sz w:val="18"/>
                <w:szCs w:val="18"/>
              </w:rPr>
              <w:t>Ատենալոլ  25մգ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57695F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7695F">
              <w:rPr>
                <w:rFonts w:ascii="GHEA Grapalat" w:hAnsi="GHEA Grapalat"/>
                <w:sz w:val="18"/>
                <w:szCs w:val="18"/>
              </w:rPr>
              <w:t>Պարացետամոլ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57695F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7695F">
              <w:rPr>
                <w:rFonts w:ascii="GHEA Grapalat" w:hAnsi="GHEA Grapalat"/>
                <w:sz w:val="18"/>
                <w:szCs w:val="18"/>
              </w:rPr>
              <w:t>Տրամադոլ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57695F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7695F">
              <w:rPr>
                <w:rFonts w:ascii="GHEA Grapalat" w:hAnsi="GHEA Grapalat"/>
                <w:sz w:val="18"/>
                <w:szCs w:val="18"/>
              </w:rPr>
              <w:t>Տրամադոլ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217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57695F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7695F">
              <w:rPr>
                <w:rFonts w:ascii="GHEA Grapalat" w:hAnsi="GHEA Grapalat"/>
                <w:sz w:val="18"/>
                <w:szCs w:val="18"/>
              </w:rPr>
              <w:t>Իզոսորբիդ մոնոնիտրատ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57695F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7695F">
              <w:rPr>
                <w:rFonts w:ascii="GHEA Grapalat" w:hAnsi="GHEA Grapalat"/>
                <w:sz w:val="18"/>
                <w:szCs w:val="18"/>
              </w:rPr>
              <w:t>Իզոսորբիդ մոնոնիտրատ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57695F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7695F">
              <w:rPr>
                <w:rFonts w:ascii="GHEA Grapalat" w:hAnsi="GHEA Grapalat"/>
                <w:sz w:val="18"/>
                <w:szCs w:val="18"/>
              </w:rPr>
              <w:t>Իզոսորբիդ մոնոնիտրատ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Իբուպրոֆեն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93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Իբուպրոֆեն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Ացետիլցիստեին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Պրեդնիզալոն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Դիլտիազեմ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Մեթոտրեքսատ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Սենոզիտներ A 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AE2768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Ցեֆալեքսին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0705DF" w:rsidRPr="002337BB" w:rsidTr="000705DF">
        <w:trPr>
          <w:trHeight w:val="663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0705DF" w:rsidRDefault="000705DF" w:rsidP="000705DF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8204F6" w:rsidRDefault="000705DF" w:rsidP="000705D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204F6">
              <w:rPr>
                <w:rFonts w:ascii="GHEA Grapalat" w:hAnsi="GHEA Grapalat"/>
                <w:sz w:val="18"/>
                <w:szCs w:val="18"/>
              </w:rPr>
              <w:t>Լոզատարան + հիդրոխլորիսազիդ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Default="000705DF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5DF" w:rsidRPr="002337BB" w:rsidRDefault="000705DF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192CBB" w:rsidRPr="002337BB" w:rsidRDefault="00192CBB" w:rsidP="00192CBB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E6903" w:rsidRPr="002337BB" w:rsidRDefault="00192CBB" w:rsidP="006E690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6E6903" w:rsidRPr="002337BB">
        <w:rPr>
          <w:rFonts w:ascii="GHEA Grapalat" w:hAnsi="GHEA Grapalat" w:cs="Sylfaen"/>
          <w:sz w:val="20"/>
          <w:lang w:val="af-ZA"/>
        </w:rPr>
        <w:t xml:space="preserve"> </w:t>
      </w:r>
      <w:r w:rsidR="002337BB" w:rsidRPr="002337BB">
        <w:rPr>
          <w:rFonts w:ascii="GHEA Grapalat" w:hAnsi="GHEA Grapalat" w:cs="Sylfaen"/>
          <w:sz w:val="20"/>
          <w:lang w:val="af-ZA"/>
        </w:rPr>
        <w:t>ԱՄՓՀԹԲԱ-ԳՀԱՊՁԲ-21/1</w:t>
      </w:r>
      <w:r w:rsidR="00240F64" w:rsidRPr="002337BB">
        <w:rPr>
          <w:rFonts w:ascii="GHEA Grapalat" w:hAnsi="GHEA Grapalat" w:cs="Sylfaen"/>
          <w:sz w:val="20"/>
          <w:lang w:val="af-ZA"/>
        </w:rPr>
        <w:t xml:space="preserve"> </w:t>
      </w:r>
      <w:r w:rsidRPr="002337BB">
        <w:rPr>
          <w:rFonts w:ascii="GHEA Grapalat" w:hAnsi="GHEA Grapalat" w:cs="Sylfaen"/>
          <w:sz w:val="20"/>
          <w:lang w:val="af-ZA"/>
        </w:rPr>
        <w:t xml:space="preserve">ծածկագրով </w:t>
      </w:r>
      <w:r w:rsidR="00BB7F95" w:rsidRPr="002337BB">
        <w:rPr>
          <w:rFonts w:ascii="GHEA Grapalat" w:hAnsi="GHEA Grapalat" w:cs="Sylfaen"/>
          <w:sz w:val="20"/>
          <w:lang w:val="af-ZA"/>
        </w:rPr>
        <w:t>գնահատող հանձնաժողովի քարտուղար</w:t>
      </w:r>
      <w:r w:rsidR="00704C41" w:rsidRPr="002337BB">
        <w:rPr>
          <w:rFonts w:ascii="GHEA Grapalat" w:hAnsi="GHEA Grapalat" w:cs="Sylfaen"/>
          <w:sz w:val="20"/>
          <w:lang w:val="af-ZA"/>
        </w:rPr>
        <w:t xml:space="preserve"> </w:t>
      </w:r>
      <w:r w:rsidR="006E6903" w:rsidRPr="002337BB">
        <w:rPr>
          <w:rFonts w:ascii="GHEA Grapalat" w:hAnsi="GHEA Grapalat" w:cs="Sylfaen"/>
          <w:sz w:val="20"/>
          <w:lang w:val="af-ZA"/>
        </w:rPr>
        <w:t>Տ</w:t>
      </w:r>
      <w:r w:rsidR="00704C41" w:rsidRPr="002337BB">
        <w:rPr>
          <w:rFonts w:ascii="GHEA Grapalat" w:hAnsi="GHEA Grapalat" w:cs="Sylfaen"/>
          <w:sz w:val="20"/>
          <w:lang w:val="af-ZA"/>
        </w:rPr>
        <w:t xml:space="preserve">. </w:t>
      </w:r>
      <w:r w:rsidR="006E6903" w:rsidRPr="002337BB">
        <w:rPr>
          <w:rFonts w:ascii="GHEA Grapalat" w:hAnsi="GHEA Grapalat" w:cs="Sylfaen"/>
          <w:sz w:val="20"/>
          <w:lang w:val="af-ZA"/>
        </w:rPr>
        <w:t>Հովհաննիսյ</w:t>
      </w:r>
      <w:r w:rsidR="00704C41" w:rsidRPr="002337BB">
        <w:rPr>
          <w:rFonts w:ascii="GHEA Grapalat" w:hAnsi="GHEA Grapalat" w:cs="Sylfaen"/>
          <w:sz w:val="20"/>
          <w:lang w:val="af-ZA"/>
        </w:rPr>
        <w:t>անին:</w:t>
      </w:r>
    </w:p>
    <w:p w:rsidR="00192CBB" w:rsidRPr="002337BB" w:rsidRDefault="00192CBB" w:rsidP="006E690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 xml:space="preserve">Հեռախոս՝ </w:t>
      </w:r>
      <w:bookmarkStart w:id="0" w:name="_GoBack"/>
      <w:bookmarkEnd w:id="0"/>
      <w:r w:rsidR="006E6903" w:rsidRPr="002337BB">
        <w:rPr>
          <w:rFonts w:ascii="GHEA Grapalat" w:hAnsi="GHEA Grapalat" w:cs="Sylfaen"/>
          <w:sz w:val="20"/>
          <w:lang w:val="af-ZA"/>
        </w:rPr>
        <w:t xml:space="preserve"> +374 </w:t>
      </w:r>
      <w:r w:rsidR="00342A07" w:rsidRPr="002337BB">
        <w:rPr>
          <w:rFonts w:ascii="GHEA Grapalat" w:hAnsi="GHEA Grapalat" w:cs="Sylfaen"/>
          <w:sz w:val="20"/>
          <w:lang w:val="af-ZA"/>
        </w:rPr>
        <w:t>94 07 01 66</w:t>
      </w:r>
    </w:p>
    <w:p w:rsidR="00192CBB" w:rsidRPr="002337BB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342A07" w:rsidRPr="002337BB">
        <w:rPr>
          <w:rFonts w:ascii="GHEA Grapalat" w:hAnsi="GHEA Grapalat" w:cs="Sylfaen"/>
          <w:sz w:val="20"/>
          <w:lang w:val="af-ZA"/>
        </w:rPr>
        <w:t>tatevik.hovhannisyan@osllc.am</w:t>
      </w:r>
    </w:p>
    <w:p w:rsidR="00192CBB" w:rsidRPr="002337BB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4C41" w:rsidRPr="002337BB" w:rsidRDefault="00704C41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04C41" w:rsidRPr="002337BB" w:rsidRDefault="00704C41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2CBB" w:rsidRPr="002337BB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2337BB" w:rsidRPr="002337BB">
        <w:rPr>
          <w:rFonts w:ascii="GHEA Grapalat" w:hAnsi="GHEA Grapalat" w:cs="Sylfaen"/>
          <w:b/>
          <w:sz w:val="20"/>
          <w:lang w:val="af-ZA"/>
        </w:rPr>
        <w:t>«Թաիրովի բժշկական ամբուլատորիա» ՀՈԱԿ</w:t>
      </w:r>
    </w:p>
    <w:p w:rsidR="005019E8" w:rsidRPr="002337BB" w:rsidRDefault="005019E8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5019E8" w:rsidRPr="002337BB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514B28"/>
    <w:rsid w:val="000705DF"/>
    <w:rsid w:val="000B572D"/>
    <w:rsid w:val="0010571D"/>
    <w:rsid w:val="00131DAF"/>
    <w:rsid w:val="00192CBB"/>
    <w:rsid w:val="001D7AAB"/>
    <w:rsid w:val="001F3DFE"/>
    <w:rsid w:val="002337BB"/>
    <w:rsid w:val="00240F64"/>
    <w:rsid w:val="002C1DC4"/>
    <w:rsid w:val="002D25C0"/>
    <w:rsid w:val="00341150"/>
    <w:rsid w:val="00342A07"/>
    <w:rsid w:val="003D5783"/>
    <w:rsid w:val="00476DD6"/>
    <w:rsid w:val="004B5600"/>
    <w:rsid w:val="005019E8"/>
    <w:rsid w:val="0051497F"/>
    <w:rsid w:val="00514B28"/>
    <w:rsid w:val="00626BE2"/>
    <w:rsid w:val="006E6903"/>
    <w:rsid w:val="00704C41"/>
    <w:rsid w:val="00762B11"/>
    <w:rsid w:val="008F3206"/>
    <w:rsid w:val="00A0080B"/>
    <w:rsid w:val="00A07804"/>
    <w:rsid w:val="00B545D7"/>
    <w:rsid w:val="00B622B7"/>
    <w:rsid w:val="00BB7F95"/>
    <w:rsid w:val="00C56525"/>
    <w:rsid w:val="00CA1A03"/>
    <w:rsid w:val="00CB5E4A"/>
    <w:rsid w:val="00D851FD"/>
    <w:rsid w:val="00EC0FCC"/>
    <w:rsid w:val="00EC59AC"/>
    <w:rsid w:val="00EE149D"/>
    <w:rsid w:val="00F6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69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6903"/>
  </w:style>
  <w:style w:type="character" w:styleId="Hyperlink">
    <w:name w:val="Hyperlink"/>
    <w:rsid w:val="00EE14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0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B21A4-2445-4D0D-8C93-D4FD6E87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GORTSQ</cp:lastModifiedBy>
  <cp:revision>14</cp:revision>
  <dcterms:created xsi:type="dcterms:W3CDTF">2018-10-17T10:05:00Z</dcterms:created>
  <dcterms:modified xsi:type="dcterms:W3CDTF">2020-12-22T11:11:00Z</dcterms:modified>
</cp:coreProperties>
</file>