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7F" w:rsidRPr="00593031" w:rsidRDefault="00DC5A7F" w:rsidP="00DC5A7F">
      <w:pPr>
        <w:pStyle w:val="BodyTextIndent"/>
        <w:jc w:val="center"/>
        <w:rPr>
          <w:rFonts w:ascii="Sylfaen" w:hAnsi="Sylfaen"/>
          <w:b/>
          <w:noProof/>
          <w:sz w:val="24"/>
          <w:szCs w:val="24"/>
          <w:lang w:val="hy-AM"/>
        </w:rPr>
      </w:pPr>
      <w:r w:rsidRPr="00593031">
        <w:rPr>
          <w:rFonts w:ascii="Sylfaen" w:hAnsi="Sylfaen"/>
          <w:b/>
          <w:i w:val="0"/>
          <w:noProof/>
          <w:sz w:val="24"/>
          <w:szCs w:val="24"/>
          <w:lang w:val="hy-AM"/>
        </w:rPr>
        <w:t>ALL FOR</w:t>
      </w:r>
      <w:r>
        <w:rPr>
          <w:rFonts w:ascii="Sylfaen" w:hAnsi="Sylfaen"/>
          <w:b/>
          <w:i w:val="0"/>
          <w:noProof/>
          <w:sz w:val="24"/>
          <w:szCs w:val="24"/>
        </w:rPr>
        <w:t xml:space="preserve"> </w:t>
      </w:r>
      <w:r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 w:rsidRPr="00593031"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</w:p>
    <w:p w:rsidR="00DC5A7F" w:rsidRPr="00593031" w:rsidRDefault="00DC5A7F" w:rsidP="00DC5A7F">
      <w:pPr>
        <w:pStyle w:val="BodyTextIndent"/>
        <w:jc w:val="center"/>
        <w:rPr>
          <w:rFonts w:ascii="Sylfaen" w:hAnsi="Sylfaen"/>
          <w:noProof/>
          <w:lang w:val="hy-AM"/>
        </w:rPr>
      </w:pP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</w:t>
      </w:r>
      <w:r>
        <w:rPr>
          <w:rFonts w:ascii="GHEA Grapalat" w:hAnsi="GHEA Grapalat"/>
          <w:i w:val="0"/>
          <w:lang w:val="af-ZA"/>
        </w:rPr>
        <w:t>ԳՀԱՇՁԲ-18/2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august 08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>, 2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018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, and published pursuant to Article 27, the Republic of Armenia </w:t>
      </w:r>
      <w:hyperlink r:id="rId5" w:history="1">
        <w:r w:rsidRPr="00593031">
          <w:rPr>
            <w:rFonts w:ascii="Sylfaen" w:hAnsi="Sylfaen"/>
            <w:i w:val="0"/>
            <w:noProof/>
            <w:sz w:val="24"/>
            <w:szCs w:val="24"/>
            <w:lang w:val="hy-AM"/>
          </w:rPr>
          <w:t>Law on Procurement</w:t>
        </w:r>
      </w:hyperlink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DC5A7F" w:rsidRPr="00593031" w:rsidRDefault="00DC5A7F" w:rsidP="00DC5A7F">
      <w:pPr>
        <w:pStyle w:val="BodyTextIndent"/>
        <w:spacing w:line="240" w:lineRule="auto"/>
        <w:jc w:val="center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 w:rsidRPr="00DC5A7F">
        <w:rPr>
          <w:rFonts w:ascii="Sylfaen" w:hAnsi="Sylfaen"/>
          <w:i w:val="0"/>
          <w:noProof/>
          <w:sz w:val="24"/>
          <w:szCs w:val="24"/>
        </w:rPr>
        <w:t>Tender 200ԴՊ-ԳՀԱՇՁԲ-18/2</w:t>
      </w:r>
    </w:p>
    <w:p w:rsidR="00966BAE" w:rsidRPr="00966BAE" w:rsidRDefault="00DC5A7F" w:rsidP="00966BAE">
      <w:pPr>
        <w:pStyle w:val="HTMLPreformatted"/>
        <w:shd w:val="clear" w:color="auto" w:fill="FFFFFF"/>
        <w:rPr>
          <w:rFonts w:ascii="Sylfaen" w:hAnsi="Sylfaen"/>
          <w:bCs/>
          <w:noProof/>
          <w:sz w:val="24"/>
          <w:szCs w:val="24"/>
        </w:rPr>
      </w:pPr>
      <w:r>
        <w:rPr>
          <w:rFonts w:ascii="Sylfaen" w:hAnsi="Sylfaen"/>
          <w:bCs/>
          <w:noProof/>
          <w:sz w:val="24"/>
          <w:szCs w:val="24"/>
        </w:rPr>
        <w:t>Procuring entity</w:t>
      </w:r>
      <w:r w:rsidRPr="00DC5A7F">
        <w:rPr>
          <w:rFonts w:ascii="Sylfaen" w:hAnsi="Sylfaen"/>
          <w:bCs/>
          <w:noProof/>
          <w:sz w:val="24"/>
          <w:szCs w:val="24"/>
        </w:rPr>
        <w:t xml:space="preserve">: Yerevan Secondary School 200 SNCO(c. Yerevan, "Davtashen 1 district 200 secondary school") calls for a one-stage tender </w:t>
      </w:r>
    </w:p>
    <w:p w:rsidR="00DC5A7F" w:rsidRPr="00593031" w:rsidRDefault="00DC5A7F" w:rsidP="00966BAE">
      <w:pPr>
        <w:pStyle w:val="HTMLPreformatted"/>
        <w:shd w:val="clear" w:color="auto" w:fill="FFFFFF"/>
        <w:rPr>
          <w:rFonts w:ascii="Sylfaen" w:hAnsi="Sylfaen"/>
          <w:i/>
          <w:iCs/>
          <w:noProof/>
          <w:sz w:val="24"/>
          <w:szCs w:val="24"/>
          <w:lang w:val="hy-AM"/>
        </w:rPr>
      </w:pPr>
      <w:r w:rsidRPr="00593031">
        <w:rPr>
          <w:rFonts w:ascii="Sylfaen" w:hAnsi="Sylfaen" w:cs="Calibri"/>
          <w:noProof/>
          <w:sz w:val="24"/>
          <w:szCs w:val="24"/>
          <w:lang w:val="hy-AM"/>
        </w:rPr>
        <w:t>         </w:t>
      </w:r>
      <w:r w:rsidRPr="00593031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Pr="00593031">
        <w:rPr>
          <w:rFonts w:ascii="Sylfaen" w:hAnsi="Sylfaen"/>
          <w:noProof/>
          <w:sz w:val="24"/>
          <w:szCs w:val="24"/>
          <w:lang w:val="hy-AM"/>
        </w:rPr>
        <w:tab/>
        <w:t xml:space="preserve">The selected bidder will sign a Contract on </w:t>
      </w:r>
      <w:r w:rsidRPr="00DC5A7F">
        <w:rPr>
          <w:rFonts w:ascii="Sylfaen" w:hAnsi="Sylfaen"/>
          <w:noProof/>
          <w:sz w:val="24"/>
          <w:szCs w:val="24"/>
          <w:lang w:val="hy-AM"/>
        </w:rPr>
        <w:t>floor coverings</w:t>
      </w:r>
      <w:r w:rsidRPr="00923C28"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  <w:r w:rsidRPr="00593031">
        <w:rPr>
          <w:rFonts w:ascii="Sylfaen" w:hAnsi="Sylfaen"/>
          <w:noProof/>
          <w:sz w:val="24"/>
          <w:szCs w:val="24"/>
          <w:lang w:val="hy-AM"/>
        </w:rPr>
        <w:t>works in accordance with Law (hereinafter – “the Contract”).</w:t>
      </w:r>
    </w:p>
    <w:p w:rsidR="00DC5A7F" w:rsidRPr="00593031" w:rsidRDefault="00DC5A7F" w:rsidP="00DC5A7F">
      <w:pPr>
        <w:pStyle w:val="BodyTextIndent"/>
        <w:spacing w:line="240" w:lineRule="auto"/>
        <w:ind w:firstLine="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ab/>
        <w:t xml:space="preserve">Pursuant to Article 7 of the Law on Procurements, any person, be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it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foreign person,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organization or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stateless person, has equal right to participate in the tender.</w:t>
      </w:r>
    </w:p>
    <w:p w:rsidR="00DC5A7F" w:rsidRPr="0033363E" w:rsidRDefault="00DC5A7F" w:rsidP="00DC5A7F">
      <w:pPr>
        <w:ind w:firstLine="720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DC5A7F" w:rsidRPr="00593031" w:rsidRDefault="00DC5A7F" w:rsidP="00DC5A7F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Contract will be awarded to the 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>
        <w:rPr>
          <w:rFonts w:ascii="Sylfaen" w:hAnsi="Sylfaen"/>
          <w:i w:val="0"/>
          <w:noProof/>
          <w:sz w:val="24"/>
          <w:szCs w:val="24"/>
        </w:rPr>
        <w:t xml:space="preserve">selected 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>
        <w:rPr>
          <w:rFonts w:ascii="Sylfaen" w:hAnsi="Sylfaen"/>
          <w:i w:val="0"/>
          <w:noProof/>
          <w:sz w:val="24"/>
          <w:szCs w:val="24"/>
        </w:rPr>
        <w:t xml:space="preserve"> eligible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The preference </w:t>
      </w:r>
      <w:r>
        <w:rPr>
          <w:rFonts w:ascii="Sylfaen" w:hAnsi="Sylfaen"/>
          <w:i w:val="0"/>
          <w:noProof/>
          <w:sz w:val="24"/>
          <w:szCs w:val="24"/>
        </w:rPr>
        <w:t>will be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who </w:t>
      </w:r>
      <w:r>
        <w:rPr>
          <w:rFonts w:ascii="Sylfaen" w:hAnsi="Sylfaen"/>
          <w:i w:val="0"/>
          <w:noProof/>
          <w:sz w:val="24"/>
          <w:szCs w:val="24"/>
        </w:rPr>
        <w:t>proposed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DC5A7F" w:rsidRPr="00B51FBB" w:rsidRDefault="00DC5A7F" w:rsidP="00DC5A7F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>
        <w:rPr>
          <w:rFonts w:ascii="Sylfaen" w:hAnsi="Sylfaen"/>
          <w:i w:val="0"/>
          <w:noProof/>
          <w:sz w:val="24"/>
          <w:szCs w:val="24"/>
        </w:rPr>
        <w:t xml:space="preserve">receive a hard copy </w:t>
      </w:r>
      <w:r w:rsidRPr="00764142">
        <w:rPr>
          <w:rFonts w:ascii="Sylfaen" w:hAnsi="Sylfaen"/>
          <w:i w:val="0"/>
          <w:noProof/>
          <w:sz w:val="24"/>
          <w:szCs w:val="24"/>
        </w:rPr>
        <w:t>of the</w:t>
      </w:r>
      <w:r w:rsidRPr="00764142"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 w:rsidRPr="00764142">
        <w:rPr>
          <w:rFonts w:ascii="Sylfaen" w:hAnsi="Sylfaen"/>
          <w:i w:val="0"/>
          <w:noProof/>
          <w:sz w:val="24"/>
          <w:szCs w:val="24"/>
        </w:rPr>
        <w:t>the</w:t>
      </w:r>
      <w:r>
        <w:rPr>
          <w:rFonts w:ascii="Sylfaen" w:hAnsi="Sylfaen"/>
          <w:i w:val="0"/>
          <w:noProof/>
          <w:sz w:val="24"/>
          <w:szCs w:val="24"/>
        </w:rPr>
        <w:t xml:space="preserve"> bidders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bookmarkStart w:id="0" w:name="_GoBack"/>
      <w:r w:rsidRPr="0089569B">
        <w:rPr>
          <w:rFonts w:ascii="Sylfaen" w:hAnsi="Sylfaen"/>
          <w:i w:val="0"/>
          <w:noProof/>
          <w:sz w:val="24"/>
          <w:szCs w:val="24"/>
          <w:lang w:val="hy-AM"/>
        </w:rPr>
        <w:t xml:space="preserve">by </w:t>
      </w:r>
      <w:r w:rsidRPr="0089569B">
        <w:rPr>
          <w:rFonts w:ascii="Sylfaen" w:hAnsi="Sylfaen"/>
          <w:i w:val="0"/>
          <w:noProof/>
          <w:sz w:val="24"/>
          <w:szCs w:val="24"/>
          <w:lang w:val="en-US"/>
        </w:rPr>
        <w:t>10.00</w:t>
      </w:r>
      <w:r w:rsidRPr="0089569B"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 w:rsidR="0089569B" w:rsidRPr="0089569B">
        <w:rPr>
          <w:rFonts w:ascii="Sylfaen" w:hAnsi="Sylfaen"/>
          <w:i w:val="0"/>
          <w:noProof/>
          <w:sz w:val="24"/>
          <w:szCs w:val="24"/>
          <w:lang w:val="en-US"/>
        </w:rPr>
        <w:t>a</w:t>
      </w:r>
      <w:r w:rsidRPr="0089569B">
        <w:rPr>
          <w:rFonts w:ascii="Sylfaen" w:hAnsi="Sylfaen"/>
          <w:i w:val="0"/>
          <w:noProof/>
          <w:sz w:val="24"/>
          <w:szCs w:val="24"/>
          <w:lang w:val="hy-AM"/>
        </w:rPr>
        <w:t xml:space="preserve">m </w:t>
      </w:r>
      <w:r w:rsidRPr="0089569B">
        <w:rPr>
          <w:rFonts w:ascii="Sylfaen" w:hAnsi="Sylfaen"/>
          <w:i w:val="0"/>
          <w:noProof/>
          <w:sz w:val="24"/>
          <w:szCs w:val="24"/>
          <w:lang w:val="en-US"/>
        </w:rPr>
        <w:t>August 1</w:t>
      </w:r>
      <w:r w:rsidR="0089569B" w:rsidRPr="0089569B">
        <w:rPr>
          <w:rFonts w:ascii="Sylfaen" w:hAnsi="Sylfaen"/>
          <w:i w:val="0"/>
          <w:noProof/>
          <w:sz w:val="24"/>
          <w:szCs w:val="24"/>
          <w:lang w:val="en-US"/>
        </w:rPr>
        <w:t>6</w:t>
      </w:r>
      <w:r w:rsidRPr="0089569B">
        <w:rPr>
          <w:rFonts w:ascii="Sylfaen" w:hAnsi="Sylfaen"/>
          <w:i w:val="0"/>
          <w:noProof/>
          <w:sz w:val="24"/>
          <w:szCs w:val="24"/>
          <w:lang w:val="hy-AM"/>
        </w:rPr>
        <w:t xml:space="preserve">, 2018. </w:t>
      </w:r>
      <w:bookmarkEnd w:id="0"/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Moreover, to receive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shoul</w:t>
      </w:r>
      <w:r>
        <w:rPr>
          <w:rFonts w:ascii="Sylfaen" w:hAnsi="Sylfaen"/>
          <w:i w:val="0"/>
          <w:noProof/>
          <w:sz w:val="24"/>
          <w:szCs w:val="24"/>
        </w:rPr>
        <w:t>d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</w:t>
      </w:r>
      <w:r w:rsidRPr="00A442DC">
        <w:rPr>
          <w:rFonts w:ascii="Sylfaen" w:hAnsi="Sylfaen"/>
          <w:i w:val="0"/>
          <w:noProof/>
          <w:sz w:val="24"/>
          <w:szCs w:val="24"/>
          <w:lang w:val="hy-AM"/>
        </w:rPr>
        <w:t>written request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to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</w:t>
      </w:r>
      <w:r w:rsidRPr="00B51FBB">
        <w:rPr>
          <w:rFonts w:ascii="Sylfaen" w:hAnsi="Sylfaen"/>
          <w:i w:val="0"/>
          <w:noProof/>
          <w:sz w:val="24"/>
          <w:szCs w:val="24"/>
          <w:lang w:val="hy-AM"/>
        </w:rPr>
        <w:t>of the request.</w:t>
      </w:r>
    </w:p>
    <w:p w:rsidR="00DC5A7F" w:rsidRPr="002C1250" w:rsidRDefault="00DC5A7F" w:rsidP="00DC5A7F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>
        <w:rPr>
          <w:rFonts w:ascii="Sylfaen" w:hAnsi="Sylfaen"/>
          <w:i w:val="0"/>
          <w:noProof/>
          <w:sz w:val="24"/>
          <w:szCs w:val="24"/>
        </w:rPr>
        <w:t>i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the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>
        <w:rPr>
          <w:rFonts w:ascii="Sylfaen" w:hAnsi="Sylfaen"/>
          <w:i w:val="0"/>
          <w:noProof/>
          <w:sz w:val="24"/>
          <w:szCs w:val="24"/>
        </w:rPr>
        <w:t>s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</w:t>
      </w:r>
      <w:r w:rsidRPr="00B51FBB">
        <w:rPr>
          <w:rFonts w:ascii="Sylfaen" w:hAnsi="Sylfaen"/>
          <w:i w:val="0"/>
          <w:noProof/>
          <w:sz w:val="24"/>
          <w:szCs w:val="24"/>
          <w:lang w:val="hy-AM"/>
        </w:rPr>
        <w:t>of the request</w:t>
      </w:r>
      <w:r>
        <w:rPr>
          <w:rFonts w:ascii="Sylfaen" w:hAnsi="Sylfaen"/>
          <w:i w:val="0"/>
          <w:noProof/>
          <w:sz w:val="24"/>
          <w:szCs w:val="24"/>
        </w:rPr>
        <w:t>.</w:t>
      </w:r>
    </w:p>
    <w:p w:rsidR="00DC5A7F" w:rsidRPr="00DC5A7F" w:rsidRDefault="00DC5A7F" w:rsidP="00DC5A7F">
      <w:pPr>
        <w:pStyle w:val="BodyTextIndent"/>
        <w:spacing w:line="240" w:lineRule="auto"/>
        <w:rPr>
          <w:rFonts w:ascii="Sylfaen" w:hAnsi="Sylfaen"/>
          <w:i w:val="0"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 w:rsidRPr="00DC5A7F">
        <w:rPr>
          <w:rFonts w:ascii="Sylfaen" w:hAnsi="Sylfaen"/>
          <w:i w:val="0"/>
          <w:noProof/>
          <w:sz w:val="24"/>
          <w:szCs w:val="24"/>
        </w:rPr>
        <w:t>'s right</w:t>
      </w:r>
      <w:r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DC5A7F" w:rsidRPr="00DC5A7F" w:rsidRDefault="00DC5A7F" w:rsidP="00DC5A7F">
      <w:pPr>
        <w:pStyle w:val="BodyTextIndent"/>
        <w:spacing w:line="240" w:lineRule="auto"/>
        <w:rPr>
          <w:rFonts w:ascii="Sylfaen" w:hAnsi="Sylfaen"/>
          <w:i w:val="0"/>
          <w:noProof/>
          <w:sz w:val="24"/>
          <w:szCs w:val="24"/>
        </w:rPr>
      </w:pPr>
      <w:r w:rsidRPr="00DC5A7F">
        <w:rPr>
          <w:rFonts w:ascii="Sylfaen" w:hAnsi="Sylfaen"/>
          <w:i w:val="0"/>
          <w:noProof/>
          <w:sz w:val="24"/>
          <w:szCs w:val="24"/>
        </w:rPr>
        <w:t>Opening of bids will take place Yerevan, "Davtashen 1 district secondary school 200" at the address: "2018" "1</w:t>
      </w:r>
      <w:r w:rsidR="0089569B">
        <w:rPr>
          <w:rFonts w:ascii="Sylfaen" w:hAnsi="Sylfaen"/>
          <w:i w:val="0"/>
          <w:noProof/>
          <w:sz w:val="24"/>
          <w:szCs w:val="24"/>
        </w:rPr>
        <w:t>7</w:t>
      </w:r>
      <w:r w:rsidRPr="00DC5A7F">
        <w:rPr>
          <w:rFonts w:ascii="Sylfaen" w:hAnsi="Sylfaen"/>
          <w:i w:val="0"/>
          <w:noProof/>
          <w:sz w:val="24"/>
          <w:szCs w:val="24"/>
        </w:rPr>
        <w:t>" August " at 10:00 AM.</w:t>
      </w:r>
    </w:p>
    <w:p w:rsidR="00DC5A7F" w:rsidRPr="00593031" w:rsidRDefault="00DC5A7F" w:rsidP="00DC5A7F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Complaints regarding this procedure should be submitted to the Procurement Appeals </w:t>
      </w:r>
      <w:r w:rsidRPr="008211ED">
        <w:rPr>
          <w:rFonts w:ascii="Sylfaen" w:hAnsi="Sylfaen"/>
          <w:i w:val="0"/>
          <w:noProof/>
          <w:sz w:val="24"/>
          <w:szCs w:val="24"/>
          <w:lang w:val="hy-AM"/>
        </w:rPr>
        <w:t>Board (1 Melik Adamyan Street, Yerevan)</w:t>
      </w:r>
      <w:r w:rsidRPr="008211ED">
        <w:rPr>
          <w:rFonts w:ascii="Sylfaen" w:hAnsi="Sylfaen"/>
          <w:i w:val="0"/>
          <w:noProof/>
          <w:sz w:val="24"/>
          <w:szCs w:val="24"/>
        </w:rPr>
        <w:t>.</w:t>
      </w:r>
      <w:r w:rsidRPr="008211ED"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 w:rsidRPr="008211ED"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 w:rsidRPr="008211ED"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>
        <w:rPr>
          <w:rFonts w:ascii="Sylfaen" w:hAnsi="Sylfaen"/>
          <w:i w:val="0"/>
          <w:noProof/>
          <w:sz w:val="24"/>
          <w:szCs w:val="24"/>
        </w:rPr>
        <w:t>the bidder</w:t>
      </w:r>
      <w:r w:rsidRPr="008211ED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of 30.000 (thirty thousands) AMD, which should be tran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sferred to the treasury account</w:t>
      </w:r>
      <w:r>
        <w:rPr>
          <w:rFonts w:ascii="Sylfaen" w:hAnsi="Sylfaen"/>
          <w:i w:val="0"/>
          <w:noProof/>
          <w:sz w:val="24"/>
          <w:szCs w:val="24"/>
        </w:rPr>
        <w:t xml:space="preserve"> “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DC5A7F" w:rsidRPr="00593031" w:rsidRDefault="00DC5A7F" w:rsidP="00DC5A7F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>
        <w:rPr>
          <w:rFonts w:ascii="Sylfaen" w:hAnsi="Sylfaen"/>
          <w:i w:val="0"/>
          <w:noProof/>
          <w:sz w:val="24"/>
          <w:szCs w:val="24"/>
        </w:rPr>
        <w:t>S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>
        <w:rPr>
          <w:rFonts w:ascii="Sylfaen" w:hAnsi="Sylfaen"/>
          <w:i w:val="0"/>
          <w:noProof/>
          <w:sz w:val="24"/>
          <w:szCs w:val="24"/>
        </w:rPr>
        <w:t>Tender</w:t>
      </w:r>
      <w:r w:rsidRPr="00593031"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DC5A7F" w:rsidRPr="00DC5A7F" w:rsidRDefault="00DC5A7F" w:rsidP="00DC5A7F">
      <w:pPr>
        <w:pStyle w:val="BodyTextIndent"/>
        <w:spacing w:line="240" w:lineRule="auto"/>
        <w:rPr>
          <w:rFonts w:ascii="Sylfaen" w:hAnsi="Sylfaen"/>
          <w:i w:val="0"/>
          <w:noProof/>
          <w:sz w:val="24"/>
          <w:szCs w:val="24"/>
          <w:lang w:val="hy-AM"/>
        </w:rPr>
      </w:pPr>
      <w:r w:rsidRPr="00DC5A7F">
        <w:rPr>
          <w:rFonts w:ascii="Sylfaen" w:hAnsi="Sylfaen"/>
          <w:i w:val="0"/>
          <w:noProof/>
          <w:sz w:val="24"/>
          <w:szCs w:val="24"/>
          <w:lang w:val="hy-AM"/>
        </w:rPr>
        <w:t>Phone 093950761</w:t>
      </w:r>
    </w:p>
    <w:p w:rsidR="00DC5A7F" w:rsidRPr="00DC5A7F" w:rsidRDefault="00DC5A7F" w:rsidP="00DC5A7F">
      <w:pPr>
        <w:pStyle w:val="BodyTextIndent"/>
        <w:spacing w:line="240" w:lineRule="auto"/>
        <w:rPr>
          <w:rFonts w:ascii="Sylfaen" w:hAnsi="Sylfaen"/>
          <w:i w:val="0"/>
          <w:noProof/>
          <w:sz w:val="24"/>
          <w:szCs w:val="24"/>
          <w:lang w:val="hy-AM"/>
        </w:rPr>
      </w:pPr>
      <w:r w:rsidRPr="00DC5A7F">
        <w:rPr>
          <w:rFonts w:ascii="Sylfaen" w:hAnsi="Sylfaen"/>
          <w:i w:val="0"/>
          <w:noProof/>
          <w:sz w:val="24"/>
          <w:szCs w:val="24"/>
          <w:lang w:val="hy-AM"/>
        </w:rPr>
        <w:t> E-mail: mail iskuhiosipyan@gmail.com</w:t>
      </w:r>
    </w:p>
    <w:p w:rsidR="00DC5A7F" w:rsidRPr="00DC5A7F" w:rsidRDefault="00DC5A7F" w:rsidP="00DC5A7F">
      <w:pPr>
        <w:pStyle w:val="BodyTextIndent"/>
        <w:spacing w:line="240" w:lineRule="auto"/>
        <w:rPr>
          <w:rFonts w:ascii="Sylfaen" w:hAnsi="Sylfaen"/>
          <w:i w:val="0"/>
          <w:noProof/>
          <w:sz w:val="24"/>
          <w:szCs w:val="24"/>
          <w:lang w:val="hy-AM"/>
        </w:rPr>
      </w:pPr>
      <w:r w:rsidRPr="00DC5A7F">
        <w:rPr>
          <w:rFonts w:ascii="Sylfaen" w:hAnsi="Sylfaen"/>
          <w:i w:val="0"/>
          <w:noProof/>
          <w:sz w:val="24"/>
          <w:szCs w:val="24"/>
          <w:lang w:val="hy-AM"/>
        </w:rPr>
        <w:t>Client: Yerevan secondary school 200 SNCO</w:t>
      </w:r>
    </w:p>
    <w:p w:rsidR="00E33C55" w:rsidRPr="00DC5A7F" w:rsidRDefault="00E33C55">
      <w:pPr>
        <w:rPr>
          <w:lang w:val="hy-AM"/>
        </w:rPr>
      </w:pPr>
    </w:p>
    <w:sectPr w:rsidR="00E33C55" w:rsidRPr="00DC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1C"/>
    <w:rsid w:val="0089569B"/>
    <w:rsid w:val="0093271C"/>
    <w:rsid w:val="00966BAE"/>
    <w:rsid w:val="00DC5A7F"/>
    <w:rsid w:val="00E3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C5A7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C5A7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C5A7F"/>
    <w:rPr>
      <w:color w:val="0000FF"/>
      <w:u w:val="single"/>
    </w:rPr>
  </w:style>
  <w:style w:type="paragraph" w:styleId="BodyText">
    <w:name w:val="Body Text"/>
    <w:basedOn w:val="Normal"/>
    <w:link w:val="BodyTextChar"/>
    <w:rsid w:val="00DC5A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A7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5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A7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C5A7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C5A7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C5A7F"/>
    <w:rPr>
      <w:color w:val="0000FF"/>
      <w:u w:val="single"/>
    </w:rPr>
  </w:style>
  <w:style w:type="paragraph" w:styleId="BodyText">
    <w:name w:val="Body Text"/>
    <w:basedOn w:val="Normal"/>
    <w:link w:val="BodyTextChar"/>
    <w:rsid w:val="00DC5A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A7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5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A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law_docs/231204HO160e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Iskuhi Osipyan</dc:creator>
  <cp:keywords/>
  <dc:description/>
  <cp:lastModifiedBy>Iskuhi Osipyan</cp:lastModifiedBy>
  <cp:revision>4</cp:revision>
  <dcterms:created xsi:type="dcterms:W3CDTF">2018-08-09T13:39:00Z</dcterms:created>
  <dcterms:modified xsi:type="dcterms:W3CDTF">2018-08-10T06:09:00Z</dcterms:modified>
</cp:coreProperties>
</file>