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E8" w:rsidRPr="003E6854" w:rsidRDefault="00CB72E8" w:rsidP="00CB72E8">
      <w:pPr>
        <w:ind w:firstLine="450"/>
        <w:jc w:val="center"/>
        <w:rPr>
          <w:rFonts w:ascii="GHEA Grapalat" w:hAnsi="GHEA Grapalat"/>
          <w:sz w:val="20"/>
          <w:szCs w:val="20"/>
          <w:lang w:val="ru-RU"/>
        </w:rPr>
      </w:pPr>
      <w:r w:rsidRPr="003E6854">
        <w:rPr>
          <w:rFonts w:ascii="GHEA Grapalat" w:hAnsi="GHEA Grapalat"/>
          <w:sz w:val="20"/>
          <w:szCs w:val="20"/>
          <w:lang w:val="ru-RU"/>
        </w:rPr>
        <w:t>ОБЪЯВЛЕНИЕ</w:t>
      </w:r>
    </w:p>
    <w:p w:rsidR="00CB72E8" w:rsidRPr="003E6854" w:rsidRDefault="00CB72E8" w:rsidP="00CB72E8">
      <w:pPr>
        <w:ind w:firstLine="450"/>
        <w:jc w:val="center"/>
        <w:rPr>
          <w:rFonts w:ascii="GHEA Grapalat" w:hAnsi="GHEA Grapalat"/>
          <w:sz w:val="20"/>
          <w:szCs w:val="20"/>
          <w:lang w:val="ru-RU"/>
        </w:rPr>
      </w:pPr>
      <w:r w:rsidRPr="003E6854">
        <w:rPr>
          <w:rFonts w:ascii="GHEA Grapalat" w:hAnsi="GHEA Grapalat"/>
          <w:sz w:val="20"/>
          <w:szCs w:val="20"/>
          <w:lang w:val="ru-RU"/>
        </w:rPr>
        <w:t>О   ЗАПРОСЕ ЦЕНЫ</w:t>
      </w:r>
    </w:p>
    <w:p w:rsidR="00CB72E8" w:rsidRPr="003E6854" w:rsidRDefault="00CB72E8" w:rsidP="00CB72E8">
      <w:pPr>
        <w:ind w:firstLine="450"/>
        <w:jc w:val="center"/>
        <w:rPr>
          <w:rFonts w:ascii="GHEA Grapalat" w:hAnsi="GHEA Grapalat"/>
          <w:sz w:val="20"/>
          <w:szCs w:val="20"/>
          <w:lang w:val="ru-RU"/>
        </w:rPr>
      </w:pPr>
      <w:r w:rsidRPr="003E6854">
        <w:rPr>
          <w:rFonts w:ascii="GHEA Grapalat" w:hAnsi="GHEA Grapalat"/>
          <w:sz w:val="20"/>
          <w:szCs w:val="20"/>
          <w:lang w:val="ru-RU"/>
        </w:rPr>
        <w:t xml:space="preserve">Данный текст утвержден решением оценивающей комиссии о запросе цены </w:t>
      </w:r>
      <w:r w:rsidRPr="003E6854">
        <w:rPr>
          <w:rFonts w:ascii="GHEA Grapalat" w:hAnsi="GHEA Grapalat"/>
          <w:sz w:val="20"/>
          <w:szCs w:val="20"/>
        </w:rPr>
        <w:t>N</w:t>
      </w:r>
      <w:r w:rsidRPr="003E6854">
        <w:rPr>
          <w:rFonts w:ascii="GHEA Grapalat" w:hAnsi="GHEA Grapalat"/>
          <w:sz w:val="20"/>
          <w:szCs w:val="20"/>
          <w:lang w:val="ru-RU"/>
        </w:rPr>
        <w:t xml:space="preserve"> </w:t>
      </w:r>
      <w:r w:rsidRPr="003E6854">
        <w:rPr>
          <w:rFonts w:ascii="GHEA Grapalat" w:hAnsi="GHEA Grapalat"/>
          <w:sz w:val="20"/>
          <w:szCs w:val="20"/>
          <w:lang w:val="hy-AM"/>
        </w:rPr>
        <w:t>3</w:t>
      </w:r>
      <w:r w:rsidRPr="003E6854">
        <w:rPr>
          <w:rFonts w:ascii="GHEA Grapalat" w:hAnsi="GHEA Grapalat"/>
          <w:sz w:val="20"/>
          <w:szCs w:val="20"/>
          <w:lang w:val="ru-RU"/>
        </w:rPr>
        <w:t xml:space="preserve"> от 3 декабрья 2018г и публикуется согласно 27 статье закона РА “</w:t>
      </w:r>
      <w:r w:rsidRPr="003E6854">
        <w:rPr>
          <w:rFonts w:ascii="GHEA Grapalat" w:hAnsi="GHEA Grapalat"/>
          <w:sz w:val="20"/>
          <w:szCs w:val="20"/>
        </w:rPr>
        <w:t>O</w:t>
      </w:r>
      <w:r w:rsidRPr="003E6854">
        <w:rPr>
          <w:rFonts w:ascii="GHEA Grapalat" w:hAnsi="GHEA Grapalat"/>
          <w:sz w:val="20"/>
          <w:szCs w:val="20"/>
          <w:lang w:val="ru-RU"/>
        </w:rPr>
        <w:t xml:space="preserve"> закупках”.</w:t>
      </w:r>
    </w:p>
    <w:p w:rsidR="00CB72E8" w:rsidRPr="003E6854" w:rsidRDefault="00CB72E8" w:rsidP="00CB72E8">
      <w:pPr>
        <w:ind w:firstLine="450"/>
        <w:jc w:val="center"/>
        <w:rPr>
          <w:rFonts w:ascii="GHEA Grapalat" w:hAnsi="GHEA Grapalat"/>
          <w:sz w:val="20"/>
          <w:szCs w:val="20"/>
          <w:lang w:val="ru-RU"/>
        </w:rPr>
      </w:pPr>
      <w:r w:rsidRPr="003E6854">
        <w:rPr>
          <w:rFonts w:ascii="GHEA Grapalat" w:hAnsi="GHEA Grapalat"/>
          <w:sz w:val="20"/>
          <w:szCs w:val="20"/>
          <w:lang w:val="ru-RU"/>
        </w:rPr>
        <w:t>Код открытой запроса цены ՀՀ ԳՄ ԾԳՄԴ-ԳՀԱՇՁԲ-18/01</w:t>
      </w:r>
    </w:p>
    <w:p w:rsidR="00CB72E8" w:rsidRPr="003E6854" w:rsidRDefault="00CB72E8" w:rsidP="00CB72E8">
      <w:pPr>
        <w:ind w:firstLine="450"/>
        <w:jc w:val="center"/>
        <w:rPr>
          <w:rFonts w:ascii="GHEA Grapalat" w:hAnsi="GHEA Grapalat"/>
          <w:color w:val="FF0000"/>
          <w:sz w:val="20"/>
          <w:szCs w:val="20"/>
          <w:lang w:val="ru-RU"/>
        </w:rPr>
      </w:pP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Заказчик – “Средная школа село Цовака Гегаркуникской области РА” ГНКО, по адресу 1-я улица, 1-я полоса. </w:t>
      </w:r>
      <w:r w:rsidRPr="003E6854">
        <w:rPr>
          <w:rFonts w:ascii="GHEA Grapalat" w:hAnsi="GHEA Grapalat"/>
          <w:sz w:val="20"/>
          <w:szCs w:val="20"/>
        </w:rPr>
        <w:t>N</w:t>
      </w:r>
      <w:r w:rsidRPr="003E6854">
        <w:rPr>
          <w:rFonts w:ascii="GHEA Grapalat" w:hAnsi="GHEA Grapalat"/>
          <w:sz w:val="20"/>
          <w:szCs w:val="20"/>
          <w:lang w:val="ru-RU"/>
        </w:rPr>
        <w:t xml:space="preserve"> 1, село Цовака, Гегаркуникская область РА, объявляет запрос цены, которая осуществляется одним этапом. </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осуществлении текущего </w:t>
      </w:r>
      <w:r w:rsidRPr="003E6854">
        <w:rPr>
          <w:rFonts w:ascii="GHEA Grapalat" w:hAnsi="GHEA Grapalat"/>
          <w:sz w:val="20"/>
          <w:szCs w:val="20"/>
          <w:lang w:val="af-ZA"/>
        </w:rPr>
        <w:t>строительство системы отопления</w:t>
      </w:r>
      <w:r w:rsidRPr="003E6854">
        <w:rPr>
          <w:rFonts w:ascii="GHEA Grapalat" w:hAnsi="GHEA Grapalat"/>
          <w:sz w:val="20"/>
          <w:szCs w:val="20"/>
          <w:lang w:val="ru-RU"/>
        </w:rPr>
        <w:t xml:space="preserve"> здании “Средная школа село Цовака Гегаркуникской области РА”.</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12:00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12:00 часов со дня публикации. Заявки кроме как на армянском языке, могут быть представлены на русском и английском языке.</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Заявки участников будет приниматься по адресу Гегаркуникская область, с. Цовак 1-я улица, 1-я полоса. </w:t>
      </w:r>
      <w:r w:rsidRPr="003E6854">
        <w:rPr>
          <w:rFonts w:ascii="GHEA Grapalat" w:hAnsi="GHEA Grapalat"/>
          <w:sz w:val="20"/>
          <w:szCs w:val="20"/>
        </w:rPr>
        <w:t>N</w:t>
      </w:r>
      <w:r w:rsidRPr="003E6854">
        <w:rPr>
          <w:rFonts w:ascii="GHEA Grapalat" w:hAnsi="GHEA Grapalat"/>
          <w:sz w:val="20"/>
          <w:szCs w:val="20"/>
          <w:lang w:val="ru-RU"/>
        </w:rPr>
        <w:t xml:space="preserve"> 1, </w:t>
      </w:r>
      <w:r w:rsidRPr="003E6854">
        <w:rPr>
          <w:rFonts w:ascii="GHEA Grapalat" w:hAnsi="GHEA Grapalat"/>
          <w:sz w:val="20"/>
          <w:szCs w:val="20"/>
        </w:rPr>
        <w:t xml:space="preserve"> </w:t>
      </w:r>
      <w:r w:rsidRPr="003E6854">
        <w:rPr>
          <w:rFonts w:ascii="GHEA Grapalat" w:hAnsi="GHEA Grapalat"/>
          <w:sz w:val="20"/>
          <w:szCs w:val="20"/>
          <w:lang w:val="ru-RU"/>
        </w:rPr>
        <w:t xml:space="preserve"> </w:t>
      </w:r>
      <w:r w:rsidRPr="003E6854">
        <w:rPr>
          <w:rFonts w:ascii="GHEA Grapalat" w:hAnsi="GHEA Grapalat"/>
          <w:sz w:val="20"/>
          <w:szCs w:val="20"/>
          <w:lang w:val="hy-AM"/>
        </w:rPr>
        <w:t>1</w:t>
      </w:r>
      <w:r w:rsidRPr="003E6854">
        <w:rPr>
          <w:rFonts w:ascii="GHEA Grapalat" w:hAnsi="GHEA Grapalat"/>
          <w:sz w:val="20"/>
          <w:szCs w:val="20"/>
        </w:rPr>
        <w:t>0</w:t>
      </w:r>
      <w:r w:rsidRPr="003E6854">
        <w:rPr>
          <w:rFonts w:ascii="GHEA Grapalat" w:hAnsi="GHEA Grapalat"/>
          <w:sz w:val="20"/>
          <w:szCs w:val="20"/>
          <w:lang w:val="ru-RU"/>
        </w:rPr>
        <w:t xml:space="preserve"> декабрья 2018 года в 12-00 часов.</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Жалобы относительно открытой процедуры,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Для получения дополнительной информации о данном приглашении можно обращаться к ответственному лицу по закупкам – Жора Хачатрян. </w:t>
      </w:r>
    </w:p>
    <w:p w:rsidR="00CB72E8" w:rsidRPr="003E6854" w:rsidRDefault="00CB72E8" w:rsidP="00CB72E8">
      <w:pPr>
        <w:ind w:firstLine="450"/>
        <w:jc w:val="both"/>
        <w:rPr>
          <w:rFonts w:ascii="GHEA Grapalat" w:hAnsi="GHEA Grapalat"/>
          <w:sz w:val="20"/>
          <w:szCs w:val="20"/>
          <w:lang w:val="ru-RU"/>
        </w:rPr>
      </w:pPr>
      <w:r w:rsidRPr="003E6854">
        <w:rPr>
          <w:rFonts w:ascii="GHEA Grapalat" w:hAnsi="GHEA Grapalat"/>
          <w:sz w:val="20"/>
          <w:szCs w:val="20"/>
          <w:lang w:val="ru-RU"/>
        </w:rPr>
        <w:t xml:space="preserve">тел: </w:t>
      </w:r>
      <w:r w:rsidRPr="003E6854">
        <w:rPr>
          <w:rFonts w:ascii="GHEA Grapalat" w:hAnsi="GHEA Grapalat"/>
          <w:sz w:val="20"/>
          <w:szCs w:val="20"/>
          <w:lang w:val="af-ZA"/>
        </w:rPr>
        <w:t>077-17-80-10</w:t>
      </w:r>
    </w:p>
    <w:p w:rsidR="00CB72E8" w:rsidRPr="003E6854" w:rsidRDefault="00CB72E8" w:rsidP="00CB72E8">
      <w:pPr>
        <w:ind w:firstLine="450"/>
        <w:jc w:val="both"/>
        <w:rPr>
          <w:rFonts w:ascii="GHEA Grapalat" w:hAnsi="GHEA Grapalat"/>
          <w:sz w:val="20"/>
          <w:szCs w:val="20"/>
          <w:lang w:val="af-ZA"/>
        </w:rPr>
      </w:pPr>
      <w:r w:rsidRPr="003E6854">
        <w:rPr>
          <w:rFonts w:ascii="GHEA Grapalat" w:hAnsi="GHEA Grapalat"/>
          <w:sz w:val="20"/>
          <w:szCs w:val="20"/>
          <w:lang w:val="ru-RU"/>
        </w:rPr>
        <w:t xml:space="preserve">эл.почта: </w:t>
      </w:r>
      <w:hyperlink r:id="rId6" w:history="1">
        <w:r w:rsidRPr="003E6854">
          <w:rPr>
            <w:rStyle w:val="Hyperlink"/>
            <w:rFonts w:ascii="GHEA Grapalat" w:hAnsi="GHEA Grapalat"/>
            <w:sz w:val="20"/>
            <w:szCs w:val="20"/>
          </w:rPr>
          <w:t>tsovak</w:t>
        </w:r>
        <w:r w:rsidRPr="003E6854">
          <w:rPr>
            <w:rStyle w:val="Hyperlink"/>
            <w:rFonts w:ascii="GHEA Grapalat" w:hAnsi="GHEA Grapalat"/>
            <w:sz w:val="20"/>
            <w:szCs w:val="20"/>
            <w:lang w:val="af-ZA"/>
          </w:rPr>
          <w:t>@schools.am</w:t>
        </w:r>
      </w:hyperlink>
    </w:p>
    <w:p w:rsidR="00CB72E8" w:rsidRPr="003E6854" w:rsidRDefault="00CB72E8" w:rsidP="00CB72E8">
      <w:pPr>
        <w:pStyle w:val="BodyText"/>
        <w:spacing w:after="0" w:line="276" w:lineRule="auto"/>
        <w:ind w:right="-7" w:firstLine="450"/>
        <w:jc w:val="both"/>
        <w:rPr>
          <w:rFonts w:ascii="GHEA Grapalat" w:hAnsi="GHEA Grapalat"/>
          <w:sz w:val="20"/>
          <w:szCs w:val="20"/>
          <w:lang w:val="ru-RU"/>
        </w:rPr>
      </w:pPr>
      <w:r w:rsidRPr="003E6854">
        <w:rPr>
          <w:rFonts w:ascii="GHEA Grapalat" w:hAnsi="GHEA Grapalat"/>
          <w:sz w:val="20"/>
          <w:szCs w:val="20"/>
          <w:lang w:val="ru-RU"/>
        </w:rPr>
        <w:t>Заказчик: “Средная школа село Цовака Гегаркуникской области РА” ГНКО</w:t>
      </w:r>
    </w:p>
    <w:p w:rsidR="00CB72E8" w:rsidRPr="003E6854" w:rsidRDefault="00CB72E8" w:rsidP="00CB72E8">
      <w:pPr>
        <w:pStyle w:val="BodyText"/>
        <w:spacing w:after="0" w:line="276" w:lineRule="auto"/>
        <w:ind w:right="-7" w:firstLine="450"/>
        <w:jc w:val="both"/>
        <w:rPr>
          <w:rFonts w:ascii="Sylfaen" w:hAnsi="Sylfaen"/>
          <w:sz w:val="20"/>
          <w:szCs w:val="20"/>
          <w:lang w:val="ru-RU"/>
        </w:rPr>
      </w:pPr>
    </w:p>
    <w:p w:rsidR="00CB72E8" w:rsidRPr="003E6854" w:rsidRDefault="00CB72E8" w:rsidP="00CB72E8">
      <w:pPr>
        <w:pStyle w:val="BodyTextIndent"/>
        <w:spacing w:line="240" w:lineRule="auto"/>
        <w:rPr>
          <w:rFonts w:ascii="GHEA Grapalat" w:hAnsi="GHEA Grapalat" w:cs="Sylfaen"/>
          <w:i w:val="0"/>
          <w:sz w:val="22"/>
          <w:lang w:val="ru-RU"/>
        </w:rPr>
      </w:pPr>
    </w:p>
    <w:p w:rsidR="008706E5" w:rsidRPr="00CB72E8" w:rsidRDefault="008706E5" w:rsidP="00CB72E8"/>
    <w:sectPr w:rsidR="008706E5" w:rsidRPr="00CB72E8"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C35" w:rsidRDefault="00060C35" w:rsidP="007937AA">
      <w:r>
        <w:separator/>
      </w:r>
    </w:p>
  </w:endnote>
  <w:endnote w:type="continuationSeparator" w:id="0">
    <w:p w:rsidR="00060C35" w:rsidRDefault="00060C35"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C35" w:rsidRDefault="00060C35" w:rsidP="007937AA">
      <w:r>
        <w:separator/>
      </w:r>
    </w:p>
  </w:footnote>
  <w:footnote w:type="continuationSeparator" w:id="0">
    <w:p w:rsidR="00060C35" w:rsidRDefault="00060C35"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60C35"/>
    <w:rsid w:val="00182361"/>
    <w:rsid w:val="00242E9F"/>
    <w:rsid w:val="00267169"/>
    <w:rsid w:val="002B24F9"/>
    <w:rsid w:val="0037324E"/>
    <w:rsid w:val="003F52E6"/>
    <w:rsid w:val="00443657"/>
    <w:rsid w:val="00635A64"/>
    <w:rsid w:val="0067435F"/>
    <w:rsid w:val="00731D2E"/>
    <w:rsid w:val="00742F89"/>
    <w:rsid w:val="007937AA"/>
    <w:rsid w:val="00807C1A"/>
    <w:rsid w:val="008706E5"/>
    <w:rsid w:val="00871FBD"/>
    <w:rsid w:val="009028F7"/>
    <w:rsid w:val="00907869"/>
    <w:rsid w:val="009643D3"/>
    <w:rsid w:val="009D563C"/>
    <w:rsid w:val="009E0ED1"/>
    <w:rsid w:val="00A41493"/>
    <w:rsid w:val="00B34EE1"/>
    <w:rsid w:val="00B40286"/>
    <w:rsid w:val="00B953C7"/>
    <w:rsid w:val="00CB72E8"/>
    <w:rsid w:val="00D042CD"/>
    <w:rsid w:val="00D1610E"/>
    <w:rsid w:val="00D1794C"/>
    <w:rsid w:val="00DE3AE5"/>
    <w:rsid w:val="00E770B6"/>
    <w:rsid w:val="00E82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akqar@schools.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2018-11-26T10:10:00Z</dcterms:created>
  <dcterms:modified xsi:type="dcterms:W3CDTF">2018-12-03T09:56:00Z</dcterms:modified>
</cp:coreProperties>
</file>