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5F48EAE3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2C5EB6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D9252E">
        <w:rPr>
          <w:rFonts w:ascii="Sylfaen" w:hAnsi="Sylfaen" w:cs="Tahoma"/>
          <w:lang w:val="af-ZA"/>
        </w:rPr>
        <w:t>33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49157CFA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2C5EB6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D9252E">
        <w:rPr>
          <w:rFonts w:ascii="Sylfaen" w:hAnsi="Sylfaen" w:cs="Tahoma"/>
          <w:lang w:val="af-ZA"/>
        </w:rPr>
        <w:t>33</w:t>
      </w:r>
    </w:p>
    <w:p w14:paraId="5B934219" w14:textId="688033E3" w:rsidR="00A82AF8" w:rsidRPr="002C5EB6" w:rsidRDefault="0072048A" w:rsidP="004F15CD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2C5EB6">
        <w:rPr>
          <w:rFonts w:ascii="GHEA Grapalat" w:hAnsi="GHEA Grapalat" w:cs="Sylfaen"/>
          <w:szCs w:val="24"/>
          <w:u w:val="single"/>
          <w:lang w:val="af-ZA"/>
        </w:rPr>
        <w:t xml:space="preserve">Ալավերդու համայնքապետարանը </w:t>
      </w:r>
      <w:r w:rsidR="00A82AF8" w:rsidRPr="002C5EB6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A82AF8" w:rsidRPr="002C5EB6">
        <w:rPr>
          <w:rFonts w:ascii="GHEA Grapalat" w:hAnsi="GHEA Grapalat" w:cs="Sylfaen"/>
          <w:szCs w:val="24"/>
          <w:u w:val="single"/>
          <w:lang w:val="af-ZA"/>
        </w:rPr>
        <w:tab/>
      </w:r>
      <w:r w:rsidR="00FC5CF9" w:rsidRPr="002C5EB6">
        <w:rPr>
          <w:rFonts w:ascii="GHEA Grapalat" w:hAnsi="GHEA Grapalat"/>
          <w:szCs w:val="24"/>
          <w:lang w:val="hy-AM"/>
        </w:rPr>
        <w:t>«</w:t>
      </w:r>
      <w:r w:rsidR="00FC5CF9" w:rsidRPr="002C5EB6">
        <w:rPr>
          <w:rFonts w:ascii="GHEA Grapalat" w:hAnsi="GHEA Grapalat"/>
          <w:color w:val="FF0000"/>
          <w:szCs w:val="24"/>
          <w:lang w:val="af-ZA"/>
        </w:rPr>
        <w:t>_</w:t>
      </w:r>
      <w:r w:rsidR="002D45C9" w:rsidRPr="002C5EB6">
        <w:rPr>
          <w:rFonts w:ascii="GHEA Grapalat" w:hAnsi="GHEA Grapalat"/>
          <w:szCs w:val="24"/>
          <w:lang w:val="hy-AM"/>
        </w:rPr>
        <w:t>Ալավերդու համայնքապետարանի կարիքների համար ապրանքների ձեռք բերման</w:t>
      </w:r>
      <w:r w:rsidR="00FC5CF9" w:rsidRPr="002C5EB6">
        <w:rPr>
          <w:rFonts w:ascii="GHEA Grapalat" w:hAnsi="GHEA Grapalat"/>
          <w:szCs w:val="24"/>
          <w:lang w:val="hy-AM"/>
        </w:rPr>
        <w:t>»</w:t>
      </w:r>
      <w:r w:rsidR="00FC5CF9" w:rsidRPr="002C5EB6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2C5EB6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2C5EB6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2C5EB6">
        <w:rPr>
          <w:rFonts w:ascii="Sylfaen" w:hAnsi="Sylfaen" w:cs="Tahoma"/>
          <w:szCs w:val="24"/>
        </w:rPr>
        <w:t>ԼՄԱՀ</w:t>
      </w:r>
      <w:r w:rsidR="002D45C9" w:rsidRPr="002C5EB6">
        <w:rPr>
          <w:rFonts w:ascii="Sylfaen" w:hAnsi="Sylfaen" w:cs="Tahoma"/>
          <w:szCs w:val="24"/>
          <w:lang w:val="af-ZA"/>
        </w:rPr>
        <w:t>-</w:t>
      </w:r>
      <w:r w:rsidR="002D45C9" w:rsidRPr="002C5EB6">
        <w:rPr>
          <w:rFonts w:ascii="Sylfaen" w:hAnsi="Sylfaen" w:cs="Tahoma"/>
          <w:szCs w:val="24"/>
          <w:lang w:val="hy-AM"/>
        </w:rPr>
        <w:t>ԳՀԱՊՁԲ</w:t>
      </w:r>
      <w:r w:rsidR="002D45C9" w:rsidRPr="002C5EB6">
        <w:rPr>
          <w:rFonts w:ascii="Sylfaen" w:hAnsi="Sylfaen" w:cs="Tahoma"/>
          <w:szCs w:val="24"/>
          <w:lang w:val="af-ZA"/>
        </w:rPr>
        <w:t>-2</w:t>
      </w:r>
      <w:r w:rsidR="002C5EB6" w:rsidRPr="002C5EB6">
        <w:rPr>
          <w:rFonts w:ascii="Sylfaen" w:hAnsi="Sylfaen" w:cs="Tahoma"/>
          <w:szCs w:val="24"/>
          <w:lang w:val="af-ZA"/>
        </w:rPr>
        <w:t>5</w:t>
      </w:r>
      <w:r w:rsidR="002D45C9" w:rsidRPr="002C5EB6">
        <w:rPr>
          <w:rFonts w:ascii="Sylfaen" w:hAnsi="Sylfaen" w:cs="Tahoma"/>
          <w:szCs w:val="24"/>
          <w:lang w:val="af-ZA"/>
        </w:rPr>
        <w:t>/</w:t>
      </w:r>
      <w:r w:rsidR="00D9252E">
        <w:rPr>
          <w:rFonts w:ascii="Sylfaen" w:hAnsi="Sylfaen" w:cs="Tahoma"/>
          <w:szCs w:val="24"/>
          <w:lang w:val="af-ZA"/>
        </w:rPr>
        <w:t>33</w:t>
      </w:r>
      <w:r w:rsidRPr="002C5EB6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2C5EB6">
        <w:rPr>
          <w:rFonts w:ascii="GHEA Grapalat" w:hAnsi="GHEA Grapalat" w:cs="Sylfaen"/>
          <w:szCs w:val="24"/>
          <w:lang w:val="af-ZA"/>
        </w:rPr>
        <w:t xml:space="preserve"> ծածկագրով գնման ընթացակարգ</w:t>
      </w:r>
      <w:r w:rsidR="004F15CD">
        <w:rPr>
          <w:rFonts w:ascii="GHEA Grapalat" w:hAnsi="GHEA Grapalat" w:cs="Sylfaen"/>
          <w:szCs w:val="24"/>
          <w:lang w:val="af-ZA"/>
        </w:rPr>
        <w:t>ի 7-րդ չափաբաժինը /</w:t>
      </w:r>
      <w:r w:rsidR="004F15CD"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F15CD" w:rsidRPr="00D9252E">
        <w:rPr>
          <w:rFonts w:ascii="GHEA Grapalat" w:hAnsi="GHEA Grapalat" w:cs="Sylfaen"/>
          <w:sz w:val="18"/>
          <w:szCs w:val="18"/>
          <w:lang w:val="af-ZA"/>
        </w:rPr>
        <w:t>Էլեկտրոդ</w:t>
      </w:r>
      <w:r w:rsidR="004F15CD">
        <w:rPr>
          <w:rFonts w:ascii="GHEA Grapalat" w:hAnsi="GHEA Grapalat" w:cs="Sylfaen"/>
          <w:sz w:val="18"/>
          <w:szCs w:val="18"/>
          <w:lang w:val="af-ZA"/>
        </w:rPr>
        <w:t>/</w:t>
      </w:r>
      <w:r w:rsidR="00A82AF8" w:rsidRPr="002C5EB6">
        <w:rPr>
          <w:rFonts w:ascii="GHEA Grapalat" w:hAnsi="GHEA Grapalat" w:cs="Sylfaen"/>
          <w:szCs w:val="24"/>
          <w:lang w:val="af-ZA"/>
        </w:rPr>
        <w:t xml:space="preserve"> չկայացած հայտարարելու մասին տեղեկատվությունը`</w:t>
      </w:r>
    </w:p>
    <w:p w14:paraId="4201573C" w14:textId="70E4F68B" w:rsidR="001755F6" w:rsidRDefault="004F15CD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неисполненным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7-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го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транша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Электрод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LMAH-GHAPSDB-25/33,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4F1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15CD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4F15CD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D9252E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9252E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4F15CD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5C4C190A" w:rsidR="00CE3A8A" w:rsidRPr="00CE3A8A" w:rsidRDefault="004F15CD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15CD">
              <w:rPr>
                <w:rFonts w:ascii="Calibri" w:hAnsi="Calibri" w:cs="Calibri"/>
                <w:b/>
                <w:bCs/>
                <w:lang w:val="hy-AM"/>
              </w:rPr>
              <w:t>Էլեկտրոդ</w:t>
            </w:r>
            <w:r>
              <w:rPr>
                <w:rFonts w:ascii="Calibri" w:hAnsi="Calibri" w:cs="Calibri"/>
                <w:b/>
                <w:bCs/>
                <w:lang w:val="hy-AM"/>
              </w:rPr>
              <w:t>/</w:t>
            </w:r>
            <w:r w:rsidRPr="004F15CD">
              <w:rPr>
                <w:rFonts w:ascii="Calibri" w:hAnsi="Calibri" w:cs="Calibri" w:hint="eastAsia"/>
                <w:b/>
                <w:bCs/>
                <w:lang w:val="hy-AM"/>
              </w:rPr>
              <w:t>Электрод</w:t>
            </w:r>
            <w:r>
              <w:rPr>
                <w:rFonts w:ascii="Calibri" w:hAnsi="Calibri" w:cs="Calibri"/>
                <w:b/>
                <w:bCs/>
                <w:lang w:val="hy-AM"/>
              </w:rPr>
              <w:t>/</w:t>
            </w:r>
          </w:p>
        </w:tc>
        <w:tc>
          <w:tcPr>
            <w:tcW w:w="2235" w:type="dxa"/>
            <w:shd w:val="clear" w:color="auto" w:fill="auto"/>
          </w:tcPr>
          <w:p w14:paraId="7BC8F195" w14:textId="4B4C7A23" w:rsidR="00CE3A8A" w:rsidRPr="0072048A" w:rsidRDefault="00CE3A8A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4F15CD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15C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F15C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F15C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15C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F15C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4F15CD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15CD">
              <w:rPr>
                <w:rFonts w:ascii="GHEA Grapalat" w:hAnsi="GHEA Grapalat"/>
                <w:sz w:val="20"/>
                <w:lang w:val="af-ZA"/>
              </w:rPr>
              <w:t>3-</w:t>
            </w:r>
            <w:r w:rsidRPr="004F15C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15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15C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49240F" w14:textId="77777777" w:rsidR="00CE3A8A" w:rsidRPr="002C5EB6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C5EB6">
              <w:rPr>
                <w:rFonts w:ascii="GHEA Grapalat" w:hAnsi="GHEA Grapalat"/>
                <w:sz w:val="20"/>
                <w:lang w:val="af-ZA"/>
              </w:rPr>
              <w:t>4-</w:t>
            </w:r>
            <w:r w:rsidRPr="002C5EB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5E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5EB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62FB2805" w:rsidR="00FF71A3" w:rsidRPr="00CE3A8A" w:rsidRDefault="004F15CD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Հայտը չի համապատասխանոմ հրավեր պահանջներին</w:t>
            </w:r>
          </w:p>
        </w:tc>
      </w:tr>
    </w:tbl>
    <w:p w14:paraId="41731E35" w14:textId="77777777" w:rsidR="00A82AF8" w:rsidRPr="004F15CD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19071D1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2C5EB6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4F15CD">
        <w:rPr>
          <w:rFonts w:ascii="Sylfaen" w:hAnsi="Sylfaen" w:cs="Tahoma"/>
          <w:lang w:val="af-ZA"/>
        </w:rPr>
        <w:t>33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4F15C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4F15C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4B6E2AD" w14:textId="55D71A13" w:rsidR="0072048A" w:rsidRPr="000D0C32" w:rsidRDefault="0072048A" w:rsidP="004F15CD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Ալավերդու համայնքապետարան</w:t>
      </w:r>
    </w:p>
    <w:p w14:paraId="7758D5D7" w14:textId="77777777" w:rsidR="00FF71A3" w:rsidRPr="00FF71A3" w:rsidRDefault="00FF71A3" w:rsidP="004F15CD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Для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получения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дополнительной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информации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относительно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этого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объявления</w:t>
      </w:r>
      <w:r w:rsidRPr="00FF71A3">
        <w:rPr>
          <w:rFonts w:ascii="Sylfaen" w:hAnsi="Sylfaen"/>
          <w:lang w:val="hy-AM"/>
        </w:rPr>
        <w:t xml:space="preserve">, </w:t>
      </w:r>
      <w:r w:rsidRPr="00FF71A3">
        <w:rPr>
          <w:rFonts w:ascii="Sylfaen" w:hAnsi="Sylfaen" w:hint="eastAsia"/>
          <w:lang w:val="hy-AM"/>
        </w:rPr>
        <w:t>пожалуйста</w:t>
      </w:r>
      <w:r w:rsidRPr="00FF71A3">
        <w:rPr>
          <w:rFonts w:ascii="Sylfaen" w:hAnsi="Sylfaen"/>
          <w:lang w:val="hy-AM"/>
        </w:rPr>
        <w:t xml:space="preserve">, </w:t>
      </w:r>
      <w:r w:rsidRPr="00FF71A3">
        <w:rPr>
          <w:rFonts w:ascii="Sylfaen" w:hAnsi="Sylfaen" w:hint="eastAsia"/>
          <w:lang w:val="hy-AM"/>
        </w:rPr>
        <w:t>свяжитесь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с</w:t>
      </w:r>
      <w:r w:rsidRPr="00FF71A3">
        <w:rPr>
          <w:rFonts w:ascii="Sylfaen" w:hAnsi="Sylfaen"/>
          <w:lang w:val="hy-AM"/>
        </w:rPr>
        <w:t>:</w:t>
      </w:r>
    </w:p>
    <w:p w14:paraId="61C88C35" w14:textId="76335DB9" w:rsidR="00FF71A3" w:rsidRPr="00FF71A3" w:rsidRDefault="00FF71A3" w:rsidP="004F15CD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Лусине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Карьян</w:t>
      </w:r>
      <w:r w:rsidRPr="00FF71A3">
        <w:rPr>
          <w:rFonts w:ascii="Sylfaen" w:hAnsi="Sylfaen"/>
          <w:lang w:val="hy-AM"/>
        </w:rPr>
        <w:t xml:space="preserve">, </w:t>
      </w:r>
      <w:r w:rsidRPr="00FF71A3">
        <w:rPr>
          <w:rFonts w:ascii="Sylfaen" w:hAnsi="Sylfaen" w:hint="eastAsia"/>
          <w:lang w:val="hy-AM"/>
        </w:rPr>
        <w:t>координатору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закупок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с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кодом</w:t>
      </w:r>
      <w:r w:rsidRPr="00FF71A3">
        <w:rPr>
          <w:rFonts w:ascii="Sylfaen" w:hAnsi="Sylfaen"/>
          <w:lang w:val="hy-AM"/>
        </w:rPr>
        <w:t xml:space="preserve"> LMAH-GHAPZB-2</w:t>
      </w:r>
      <w:r w:rsidR="002C5EB6">
        <w:rPr>
          <w:rFonts w:ascii="Sylfaen" w:hAnsi="Sylfaen"/>
          <w:lang w:val="hy-AM"/>
        </w:rPr>
        <w:t>5</w:t>
      </w:r>
      <w:r w:rsidRPr="00FF71A3">
        <w:rPr>
          <w:rFonts w:ascii="Sylfaen" w:hAnsi="Sylfaen"/>
          <w:lang w:val="hy-AM"/>
        </w:rPr>
        <w:t>/</w:t>
      </w:r>
      <w:r w:rsidR="004F15CD">
        <w:rPr>
          <w:rFonts w:ascii="Sylfaen" w:hAnsi="Sylfaen"/>
          <w:lang w:val="hy-AM"/>
        </w:rPr>
        <w:t>33</w:t>
      </w:r>
      <w:r w:rsidRPr="00FF71A3">
        <w:rPr>
          <w:rFonts w:ascii="Sylfaen" w:hAnsi="Sylfaen"/>
          <w:lang w:val="hy-AM"/>
        </w:rPr>
        <w:t>.</w:t>
      </w:r>
    </w:p>
    <w:p w14:paraId="65B7AC1C" w14:textId="77777777" w:rsidR="00FF71A3" w:rsidRPr="00FF71A3" w:rsidRDefault="00FF71A3" w:rsidP="004F15CD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код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процедуры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имя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фамилия</w:t>
      </w:r>
    </w:p>
    <w:p w14:paraId="5252ACBA" w14:textId="77777777" w:rsidR="00FF71A3" w:rsidRPr="00FF71A3" w:rsidRDefault="00FF71A3" w:rsidP="004F15CD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Телефон</w:t>
      </w:r>
      <w:r w:rsidRPr="00FF71A3">
        <w:rPr>
          <w:rFonts w:ascii="Sylfaen" w:hAnsi="Sylfaen"/>
          <w:lang w:val="hy-AM"/>
        </w:rPr>
        <w:t>: 25324100.</w:t>
      </w:r>
    </w:p>
    <w:p w14:paraId="48B92D64" w14:textId="77777777" w:rsidR="00FF71A3" w:rsidRPr="00FF71A3" w:rsidRDefault="00FF71A3" w:rsidP="004F15CD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Электронная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почта</w:t>
      </w:r>
      <w:r w:rsidRPr="00FF71A3">
        <w:rPr>
          <w:rFonts w:ascii="Sylfaen" w:hAnsi="Sylfaen"/>
          <w:lang w:val="hy-AM"/>
        </w:rPr>
        <w:t>: alaverdifinans@mail.ru.</w:t>
      </w:r>
    </w:p>
    <w:p w14:paraId="4E149886" w14:textId="7A96BF03" w:rsidR="00CE3A8A" w:rsidRDefault="00FF71A3" w:rsidP="00FF71A3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Клиент</w:t>
      </w:r>
      <w:r w:rsidRPr="00FF71A3">
        <w:rPr>
          <w:rFonts w:ascii="Sylfaen" w:hAnsi="Sylfaen"/>
          <w:lang w:val="hy-AM"/>
        </w:rPr>
        <w:t xml:space="preserve">: </w:t>
      </w:r>
      <w:r w:rsidRPr="00FF71A3">
        <w:rPr>
          <w:rFonts w:ascii="Sylfaen" w:hAnsi="Sylfaen" w:hint="eastAsia"/>
          <w:lang w:val="hy-AM"/>
        </w:rPr>
        <w:t>Муниципалитет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Алаверду</w:t>
      </w:r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F15CD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F15CD" w:rsidRDefault="004F15C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F15CD" w:rsidRDefault="004F15C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C5EB6"/>
    <w:rsid w:val="002C79E4"/>
    <w:rsid w:val="002D45C9"/>
    <w:rsid w:val="003F17D6"/>
    <w:rsid w:val="004C47BA"/>
    <w:rsid w:val="004F15CD"/>
    <w:rsid w:val="00582236"/>
    <w:rsid w:val="0058767D"/>
    <w:rsid w:val="0064248B"/>
    <w:rsid w:val="00650CCA"/>
    <w:rsid w:val="00683B7D"/>
    <w:rsid w:val="0069672B"/>
    <w:rsid w:val="006A6D0B"/>
    <w:rsid w:val="0072048A"/>
    <w:rsid w:val="0079056E"/>
    <w:rsid w:val="00806C62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D9252E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348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16</cp:revision>
  <cp:lastPrinted>2025-06-27T07:57:00Z</cp:lastPrinted>
  <dcterms:created xsi:type="dcterms:W3CDTF">2022-05-30T17:04:00Z</dcterms:created>
  <dcterms:modified xsi:type="dcterms:W3CDTF">2025-06-27T07:58:00Z</dcterms:modified>
</cp:coreProperties>
</file>