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C960E" w14:textId="77777777" w:rsidR="000F4EB2" w:rsidRPr="000F4EB2" w:rsidRDefault="000F4EB2" w:rsidP="000F4EB2">
      <w:pPr>
        <w:pStyle w:val="norm"/>
        <w:spacing w:line="240" w:lineRule="auto"/>
        <w:ind w:firstLine="284"/>
        <w:jc w:val="center"/>
        <w:rPr>
          <w:rFonts w:ascii="GHEA Grapalat" w:hAnsi="GHEA Grapalat"/>
          <w:b/>
          <w:sz w:val="21"/>
          <w:szCs w:val="21"/>
          <w:lang w:val="af-ZA" w:eastAsia="en-US"/>
        </w:rPr>
      </w:pPr>
      <w:r w:rsidRPr="000F4EB2">
        <w:rPr>
          <w:rFonts w:ascii="GHEA Grapalat" w:hAnsi="GHEA Grapalat"/>
          <w:b/>
          <w:sz w:val="21"/>
          <w:szCs w:val="21"/>
          <w:lang w:val="af-ZA" w:eastAsia="en-US"/>
        </w:rPr>
        <w:t>ANNOUNCEMENT</w:t>
      </w:r>
    </w:p>
    <w:p w14:paraId="5A731915" w14:textId="2DF567B6" w:rsidR="002855B2" w:rsidRDefault="000F4EB2" w:rsidP="000F4EB2">
      <w:pPr>
        <w:pStyle w:val="norm"/>
        <w:spacing w:line="240" w:lineRule="auto"/>
        <w:ind w:firstLine="284"/>
        <w:jc w:val="center"/>
        <w:rPr>
          <w:rFonts w:ascii="Sylfaen" w:hAnsi="Sylfaen"/>
          <w:sz w:val="24"/>
          <w:szCs w:val="24"/>
          <w:lang w:val="af-ZA" w:eastAsia="en-US"/>
        </w:rPr>
      </w:pPr>
      <w:r w:rsidRPr="000F4EB2">
        <w:rPr>
          <w:rFonts w:ascii="GHEA Grapalat" w:hAnsi="GHEA Grapalat"/>
          <w:b/>
          <w:sz w:val="21"/>
          <w:szCs w:val="21"/>
          <w:lang w:val="af-ZA" w:eastAsia="en-US"/>
        </w:rPr>
        <w:t>ON THE PRE-QUALIFICATION PROCEDURE</w:t>
      </w:r>
    </w:p>
    <w:p w14:paraId="0C961ED0" w14:textId="77777777" w:rsidR="002855B2" w:rsidRDefault="002855B2" w:rsidP="00E15C30">
      <w:pPr>
        <w:pStyle w:val="norm"/>
        <w:spacing w:line="240" w:lineRule="auto"/>
        <w:ind w:firstLine="284"/>
        <w:jc w:val="right"/>
        <w:rPr>
          <w:rFonts w:ascii="Sylfaen" w:hAnsi="Sylfaen"/>
          <w:sz w:val="24"/>
          <w:szCs w:val="24"/>
          <w:lang w:val="af-ZA" w:eastAsia="en-US"/>
        </w:rPr>
      </w:pPr>
    </w:p>
    <w:p w14:paraId="4B7E60DD" w14:textId="21E42EAF" w:rsidR="000F4EB2" w:rsidRPr="00E36EC1" w:rsidRDefault="00E36EC1" w:rsidP="000F4EB2">
      <w:pPr>
        <w:pStyle w:val="norm"/>
        <w:spacing w:line="240" w:lineRule="auto"/>
        <w:ind w:firstLine="284"/>
        <w:rPr>
          <w:rFonts w:ascii="GHEA Grapalat" w:hAnsi="GHEA Grapalat"/>
          <w:szCs w:val="22"/>
          <w:lang w:val="af-ZA" w:eastAsia="en-US"/>
        </w:rPr>
      </w:pPr>
      <w:r>
        <w:rPr>
          <w:rFonts w:ascii="GHEA Grapalat" w:hAnsi="GHEA Grapalat"/>
          <w:szCs w:val="22"/>
          <w:lang w:eastAsia="en-US"/>
        </w:rPr>
        <w:t>T</w:t>
      </w:r>
      <w:r w:rsidR="000F4EB2" w:rsidRPr="00E36EC1">
        <w:rPr>
          <w:rFonts w:ascii="GHEA Grapalat" w:hAnsi="GHEA Grapalat"/>
          <w:szCs w:val="22"/>
          <w:lang w:val="af-ZA" w:eastAsia="en-US"/>
        </w:rPr>
        <w:t xml:space="preserve">his text of the announcement </w:t>
      </w:r>
      <w:proofErr w:type="gramStart"/>
      <w:r w:rsidR="000F4EB2" w:rsidRPr="00E36EC1">
        <w:rPr>
          <w:rFonts w:ascii="GHEA Grapalat" w:hAnsi="GHEA Grapalat"/>
          <w:szCs w:val="22"/>
          <w:lang w:val="af-ZA" w:eastAsia="en-US"/>
        </w:rPr>
        <w:t>is approved</w:t>
      </w:r>
      <w:proofErr w:type="gramEnd"/>
      <w:r w:rsidR="000F4EB2" w:rsidRPr="00E36EC1">
        <w:rPr>
          <w:rFonts w:ascii="GHEA Grapalat" w:hAnsi="GHEA Grapalat"/>
          <w:szCs w:val="22"/>
          <w:lang w:val="af-ZA" w:eastAsia="en-US"/>
        </w:rPr>
        <w:t xml:space="preserve"> by the decision No. 1 of the open tender evaluation committee dated </w:t>
      </w:r>
      <w:r w:rsidR="000F4EB2" w:rsidRPr="00E36EC1">
        <w:rPr>
          <w:rFonts w:ascii="GHEA Grapalat" w:hAnsi="GHEA Grapalat"/>
          <w:szCs w:val="22"/>
          <w:highlight w:val="yellow"/>
          <w:lang w:val="af-ZA" w:eastAsia="en-US"/>
        </w:rPr>
        <w:t>May 1</w:t>
      </w:r>
      <w:r w:rsidR="00714421" w:rsidRPr="00714421">
        <w:rPr>
          <w:rFonts w:ascii="GHEA Grapalat" w:hAnsi="GHEA Grapalat"/>
          <w:szCs w:val="22"/>
          <w:highlight w:val="yellow"/>
          <w:lang w:eastAsia="en-US"/>
        </w:rPr>
        <w:t>4</w:t>
      </w:r>
      <w:r w:rsidR="000F4EB2" w:rsidRPr="00E36EC1">
        <w:rPr>
          <w:rFonts w:ascii="GHEA Grapalat" w:hAnsi="GHEA Grapalat"/>
          <w:szCs w:val="22"/>
          <w:highlight w:val="yellow"/>
          <w:lang w:val="af-ZA" w:eastAsia="en-US"/>
        </w:rPr>
        <w:t>, 2026</w:t>
      </w:r>
      <w:r w:rsidR="000F4EB2" w:rsidRPr="00E36EC1">
        <w:rPr>
          <w:rFonts w:ascii="GHEA Grapalat" w:hAnsi="GHEA Grapalat"/>
          <w:szCs w:val="22"/>
          <w:lang w:val="af-ZA" w:eastAsia="en-US"/>
        </w:rPr>
        <w:t xml:space="preserve"> and is published in accordance with</w:t>
      </w:r>
    </w:p>
    <w:p w14:paraId="4A56CDEF" w14:textId="77777777" w:rsidR="000F4EB2" w:rsidRPr="00E36EC1" w:rsidRDefault="000F4EB2" w:rsidP="000F4EB2">
      <w:pPr>
        <w:pStyle w:val="norm"/>
        <w:spacing w:line="240" w:lineRule="auto"/>
        <w:ind w:firstLine="284"/>
        <w:rPr>
          <w:rFonts w:ascii="GHEA Grapalat" w:hAnsi="GHEA Grapalat"/>
          <w:szCs w:val="22"/>
          <w:lang w:val="af-ZA" w:eastAsia="en-US"/>
        </w:rPr>
      </w:pPr>
      <w:r w:rsidRPr="00E36EC1">
        <w:rPr>
          <w:rFonts w:ascii="GHEA Grapalat" w:hAnsi="GHEA Grapalat"/>
          <w:szCs w:val="22"/>
          <w:lang w:val="af-ZA" w:eastAsia="en-US"/>
        </w:rPr>
        <w:t>Article 24 of the RA Law "On Procurement"</w:t>
      </w:r>
    </w:p>
    <w:p w14:paraId="7F2726E2" w14:textId="77777777" w:rsidR="000F4EB2" w:rsidRPr="00E36EC1" w:rsidRDefault="000F4EB2" w:rsidP="000F4EB2">
      <w:pPr>
        <w:pStyle w:val="norm"/>
        <w:spacing w:line="240" w:lineRule="auto"/>
        <w:ind w:firstLine="284"/>
        <w:rPr>
          <w:rFonts w:ascii="GHEA Grapalat" w:hAnsi="GHEA Grapalat"/>
          <w:szCs w:val="22"/>
          <w:lang w:val="af-ZA" w:eastAsia="en-US"/>
        </w:rPr>
      </w:pPr>
    </w:p>
    <w:p w14:paraId="055940FD" w14:textId="59283B2A" w:rsidR="00E12934" w:rsidRPr="00E36EC1" w:rsidRDefault="000F4EB2" w:rsidP="000F4EB2">
      <w:pPr>
        <w:pStyle w:val="norm"/>
        <w:spacing w:line="240" w:lineRule="auto"/>
        <w:ind w:firstLine="284"/>
        <w:jc w:val="left"/>
        <w:rPr>
          <w:rStyle w:val="aff1"/>
          <w:rFonts w:ascii="GHEA Grapalat" w:hAnsi="GHEA Grapalat" w:cs="Arial"/>
          <w:szCs w:val="22"/>
        </w:rPr>
      </w:pPr>
      <w:r w:rsidRPr="00E36EC1">
        <w:rPr>
          <w:rFonts w:ascii="GHEA Grapalat" w:hAnsi="GHEA Grapalat"/>
          <w:szCs w:val="22"/>
          <w:lang w:val="af-ZA" w:eastAsia="en-US"/>
        </w:rPr>
        <w:t>Procedure code:</w:t>
      </w:r>
      <w:r w:rsidRPr="00E36EC1">
        <w:rPr>
          <w:rFonts w:ascii="GHEA Grapalat" w:hAnsi="GHEA Grapalat"/>
          <w:szCs w:val="22"/>
          <w:lang w:val="hy-AM" w:eastAsia="en-US"/>
        </w:rPr>
        <w:t xml:space="preserve"> </w:t>
      </w:r>
      <w:r w:rsidR="00CB618E" w:rsidRPr="00E36EC1">
        <w:rPr>
          <w:rStyle w:val="aff1"/>
          <w:rFonts w:ascii="GHEA Grapalat" w:hAnsi="GHEA Grapalat" w:cs="Arial"/>
          <w:szCs w:val="22"/>
        </w:rPr>
        <w:t>ՀՀ-ԲԾ-Ա-ԲՄԾՁԲ-26/31</w:t>
      </w:r>
    </w:p>
    <w:p w14:paraId="50CE1DA1" w14:textId="77777777" w:rsidR="00E36EC1" w:rsidRPr="00E36EC1" w:rsidRDefault="00E36EC1" w:rsidP="000F4EB2">
      <w:pPr>
        <w:pStyle w:val="norm"/>
        <w:spacing w:line="240" w:lineRule="auto"/>
        <w:ind w:firstLine="284"/>
        <w:jc w:val="left"/>
        <w:rPr>
          <w:rStyle w:val="aff1"/>
          <w:rFonts w:ascii="GHEA Grapalat" w:hAnsi="GHEA Grapalat" w:cs="Arial"/>
          <w:szCs w:val="22"/>
        </w:rPr>
      </w:pPr>
    </w:p>
    <w:p w14:paraId="0E539444" w14:textId="462242C8" w:rsidR="00E36EC1" w:rsidRPr="00BF088E" w:rsidRDefault="00E36EC1" w:rsidP="00BF088E">
      <w:pPr>
        <w:pStyle w:val="norm"/>
        <w:spacing w:line="276" w:lineRule="auto"/>
        <w:ind w:firstLine="284"/>
        <w:rPr>
          <w:rFonts w:ascii="GHEA Grapalat" w:hAnsi="GHEA Grapalat"/>
          <w:szCs w:val="22"/>
          <w:lang w:eastAsia="en-US"/>
        </w:rPr>
      </w:pPr>
      <w:r w:rsidRPr="00E36EC1">
        <w:rPr>
          <w:rFonts w:ascii="GHEA Grapalat" w:hAnsi="GHEA Grapalat"/>
          <w:szCs w:val="22"/>
          <w:lang w:val="hy-AM" w:eastAsia="en-US"/>
        </w:rPr>
        <w:t>The Client, represented by the “BDIU” Department of the Ministry of Environment of the Republic of Armenia, is located at 65A, Tigran Mets Str., 3rd floor, Yerevan. An open tender-prequalification procedure is announced for the procurement of services of an international consultant for the</w:t>
      </w:r>
      <w:r w:rsidR="008F70FB">
        <w:rPr>
          <w:rFonts w:ascii="GHEA Grapalat" w:hAnsi="GHEA Grapalat"/>
          <w:szCs w:val="22"/>
          <w:lang w:eastAsia="en-US"/>
        </w:rPr>
        <w:t xml:space="preserve"> </w:t>
      </w:r>
      <w:r w:rsidRPr="00E36EC1">
        <w:rPr>
          <w:rFonts w:ascii="GHEA Grapalat" w:hAnsi="GHEA Grapalat"/>
          <w:szCs w:val="22"/>
          <w:lang w:val="hy-AM" w:eastAsia="en-US"/>
        </w:rPr>
        <w:t xml:space="preserve"> </w:t>
      </w:r>
      <w:r w:rsidR="008F70FB" w:rsidRPr="008F70FB">
        <w:rPr>
          <w:rFonts w:ascii="GHEA Grapalat" w:hAnsi="GHEA Grapalat"/>
          <w:szCs w:val="22"/>
          <w:lang w:val="hy-AM" w:eastAsia="en-US"/>
        </w:rPr>
        <w:t>Services for the preparation of videos, articles and radio programs for public awareness, education and communication purposes within the framework of the grant program "Conservation and sustainable management of land resources and valuable ecosystems in the Lake Sevan basin for multiple benefits"</w:t>
      </w:r>
      <w:r w:rsidR="00BF088E">
        <w:rPr>
          <w:rFonts w:ascii="GHEA Grapalat" w:hAnsi="GHEA Grapalat"/>
          <w:szCs w:val="22"/>
          <w:lang w:eastAsia="en-US"/>
        </w:rPr>
        <w:t>.</w:t>
      </w:r>
      <w:bookmarkStart w:id="0" w:name="_GoBack"/>
      <w:bookmarkEnd w:id="0"/>
    </w:p>
    <w:p w14:paraId="2AD8F27D" w14:textId="77777777" w:rsidR="00200F35" w:rsidRDefault="00200F35" w:rsidP="00200F35">
      <w:pPr>
        <w:pStyle w:val="norm"/>
        <w:spacing w:line="240" w:lineRule="auto"/>
        <w:ind w:firstLine="284"/>
        <w:jc w:val="left"/>
        <w:rPr>
          <w:rFonts w:ascii="Sylfaen" w:hAnsi="Sylfaen"/>
          <w:sz w:val="24"/>
          <w:szCs w:val="24"/>
          <w:lang w:val="af-ZA" w:eastAsia="en-US"/>
        </w:rPr>
      </w:pPr>
    </w:p>
    <w:p w14:paraId="7B023912" w14:textId="77777777" w:rsidR="00D64BB4" w:rsidRPr="0014394D" w:rsidRDefault="00D64BB4" w:rsidP="00D64BB4">
      <w:pPr>
        <w:tabs>
          <w:tab w:val="left" w:pos="0"/>
        </w:tabs>
        <w:spacing w:after="60"/>
        <w:jc w:val="both"/>
        <w:rPr>
          <w:rFonts w:ascii="Sylfaen" w:hAnsi="Sylfaen"/>
          <w:i/>
          <w:lang w:val="af-ZA"/>
        </w:rPr>
      </w:pPr>
      <w:r w:rsidRPr="0014394D">
        <w:rPr>
          <w:rFonts w:ascii="Sylfaen" w:hAnsi="Sylfaen"/>
          <w:b/>
          <w:lang w:val="af-ZA"/>
        </w:rPr>
        <w:t xml:space="preserve">II. </w:t>
      </w:r>
      <w:r w:rsidRPr="0052273D">
        <w:rPr>
          <w:rFonts w:ascii="Sylfaen" w:hAnsi="Sylfaen"/>
          <w:b/>
          <w:lang w:val="af-ZA"/>
        </w:rPr>
        <w:t>TERMS OF CURRENT PARTICIPATION</w:t>
      </w:r>
    </w:p>
    <w:p w14:paraId="1F546306"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t>1. According to Article 7 of the RA Law "On Procurement", any person, regardless of whether he is a foreign individual, organization or stateless person, has an equal right to participate in the pre-qualification procedure.</w:t>
      </w:r>
    </w:p>
    <w:p w14:paraId="03679DD9"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t>2. The participant wishing to participate in the pre-qualification procedure must meet the requirements presented in this announcement and technical specification. The participant is considered to meet the qualification criteria provided by this subsection, if he has submitted the required information in the application.</w:t>
      </w:r>
    </w:p>
    <w:p w14:paraId="391F37F1"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t>3. Participants can participate in the pre-qualification procedure as a joint activity (consortium). In such a case:</w:t>
      </w:r>
    </w:p>
    <w:p w14:paraId="7DB1F589"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t>1) the pre-qualification application also includes a joint activity agreement;</w:t>
      </w:r>
    </w:p>
    <w:p w14:paraId="2F257292"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t>2) during the evaluation of the pre-qualification application, the joint qualifications of all the members of the joint activity agreement are taken into account (the qualification of each member of the joint activity agreement must meet the qualification requirements of the given member under this agreement, defined in this statement)</w:t>
      </w:r>
    </w:p>
    <w:p w14:paraId="4AA910CC"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t>3) participants bear joint and several responsibility.</w:t>
      </w:r>
    </w:p>
    <w:p w14:paraId="52F64012" w14:textId="77777777" w:rsidR="00D64BB4" w:rsidRPr="0052273D" w:rsidRDefault="00D64BB4" w:rsidP="00D64BB4">
      <w:pPr>
        <w:pStyle w:val="afd"/>
        <w:rPr>
          <w:rFonts w:ascii="Sylfaen" w:hAnsi="Sylfaen"/>
          <w:i w:val="0"/>
          <w:sz w:val="24"/>
          <w:szCs w:val="24"/>
          <w:lang w:val="af-ZA"/>
        </w:rPr>
      </w:pPr>
      <w:r w:rsidRPr="0052273D">
        <w:rPr>
          <w:rFonts w:ascii="Sylfaen" w:hAnsi="Sylfaen"/>
          <w:i w:val="0"/>
          <w:sz w:val="24"/>
          <w:szCs w:val="24"/>
          <w:lang w:val="af-ZA"/>
        </w:rPr>
        <w:t>4) the party (parties) of the joint activity agreement cannot (cannot) submit separate application (applications) to the same procedure.</w:t>
      </w:r>
    </w:p>
    <w:p w14:paraId="4C04C3D6" w14:textId="77777777" w:rsidR="00D64BB4" w:rsidRDefault="00D64BB4" w:rsidP="00D64BB4">
      <w:pPr>
        <w:pStyle w:val="afd"/>
        <w:spacing w:line="240" w:lineRule="auto"/>
        <w:ind w:firstLine="0"/>
        <w:rPr>
          <w:rFonts w:ascii="Sylfaen" w:hAnsi="Sylfaen"/>
          <w:i w:val="0"/>
          <w:sz w:val="24"/>
          <w:szCs w:val="24"/>
          <w:lang w:val="af-ZA"/>
        </w:rPr>
      </w:pPr>
      <w:r w:rsidRPr="0052273D">
        <w:rPr>
          <w:rFonts w:ascii="Sylfaen" w:hAnsi="Sylfaen"/>
          <w:i w:val="0"/>
          <w:sz w:val="24"/>
          <w:szCs w:val="24"/>
          <w:lang w:val="af-ZA"/>
        </w:rPr>
        <w:lastRenderedPageBreak/>
        <w:t>5) in case of withdrawal of the consortium member from the consortium, the contract signed by the client with the consortium is unilaterally terminated and the measures of liability provided for in the contract are applied to the consortium members.</w:t>
      </w:r>
    </w:p>
    <w:p w14:paraId="6DD9C5A7" w14:textId="77777777" w:rsidR="00D64BB4" w:rsidRDefault="00D64BB4" w:rsidP="00D64BB4">
      <w:pPr>
        <w:pStyle w:val="afd"/>
        <w:spacing w:line="240" w:lineRule="auto"/>
        <w:ind w:firstLine="0"/>
        <w:rPr>
          <w:rFonts w:ascii="Sylfaen" w:hAnsi="Sylfaen"/>
          <w:i w:val="0"/>
          <w:sz w:val="24"/>
          <w:szCs w:val="24"/>
          <w:lang w:val="af-ZA"/>
        </w:rPr>
      </w:pPr>
    </w:p>
    <w:p w14:paraId="56807A7F" w14:textId="77777777" w:rsidR="00D64BB4" w:rsidRPr="0014394D" w:rsidRDefault="00D64BB4" w:rsidP="00D64BB4">
      <w:pPr>
        <w:pStyle w:val="afd"/>
        <w:spacing w:line="240" w:lineRule="auto"/>
        <w:ind w:firstLine="0"/>
        <w:rPr>
          <w:rFonts w:ascii="Sylfaen" w:hAnsi="Sylfaen"/>
          <w:i w:val="0"/>
          <w:sz w:val="24"/>
          <w:szCs w:val="24"/>
          <w:lang w:val="af-ZA"/>
        </w:rPr>
      </w:pPr>
      <w:r w:rsidRPr="0014394D">
        <w:rPr>
          <w:rFonts w:ascii="Sylfaen" w:hAnsi="Sylfaen"/>
          <w:i w:val="0"/>
          <w:sz w:val="24"/>
          <w:szCs w:val="24"/>
          <w:lang w:val="af-ZA"/>
        </w:rPr>
        <w:tab/>
      </w:r>
    </w:p>
    <w:p w14:paraId="19E84A75" w14:textId="77777777" w:rsidR="00D64BB4" w:rsidRPr="0052273D" w:rsidRDefault="00D64BB4" w:rsidP="00D64BB4">
      <w:pPr>
        <w:jc w:val="center"/>
        <w:rPr>
          <w:rFonts w:ascii="Sylfaen" w:hAnsi="Sylfaen" w:cs="Sylfaen"/>
          <w:b/>
        </w:rPr>
      </w:pPr>
      <w:r w:rsidRPr="0014394D">
        <w:rPr>
          <w:rFonts w:ascii="Sylfaen" w:hAnsi="Sylfaen" w:cs="Sylfaen"/>
          <w:b/>
          <w:lang w:val="af-ZA"/>
        </w:rPr>
        <w:t xml:space="preserve">III. </w:t>
      </w:r>
      <w:r w:rsidRPr="0052273D">
        <w:rPr>
          <w:rFonts w:ascii="Sylfaen" w:hAnsi="Sylfaen" w:cs="Sylfaen"/>
          <w:b/>
        </w:rPr>
        <w:t>SIMPLIFICATION IN GETTING AND DECLARING</w:t>
      </w:r>
    </w:p>
    <w:p w14:paraId="7F7D28B1" w14:textId="77777777" w:rsidR="00D64BB4" w:rsidRPr="0014394D" w:rsidRDefault="00D64BB4" w:rsidP="00D64BB4">
      <w:pPr>
        <w:jc w:val="center"/>
        <w:rPr>
          <w:rFonts w:ascii="Sylfaen" w:hAnsi="Sylfaen"/>
          <w:i/>
          <w:lang w:val="af-ZA"/>
        </w:rPr>
      </w:pPr>
      <w:r w:rsidRPr="0052273D">
        <w:rPr>
          <w:rFonts w:ascii="Sylfaen" w:hAnsi="Sylfaen" w:cs="Sylfaen"/>
          <w:b/>
        </w:rPr>
        <w:t>HOW TO MAKE A CHANGE</w:t>
      </w:r>
      <w:r w:rsidRPr="0014394D">
        <w:rPr>
          <w:rFonts w:ascii="Sylfaen" w:hAnsi="Sylfaen"/>
          <w:lang w:val="af-ZA"/>
        </w:rPr>
        <w:tab/>
      </w:r>
    </w:p>
    <w:p w14:paraId="7F8F055C" w14:textId="77777777" w:rsidR="00D64BB4" w:rsidRPr="00132C41" w:rsidRDefault="00D64BB4" w:rsidP="00D64BB4">
      <w:pPr>
        <w:jc w:val="both"/>
        <w:rPr>
          <w:rFonts w:ascii="Sylfaen" w:hAnsi="Sylfaen" w:cs="Sylfaen"/>
        </w:rPr>
      </w:pPr>
      <w:r w:rsidRPr="00132C41">
        <w:rPr>
          <w:rFonts w:ascii="Sylfaen" w:hAnsi="Sylfaen" w:cs="Sylfaen"/>
        </w:rPr>
        <w:t xml:space="preserve">1. The participant has the right to request an explanation of the pre-qualification statement from the commission at least one working day before the deadline for submission of pre-qualification applications. At the same time, the clarification </w:t>
      </w:r>
      <w:proofErr w:type="gramStart"/>
      <w:r w:rsidRPr="00132C41">
        <w:rPr>
          <w:rFonts w:ascii="Sylfaen" w:hAnsi="Sylfaen" w:cs="Sylfaen"/>
        </w:rPr>
        <w:t>can be requested</w:t>
      </w:r>
      <w:proofErr w:type="gramEnd"/>
      <w:r w:rsidRPr="00132C41">
        <w:rPr>
          <w:rFonts w:ascii="Sylfaen" w:hAnsi="Sylfaen" w:cs="Sylfaen"/>
        </w:rPr>
        <w:t xml:space="preserve"> until 17:00 of the day specified in this point (in the time of the procedure venue). The commission provides the explanation to the participant who made the request within one working day following the day of receiving the request, but not later than at least 3 hours before the deadline for submission of pre-qualification applications.</w:t>
      </w:r>
    </w:p>
    <w:p w14:paraId="2CCD8C64" w14:textId="77777777" w:rsidR="00D64BB4" w:rsidRPr="00132C41" w:rsidRDefault="00D64BB4" w:rsidP="00D64BB4">
      <w:pPr>
        <w:jc w:val="both"/>
        <w:rPr>
          <w:rFonts w:ascii="Sylfaen" w:hAnsi="Sylfaen" w:cs="Sylfaen"/>
        </w:rPr>
      </w:pPr>
      <w:r w:rsidRPr="00132C41">
        <w:rPr>
          <w:rFonts w:ascii="Sylfaen" w:hAnsi="Sylfaen" w:cs="Sylfaen"/>
        </w:rPr>
        <w:t>The participant submits the request mentioned in this point by sending it to the e-mail of the secretary of the committee.</w:t>
      </w:r>
    </w:p>
    <w:p w14:paraId="648F9671" w14:textId="77777777" w:rsidR="00D64BB4" w:rsidRPr="00132C41" w:rsidRDefault="00D64BB4" w:rsidP="00D64BB4">
      <w:pPr>
        <w:jc w:val="both"/>
        <w:rPr>
          <w:rFonts w:ascii="Sylfaen" w:hAnsi="Sylfaen" w:cs="Sylfaen"/>
        </w:rPr>
      </w:pPr>
      <w:r w:rsidRPr="00132C41">
        <w:rPr>
          <w:rFonts w:ascii="Sylfaen" w:hAnsi="Sylfaen" w:cs="Sylfaen"/>
        </w:rPr>
        <w:t xml:space="preserve">The explanation about the request </w:t>
      </w:r>
      <w:proofErr w:type="gramStart"/>
      <w:r w:rsidRPr="00132C41">
        <w:rPr>
          <w:rFonts w:ascii="Sylfaen" w:hAnsi="Sylfaen" w:cs="Sylfaen"/>
        </w:rPr>
        <w:t>is sent</w:t>
      </w:r>
      <w:proofErr w:type="gramEnd"/>
      <w:r w:rsidRPr="00132C41">
        <w:rPr>
          <w:rFonts w:ascii="Sylfaen" w:hAnsi="Sylfaen" w:cs="Sylfaen"/>
        </w:rPr>
        <w:t xml:space="preserve"> by sending the request to the participant's e-mail from the e-mail provided by the e-mail of the secretary of the commission.</w:t>
      </w:r>
    </w:p>
    <w:p w14:paraId="738B5D24" w14:textId="77777777" w:rsidR="00D64BB4" w:rsidRPr="00132C41" w:rsidRDefault="00D64BB4" w:rsidP="00D64BB4">
      <w:pPr>
        <w:jc w:val="both"/>
        <w:rPr>
          <w:rFonts w:ascii="Sylfaen" w:hAnsi="Sylfaen" w:cs="Sylfaen"/>
        </w:rPr>
      </w:pPr>
      <w:r w:rsidRPr="00132C41">
        <w:rPr>
          <w:rFonts w:ascii="Sylfaen" w:hAnsi="Sylfaen" w:cs="Sylfaen"/>
        </w:rPr>
        <w:t xml:space="preserve">2. The statement about the content of the survey and clarifications </w:t>
      </w:r>
      <w:proofErr w:type="gramStart"/>
      <w:r w:rsidRPr="00132C41">
        <w:rPr>
          <w:rFonts w:ascii="Sylfaen" w:hAnsi="Sylfaen" w:cs="Sylfaen"/>
        </w:rPr>
        <w:t>is published</w:t>
      </w:r>
      <w:proofErr w:type="gramEnd"/>
      <w:r w:rsidRPr="00132C41">
        <w:rPr>
          <w:rFonts w:ascii="Sylfaen" w:hAnsi="Sylfaen" w:cs="Sylfaen"/>
        </w:rPr>
        <w:t xml:space="preserve"> in the bulletin on the day of providing the clarification, without specifying the data of the participant who made the survey.</w:t>
      </w:r>
    </w:p>
    <w:p w14:paraId="44812417" w14:textId="77777777" w:rsidR="00D64BB4" w:rsidRPr="00132C41" w:rsidRDefault="00D64BB4" w:rsidP="00D64BB4">
      <w:pPr>
        <w:jc w:val="both"/>
        <w:rPr>
          <w:rFonts w:ascii="Sylfaen" w:hAnsi="Sylfaen" w:cs="Sylfaen"/>
        </w:rPr>
      </w:pPr>
      <w:r w:rsidRPr="00132C41">
        <w:rPr>
          <w:rFonts w:ascii="Sylfaen" w:hAnsi="Sylfaen" w:cs="Sylfaen"/>
        </w:rPr>
        <w:t xml:space="preserve">3. Clarification </w:t>
      </w:r>
      <w:proofErr w:type="gramStart"/>
      <w:r w:rsidRPr="00132C41">
        <w:rPr>
          <w:rFonts w:ascii="Sylfaen" w:hAnsi="Sylfaen" w:cs="Sylfaen"/>
        </w:rPr>
        <w:t>is not provided</w:t>
      </w:r>
      <w:proofErr w:type="gramEnd"/>
      <w:r w:rsidRPr="00132C41">
        <w:rPr>
          <w:rFonts w:ascii="Sylfaen" w:hAnsi="Sylfaen" w:cs="Sylfaen"/>
        </w:rPr>
        <w:t xml:space="preserve"> if the request was made in violation of the time limit set by this section, as well as if the request is outside the scope of the content of this statement. Moreover, the participant </w:t>
      </w:r>
      <w:proofErr w:type="gramStart"/>
      <w:r w:rsidRPr="00132C41">
        <w:rPr>
          <w:rFonts w:ascii="Sylfaen" w:hAnsi="Sylfaen" w:cs="Sylfaen"/>
        </w:rPr>
        <w:t>is notified</w:t>
      </w:r>
      <w:proofErr w:type="gramEnd"/>
      <w:r w:rsidRPr="00132C41">
        <w:rPr>
          <w:rFonts w:ascii="Sylfaen" w:hAnsi="Sylfaen" w:cs="Sylfaen"/>
        </w:rPr>
        <w:t xml:space="preserve"> in writing about the reasons for not providing an explanation within one calendar day following the day of receiving the request.</w:t>
      </w:r>
    </w:p>
    <w:p w14:paraId="2952637E" w14:textId="77777777" w:rsidR="00D64BB4" w:rsidRPr="00132C41" w:rsidRDefault="00D64BB4" w:rsidP="00D64BB4">
      <w:pPr>
        <w:jc w:val="both"/>
        <w:rPr>
          <w:rFonts w:ascii="Sylfaen" w:hAnsi="Sylfaen" w:cs="Sylfaen"/>
        </w:rPr>
      </w:pPr>
      <w:r w:rsidRPr="00132C41">
        <w:rPr>
          <w:rFonts w:ascii="Sylfaen" w:hAnsi="Sylfaen" w:cs="Sylfaen"/>
        </w:rPr>
        <w:t xml:space="preserve">4. Changes </w:t>
      </w:r>
      <w:proofErr w:type="gramStart"/>
      <w:r w:rsidRPr="00132C41">
        <w:rPr>
          <w:rFonts w:ascii="Sylfaen" w:hAnsi="Sylfaen" w:cs="Sylfaen"/>
        </w:rPr>
        <w:t>may be made</w:t>
      </w:r>
      <w:proofErr w:type="gramEnd"/>
      <w:r w:rsidRPr="00132C41">
        <w:rPr>
          <w:rFonts w:ascii="Sylfaen" w:hAnsi="Sylfaen" w:cs="Sylfaen"/>
        </w:rPr>
        <w:t xml:space="preserve"> to this announcement at least two working days before the deadline for submission of applications. On the first working day following the day of making the change, the secretary of the commission publishes the announcement about making the change in the bulletin.</w:t>
      </w:r>
    </w:p>
    <w:p w14:paraId="58BFAA25" w14:textId="77777777" w:rsidR="00D64BB4" w:rsidRPr="0014394D" w:rsidRDefault="00D64BB4" w:rsidP="00D64BB4">
      <w:pPr>
        <w:jc w:val="both"/>
        <w:rPr>
          <w:rFonts w:ascii="Sylfaen" w:hAnsi="Sylfaen" w:cs="Arial Unicode"/>
          <w:lang w:val="af-ZA"/>
        </w:rPr>
      </w:pPr>
      <w:r w:rsidRPr="00132C41">
        <w:rPr>
          <w:rFonts w:ascii="Sylfaen" w:hAnsi="Sylfaen" w:cs="Sylfaen"/>
        </w:rPr>
        <w:t xml:space="preserve">5. In case of changes in the pre-qualification announcement, the deadline for submitting the pre-qualification applications </w:t>
      </w:r>
      <w:proofErr w:type="gramStart"/>
      <w:r w:rsidRPr="00132C41">
        <w:rPr>
          <w:rFonts w:ascii="Sylfaen" w:hAnsi="Sylfaen" w:cs="Sylfaen"/>
        </w:rPr>
        <w:t>is counted</w:t>
      </w:r>
      <w:proofErr w:type="gramEnd"/>
      <w:r w:rsidRPr="00132C41">
        <w:rPr>
          <w:rFonts w:ascii="Sylfaen" w:hAnsi="Sylfaen" w:cs="Sylfaen"/>
        </w:rPr>
        <w:t xml:space="preserve"> from the date of publication of the announcement in the bulletin about those changes.</w:t>
      </w:r>
    </w:p>
    <w:p w14:paraId="4BEF3152" w14:textId="77777777" w:rsidR="00D64BB4" w:rsidRPr="0014394D" w:rsidRDefault="00D64BB4" w:rsidP="00D64BB4">
      <w:pPr>
        <w:jc w:val="both"/>
        <w:rPr>
          <w:rFonts w:ascii="Sylfaen" w:hAnsi="Sylfaen" w:cs="Tahoma"/>
          <w:lang w:val="af-ZA"/>
        </w:rPr>
      </w:pPr>
    </w:p>
    <w:p w14:paraId="3243F580" w14:textId="77777777" w:rsidR="00D64BB4" w:rsidRDefault="00D64BB4" w:rsidP="00D64BB4">
      <w:pPr>
        <w:jc w:val="center"/>
        <w:rPr>
          <w:rFonts w:ascii="Sylfaen" w:hAnsi="Sylfaen"/>
          <w:b/>
        </w:rPr>
      </w:pPr>
      <w:r w:rsidRPr="0014394D">
        <w:rPr>
          <w:rFonts w:ascii="Sylfaen" w:hAnsi="Sylfaen" w:cs="Arial Unicode"/>
          <w:lang w:val="af-ZA"/>
        </w:rPr>
        <w:br/>
      </w:r>
      <w:r w:rsidRPr="0014394D">
        <w:rPr>
          <w:rFonts w:ascii="Sylfaen" w:hAnsi="Sylfaen"/>
          <w:b/>
        </w:rPr>
        <w:t xml:space="preserve">IV. </w:t>
      </w:r>
      <w:r w:rsidRPr="00132C41">
        <w:rPr>
          <w:rFonts w:ascii="Sylfaen" w:hAnsi="Sylfaen"/>
          <w:b/>
        </w:rPr>
        <w:t>PROCEDURE FOR SUBMITTING AN APPLICATION FOR PRESENTATION</w:t>
      </w:r>
    </w:p>
    <w:p w14:paraId="742DF9C0" w14:textId="77777777" w:rsidR="00D64BB4" w:rsidRPr="0014394D" w:rsidRDefault="00D64BB4" w:rsidP="00D64BB4">
      <w:pPr>
        <w:jc w:val="both"/>
        <w:rPr>
          <w:rFonts w:ascii="Sylfaen" w:hAnsi="Sylfaen"/>
          <w:i/>
          <w:lang w:val="af-ZA"/>
        </w:rPr>
      </w:pPr>
    </w:p>
    <w:p w14:paraId="22D33B2E" w14:textId="77777777" w:rsidR="00D64BB4" w:rsidRPr="00132C41" w:rsidRDefault="00D64BB4" w:rsidP="00D64BB4">
      <w:pPr>
        <w:ind w:firstLine="567"/>
        <w:jc w:val="both"/>
        <w:rPr>
          <w:rFonts w:ascii="Sylfaen" w:hAnsi="Sylfaen" w:cs="Sylfaen"/>
        </w:rPr>
      </w:pPr>
      <w:r w:rsidRPr="00132C41">
        <w:rPr>
          <w:rFonts w:ascii="Sylfaen" w:hAnsi="Sylfaen" w:cs="Sylfaen"/>
        </w:rPr>
        <w:t>1. To participate in this procedure, the participant submits an application to the commission.</w:t>
      </w:r>
    </w:p>
    <w:p w14:paraId="1C921414"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2. The participant can submit the pre-qualification application to the committee electronically by sending an e-mail addressed to the secretary of the evaluation committee </w:t>
      </w:r>
      <w:proofErr w:type="gramStart"/>
      <w:r w:rsidRPr="00132C41">
        <w:rPr>
          <w:rFonts w:ascii="Sylfaen" w:hAnsi="Sylfaen" w:cs="Sylfaen"/>
        </w:rPr>
        <w:t xml:space="preserve">to </w:t>
      </w:r>
      <w:r>
        <w:rPr>
          <w:rFonts w:ascii="Sylfaen" w:hAnsi="Sylfaen" w:cs="Sylfaen"/>
        </w:rPr>
        <w:t xml:space="preserve"> </w:t>
      </w:r>
      <w:proofErr w:type="gramEnd"/>
      <w:r>
        <w:rPr>
          <w:rFonts w:ascii="Times New Roman" w:hAnsi="Times New Roman" w:cs="Times New Roman"/>
        </w:rPr>
        <w:fldChar w:fldCharType="begin"/>
      </w:r>
      <w:r>
        <w:instrText xml:space="preserve"> HYPERLINK "mailto:procurement@epiu.am" </w:instrText>
      </w:r>
      <w:r>
        <w:rPr>
          <w:rFonts w:ascii="Times New Roman" w:hAnsi="Times New Roman" w:cs="Times New Roman"/>
        </w:rPr>
        <w:fldChar w:fldCharType="separate"/>
      </w:r>
      <w:r w:rsidRPr="00BD07B7">
        <w:rPr>
          <w:rStyle w:val="af0"/>
          <w:rFonts w:ascii="Sylfaen" w:hAnsi="Sylfaen" w:cs="Sylfaen"/>
        </w:rPr>
        <w:t>procurement@epiu.am</w:t>
      </w:r>
      <w:r>
        <w:rPr>
          <w:rStyle w:val="af0"/>
          <w:rFonts w:ascii="Sylfaen" w:hAnsi="Sylfaen" w:cs="Sylfaen"/>
        </w:rPr>
        <w:fldChar w:fldCharType="end"/>
      </w:r>
      <w:r>
        <w:rPr>
          <w:rFonts w:ascii="Sylfaen" w:hAnsi="Sylfaen" w:cs="Sylfaen"/>
        </w:rPr>
        <w:t xml:space="preserve"> </w:t>
      </w:r>
      <w:r>
        <w:rPr>
          <w:rFonts w:ascii="Sylfaen" w:hAnsi="Sylfaen"/>
          <w:lang w:val="af-ZA"/>
        </w:rPr>
        <w:t xml:space="preserve"> </w:t>
      </w:r>
      <w:r w:rsidRPr="00132C41">
        <w:rPr>
          <w:rFonts w:ascii="Sylfaen" w:hAnsi="Sylfaen" w:cs="Sylfaen"/>
        </w:rPr>
        <w:t xml:space="preserve">or in documentary form with a cover letter, sealed envelope, glued. On the envelope, in the language of the pre-qualification application, the following </w:t>
      </w:r>
      <w:proofErr w:type="gramStart"/>
      <w:r w:rsidRPr="00132C41">
        <w:rPr>
          <w:rFonts w:ascii="Sylfaen" w:hAnsi="Sylfaen" w:cs="Sylfaen"/>
        </w:rPr>
        <w:t>are indicated</w:t>
      </w:r>
      <w:proofErr w:type="gramEnd"/>
      <w:r w:rsidRPr="00132C41">
        <w:rPr>
          <w:rFonts w:ascii="Sylfaen" w:hAnsi="Sylfaen" w:cs="Sylfaen"/>
        </w:rPr>
        <w:t>:</w:t>
      </w:r>
    </w:p>
    <w:p w14:paraId="2B18F7DE" w14:textId="77777777" w:rsidR="00D64BB4" w:rsidRPr="00132C41" w:rsidRDefault="00D64BB4" w:rsidP="00D64BB4">
      <w:pPr>
        <w:ind w:firstLine="567"/>
        <w:jc w:val="both"/>
        <w:rPr>
          <w:rFonts w:ascii="Sylfaen" w:hAnsi="Sylfaen" w:cs="Sylfaen"/>
        </w:rPr>
      </w:pPr>
      <w:proofErr w:type="gramStart"/>
      <w:r w:rsidRPr="00132C41">
        <w:rPr>
          <w:rFonts w:ascii="Sylfaen" w:hAnsi="Sylfaen" w:cs="Sylfaen"/>
        </w:rPr>
        <w:t>a</w:t>
      </w:r>
      <w:proofErr w:type="gramEnd"/>
      <w:r w:rsidRPr="00132C41">
        <w:rPr>
          <w:rFonts w:ascii="Sylfaen" w:hAnsi="Sylfaen" w:cs="Sylfaen"/>
        </w:rPr>
        <w:t>. the name of the client and the place of submission of the application (address);</w:t>
      </w:r>
    </w:p>
    <w:p w14:paraId="77E9C6C1" w14:textId="77777777" w:rsidR="00D64BB4" w:rsidRPr="00132C41" w:rsidRDefault="00D64BB4" w:rsidP="00D64BB4">
      <w:pPr>
        <w:ind w:firstLine="567"/>
        <w:jc w:val="both"/>
        <w:rPr>
          <w:rFonts w:ascii="Sylfaen" w:hAnsi="Sylfaen" w:cs="Sylfaen"/>
        </w:rPr>
      </w:pPr>
      <w:proofErr w:type="gramStart"/>
      <w:r w:rsidRPr="00132C41">
        <w:rPr>
          <w:rFonts w:ascii="Sylfaen" w:hAnsi="Sylfaen" w:cs="Sylfaen"/>
        </w:rPr>
        <w:t>b</w:t>
      </w:r>
      <w:proofErr w:type="gramEnd"/>
      <w:r w:rsidRPr="00132C41">
        <w:rPr>
          <w:rFonts w:ascii="Sylfaen" w:hAnsi="Sylfaen" w:cs="Sylfaen"/>
        </w:rPr>
        <w:t>. procedure code.</w:t>
      </w:r>
    </w:p>
    <w:p w14:paraId="5E7AC269" w14:textId="77777777" w:rsidR="00D64BB4" w:rsidRPr="00132C41" w:rsidRDefault="00D64BB4" w:rsidP="00D64BB4">
      <w:pPr>
        <w:ind w:firstLine="567"/>
        <w:jc w:val="both"/>
        <w:rPr>
          <w:rFonts w:ascii="Sylfaen" w:hAnsi="Sylfaen" w:cs="Sylfaen"/>
        </w:rPr>
      </w:pPr>
      <w:proofErr w:type="gramStart"/>
      <w:r w:rsidRPr="00132C41">
        <w:rPr>
          <w:rFonts w:ascii="Sylfaen" w:hAnsi="Sylfaen" w:cs="Sylfaen"/>
        </w:rPr>
        <w:t>c</w:t>
      </w:r>
      <w:proofErr w:type="gramEnd"/>
      <w:r w:rsidRPr="00132C41">
        <w:rPr>
          <w:rFonts w:ascii="Sylfaen" w:hAnsi="Sylfaen" w:cs="Sylfaen"/>
        </w:rPr>
        <w:t>. the words "not to open until the opening session of pre-qualification applications";</w:t>
      </w:r>
    </w:p>
    <w:p w14:paraId="2681305B" w14:textId="77777777" w:rsidR="00D64BB4" w:rsidRPr="00132C41" w:rsidRDefault="00D64BB4" w:rsidP="00D64BB4">
      <w:pPr>
        <w:ind w:firstLine="567"/>
        <w:jc w:val="both"/>
        <w:rPr>
          <w:rFonts w:ascii="Sylfaen" w:hAnsi="Sylfaen" w:cs="Sylfaen"/>
        </w:rPr>
      </w:pPr>
      <w:r w:rsidRPr="00132C41">
        <w:rPr>
          <w:rFonts w:ascii="Sylfaen" w:hAnsi="Sylfaen" w:cs="Sylfaen"/>
        </w:rPr>
        <w:t>d. Participant's name (name), location and phone number.</w:t>
      </w:r>
    </w:p>
    <w:p w14:paraId="4528D05A" w14:textId="25DD801C" w:rsidR="00D64BB4" w:rsidRPr="004673AA" w:rsidRDefault="00D64BB4" w:rsidP="00D64BB4">
      <w:pPr>
        <w:ind w:firstLine="567"/>
        <w:jc w:val="both"/>
        <w:rPr>
          <w:rFonts w:ascii="Sylfaen" w:hAnsi="Sylfaen" w:cs="Sylfaen"/>
          <w:color w:val="FF0000"/>
        </w:rPr>
      </w:pPr>
      <w:r w:rsidRPr="004673AA">
        <w:rPr>
          <w:rFonts w:ascii="Sylfaen" w:hAnsi="Sylfaen" w:cs="Sylfaen"/>
        </w:rPr>
        <w:t xml:space="preserve">3. Applications for the procedure </w:t>
      </w:r>
      <w:proofErr w:type="gramStart"/>
      <w:r w:rsidRPr="004673AA">
        <w:rPr>
          <w:rFonts w:ascii="Sylfaen" w:hAnsi="Sylfaen" w:cs="Sylfaen"/>
        </w:rPr>
        <w:t>must be submitted</w:t>
      </w:r>
      <w:proofErr w:type="gramEnd"/>
      <w:r w:rsidRPr="004673AA">
        <w:rPr>
          <w:rFonts w:ascii="Sylfaen" w:hAnsi="Sylfaen" w:cs="Sylfaen"/>
        </w:rPr>
        <w:t xml:space="preserve"> to the commission no later than </w:t>
      </w:r>
      <w:r w:rsidR="004673AA" w:rsidRPr="00200F35">
        <w:rPr>
          <w:rFonts w:ascii="Sylfaen" w:hAnsi="Sylfaen" w:cs="Sylfaen"/>
          <w:color w:val="FF0000"/>
          <w:highlight w:val="yellow"/>
        </w:rPr>
        <w:t>2</w:t>
      </w:r>
      <w:r w:rsidR="00714421" w:rsidRPr="00714421">
        <w:rPr>
          <w:rFonts w:ascii="Sylfaen" w:hAnsi="Sylfaen" w:cs="Sylfaen"/>
          <w:color w:val="FF0000"/>
          <w:highlight w:val="yellow"/>
        </w:rPr>
        <w:t>6</w:t>
      </w:r>
      <w:r w:rsidR="004673AA" w:rsidRPr="00200F35">
        <w:rPr>
          <w:rFonts w:ascii="Sylfaen" w:hAnsi="Sylfaen" w:cs="Sylfaen"/>
          <w:color w:val="FF0000"/>
          <w:highlight w:val="yellow"/>
        </w:rPr>
        <w:t>.05</w:t>
      </w:r>
      <w:r w:rsidRPr="00200F35">
        <w:rPr>
          <w:rFonts w:ascii="Sylfaen" w:hAnsi="Sylfaen" w:cs="Sylfaen"/>
          <w:color w:val="FF0000"/>
          <w:highlight w:val="yellow"/>
        </w:rPr>
        <w:t>.202</w:t>
      </w:r>
      <w:r w:rsidR="00494E5B" w:rsidRPr="00200F35">
        <w:rPr>
          <w:rFonts w:ascii="Sylfaen" w:hAnsi="Sylfaen" w:cs="Sylfaen"/>
          <w:color w:val="FF0000"/>
          <w:highlight w:val="yellow"/>
        </w:rPr>
        <w:t>6</w:t>
      </w:r>
      <w:r w:rsidRPr="00200F35">
        <w:rPr>
          <w:rFonts w:ascii="Sylfaen" w:hAnsi="Sylfaen" w:cs="Sylfaen"/>
          <w:color w:val="FF0000"/>
          <w:highlight w:val="yellow"/>
        </w:rPr>
        <w:t xml:space="preserve">. </w:t>
      </w:r>
      <w:proofErr w:type="gramStart"/>
      <w:r w:rsidRPr="00200F35">
        <w:rPr>
          <w:rFonts w:ascii="Sylfaen" w:hAnsi="Sylfaen" w:cs="Sylfaen"/>
          <w:color w:val="FF0000"/>
          <w:highlight w:val="yellow"/>
        </w:rPr>
        <w:t>at</w:t>
      </w:r>
      <w:proofErr w:type="gramEnd"/>
      <w:r w:rsidRPr="00200F35">
        <w:rPr>
          <w:rFonts w:ascii="Sylfaen" w:hAnsi="Sylfaen" w:cs="Sylfaen"/>
          <w:color w:val="FF0000"/>
          <w:highlight w:val="yellow"/>
        </w:rPr>
        <w:t xml:space="preserve"> 12:00.</w:t>
      </w:r>
    </w:p>
    <w:p w14:paraId="49CDD680"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It is necessary to submit the pre-qualification applications to the commission before the expiration of the period defined by this point: c. Yerevan, </w:t>
      </w:r>
      <w:proofErr w:type="spellStart"/>
      <w:r>
        <w:rPr>
          <w:rFonts w:ascii="Sylfaen" w:hAnsi="Sylfaen" w:cs="Sylfaen"/>
        </w:rPr>
        <w:t>Tigran</w:t>
      </w:r>
      <w:proofErr w:type="spellEnd"/>
      <w:r>
        <w:rPr>
          <w:rFonts w:ascii="Sylfaen" w:hAnsi="Sylfaen" w:cs="Sylfaen"/>
        </w:rPr>
        <w:t xml:space="preserve"> </w:t>
      </w:r>
      <w:proofErr w:type="spellStart"/>
      <w:r>
        <w:rPr>
          <w:rFonts w:ascii="Sylfaen" w:hAnsi="Sylfaen" w:cs="Sylfaen"/>
        </w:rPr>
        <w:t>Metc</w:t>
      </w:r>
      <w:proofErr w:type="spellEnd"/>
      <w:r>
        <w:rPr>
          <w:rFonts w:ascii="Sylfaen" w:hAnsi="Sylfaen" w:cs="Sylfaen"/>
        </w:rPr>
        <w:t xml:space="preserve"> 65a</w:t>
      </w:r>
      <w:r w:rsidRPr="00132C41">
        <w:rPr>
          <w:rFonts w:ascii="Sylfaen" w:hAnsi="Sylfaen" w:cs="Sylfaen"/>
        </w:rPr>
        <w:t>, second floor, 6th room.</w:t>
      </w:r>
    </w:p>
    <w:p w14:paraId="78AAC31D"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4. </w:t>
      </w:r>
      <w:r>
        <w:rPr>
          <w:rFonts w:ascii="Sylfaen" w:hAnsi="Sylfaen" w:cs="Sylfaen"/>
        </w:rPr>
        <w:t xml:space="preserve">Irma </w:t>
      </w:r>
      <w:proofErr w:type="spellStart"/>
      <w:r>
        <w:rPr>
          <w:rFonts w:ascii="Sylfaen" w:hAnsi="Sylfaen" w:cs="Sylfaen"/>
        </w:rPr>
        <w:t>Yuzbashyan</w:t>
      </w:r>
      <w:proofErr w:type="spellEnd"/>
      <w:r>
        <w:rPr>
          <w:rFonts w:ascii="Sylfaen" w:hAnsi="Sylfaen" w:cs="Sylfaen"/>
        </w:rPr>
        <w:t xml:space="preserve"> </w:t>
      </w:r>
      <w:r w:rsidRPr="00132C41">
        <w:rPr>
          <w:rFonts w:ascii="Sylfaen" w:hAnsi="Sylfaen" w:cs="Sylfaen"/>
        </w:rPr>
        <w:t xml:space="preserve">the first-class specialist in the affairs management and procurement department of the </w:t>
      </w:r>
      <w:r>
        <w:rPr>
          <w:rFonts w:ascii="Sylfaen" w:hAnsi="Sylfaen" w:cs="Sylfaen"/>
        </w:rPr>
        <w:t>SA</w:t>
      </w:r>
      <w:r w:rsidRPr="00132C41">
        <w:rPr>
          <w:rFonts w:ascii="Sylfaen" w:hAnsi="Sylfaen" w:cs="Sylfaen"/>
        </w:rPr>
        <w:t xml:space="preserve"> "</w:t>
      </w:r>
      <w:r>
        <w:rPr>
          <w:rFonts w:ascii="Sylfaen" w:hAnsi="Sylfaen" w:cs="Sylfaen"/>
        </w:rPr>
        <w:t>EPIU</w:t>
      </w:r>
      <w:r w:rsidRPr="00132C41">
        <w:rPr>
          <w:rFonts w:ascii="Sylfaen" w:hAnsi="Sylfaen" w:cs="Sylfaen"/>
        </w:rPr>
        <w:t>" of the Ministry of Environment receives the pre-qualification applications and registers them in the application register.</w:t>
      </w:r>
    </w:p>
    <w:p w14:paraId="4A0C2ED7"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The </w:t>
      </w:r>
      <w:proofErr w:type="gramStart"/>
      <w:r w:rsidRPr="00132C41">
        <w:rPr>
          <w:rFonts w:ascii="Sylfaen" w:hAnsi="Sylfaen" w:cs="Sylfaen"/>
        </w:rPr>
        <w:t>applications are registered by the secretary in the register according to the order of their receipt, indicating the registration number, day and time in the register</w:t>
      </w:r>
      <w:proofErr w:type="gramEnd"/>
      <w:r w:rsidRPr="00132C41">
        <w:rPr>
          <w:rFonts w:ascii="Sylfaen" w:hAnsi="Sylfaen" w:cs="Sylfaen"/>
        </w:rPr>
        <w:t xml:space="preserve">. At the request of the participant, a certificate </w:t>
      </w:r>
      <w:proofErr w:type="gramStart"/>
      <w:r w:rsidRPr="00132C41">
        <w:rPr>
          <w:rFonts w:ascii="Sylfaen" w:hAnsi="Sylfaen" w:cs="Sylfaen"/>
        </w:rPr>
        <w:t>is issued</w:t>
      </w:r>
      <w:proofErr w:type="gramEnd"/>
      <w:r w:rsidRPr="00132C41">
        <w:rPr>
          <w:rFonts w:ascii="Sylfaen" w:hAnsi="Sylfaen" w:cs="Sylfaen"/>
        </w:rPr>
        <w:t xml:space="preserve">. Applications submitted after the deadline for submission of applications are not registered in the register and </w:t>
      </w:r>
      <w:proofErr w:type="gramStart"/>
      <w:r w:rsidRPr="00132C41">
        <w:rPr>
          <w:rFonts w:ascii="Sylfaen" w:hAnsi="Sylfaen" w:cs="Sylfaen"/>
        </w:rPr>
        <w:t>they are returned by the secretary</w:t>
      </w:r>
      <w:proofErr w:type="gramEnd"/>
      <w:r w:rsidRPr="00132C41">
        <w:rPr>
          <w:rFonts w:ascii="Sylfaen" w:hAnsi="Sylfaen" w:cs="Sylfaen"/>
        </w:rPr>
        <w:t xml:space="preserve"> within two working days following the day of receipt.</w:t>
      </w:r>
    </w:p>
    <w:p w14:paraId="506DB8F5" w14:textId="77777777" w:rsidR="00D64BB4" w:rsidRPr="00132C41" w:rsidRDefault="00D64BB4" w:rsidP="00D64BB4">
      <w:pPr>
        <w:ind w:firstLine="567"/>
        <w:jc w:val="both"/>
        <w:rPr>
          <w:rFonts w:ascii="Sylfaen" w:hAnsi="Sylfaen" w:cs="Sylfaen"/>
        </w:rPr>
      </w:pPr>
      <w:r w:rsidRPr="00132C41">
        <w:rPr>
          <w:rFonts w:ascii="Sylfaen" w:hAnsi="Sylfaen" w:cs="Sylfaen"/>
        </w:rPr>
        <w:t>5. With the pre-qualification application, the participant submits:</w:t>
      </w:r>
    </w:p>
    <w:p w14:paraId="1C5D7A74"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1) </w:t>
      </w:r>
      <w:proofErr w:type="gramStart"/>
      <w:r w:rsidRPr="00132C41">
        <w:rPr>
          <w:rFonts w:ascii="Sylfaen" w:hAnsi="Sylfaen" w:cs="Sylfaen"/>
        </w:rPr>
        <w:t>a</w:t>
      </w:r>
      <w:proofErr w:type="gramEnd"/>
      <w:r w:rsidRPr="00132C41">
        <w:rPr>
          <w:rFonts w:ascii="Sylfaen" w:hAnsi="Sylfaen" w:cs="Sylfaen"/>
        </w:rPr>
        <w:t xml:space="preserve"> written application to participate in the pre-qualification procedure approved by him, according to Annex No. 1,</w:t>
      </w:r>
    </w:p>
    <w:p w14:paraId="492F79C0"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2) </w:t>
      </w:r>
      <w:proofErr w:type="gramStart"/>
      <w:r w:rsidRPr="00132C41">
        <w:rPr>
          <w:rFonts w:ascii="Sylfaen" w:hAnsi="Sylfaen" w:cs="Sylfaen"/>
        </w:rPr>
        <w:t>a</w:t>
      </w:r>
      <w:proofErr w:type="gramEnd"/>
      <w:r w:rsidRPr="00132C41">
        <w:rPr>
          <w:rFonts w:ascii="Sylfaen" w:hAnsi="Sylfaen" w:cs="Sylfaen"/>
        </w:rPr>
        <w:t xml:space="preserve"> statement approved by him about his compliance with the requirements of the qualification criterion "Conformity of professional activity to the activity provided for in the contract" defined by this statement, according to Annex No. 2,</w:t>
      </w:r>
    </w:p>
    <w:p w14:paraId="3D5E8AC6"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3) </w:t>
      </w:r>
      <w:proofErr w:type="gramStart"/>
      <w:r w:rsidRPr="00132C41">
        <w:rPr>
          <w:rFonts w:ascii="Sylfaen" w:hAnsi="Sylfaen" w:cs="Sylfaen"/>
        </w:rPr>
        <w:t>natural</w:t>
      </w:r>
      <w:proofErr w:type="gramEnd"/>
      <w:r w:rsidRPr="00132C41">
        <w:rPr>
          <w:rFonts w:ascii="Sylfaen" w:hAnsi="Sylfaen" w:cs="Sylfaen"/>
        </w:rPr>
        <w:t xml:space="preserve"> person participants also submit a CV, approved by the given person,</w:t>
      </w:r>
    </w:p>
    <w:p w14:paraId="6EFEA777" w14:textId="77777777" w:rsidR="00D64BB4" w:rsidRPr="00132C41" w:rsidRDefault="00D64BB4" w:rsidP="00D64BB4">
      <w:pPr>
        <w:ind w:firstLine="567"/>
        <w:jc w:val="both"/>
        <w:rPr>
          <w:rFonts w:ascii="Sylfaen" w:hAnsi="Sylfaen" w:cs="Sylfaen"/>
        </w:rPr>
      </w:pPr>
      <w:r w:rsidRPr="00132C41">
        <w:rPr>
          <w:rFonts w:ascii="Sylfaen" w:hAnsi="Sylfaen" w:cs="Sylfaen"/>
        </w:rPr>
        <w:lastRenderedPageBreak/>
        <w:t xml:space="preserve">4) </w:t>
      </w:r>
      <w:proofErr w:type="gramStart"/>
      <w:r w:rsidRPr="00132C41">
        <w:rPr>
          <w:rFonts w:ascii="Sylfaen" w:hAnsi="Sylfaen" w:cs="Sylfaen"/>
        </w:rPr>
        <w:t>a</w:t>
      </w:r>
      <w:proofErr w:type="gramEnd"/>
      <w:r w:rsidRPr="00132C41">
        <w:rPr>
          <w:rFonts w:ascii="Sylfaen" w:hAnsi="Sylfaen" w:cs="Sylfaen"/>
        </w:rPr>
        <w:t xml:space="preserve"> copy of the joint activity agreement, if the participants participate in this procedure as a joint activity (consortium).</w:t>
      </w:r>
    </w:p>
    <w:p w14:paraId="3A6B82C2"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6. If the application is submitted in an envelope, all documents included in the application are submitted in original and </w:t>
      </w:r>
      <w:proofErr w:type="gramStart"/>
      <w:r w:rsidRPr="00132C41">
        <w:rPr>
          <w:rFonts w:ascii="Sylfaen" w:hAnsi="Sylfaen" w:cs="Sylfaen"/>
        </w:rPr>
        <w:t>2</w:t>
      </w:r>
      <w:proofErr w:type="gramEnd"/>
      <w:r w:rsidRPr="00132C41">
        <w:rPr>
          <w:rFonts w:ascii="Sylfaen" w:hAnsi="Sylfaen" w:cs="Sylfaen"/>
        </w:rPr>
        <w:t xml:space="preserve"> copies. The words "original" and "copy" </w:t>
      </w:r>
      <w:proofErr w:type="gramStart"/>
      <w:r w:rsidRPr="00132C41">
        <w:rPr>
          <w:rFonts w:ascii="Sylfaen" w:hAnsi="Sylfaen" w:cs="Sylfaen"/>
        </w:rPr>
        <w:t>are written</w:t>
      </w:r>
      <w:proofErr w:type="gramEnd"/>
      <w:r w:rsidRPr="00132C41">
        <w:rPr>
          <w:rFonts w:ascii="Sylfaen" w:hAnsi="Sylfaen" w:cs="Sylfaen"/>
        </w:rPr>
        <w:t xml:space="preserve"> on the packages of documents respectively. Instead of original documents, notarized copies </w:t>
      </w:r>
      <w:proofErr w:type="gramStart"/>
      <w:r w:rsidRPr="00132C41">
        <w:rPr>
          <w:rFonts w:ascii="Sylfaen" w:hAnsi="Sylfaen" w:cs="Sylfaen"/>
        </w:rPr>
        <w:t>may be submitted</w:t>
      </w:r>
      <w:proofErr w:type="gramEnd"/>
      <w:r w:rsidRPr="00132C41">
        <w:rPr>
          <w:rFonts w:ascii="Sylfaen" w:hAnsi="Sylfaen" w:cs="Sylfaen"/>
        </w:rPr>
        <w:t>.</w:t>
      </w:r>
    </w:p>
    <w:p w14:paraId="49841023" w14:textId="77777777" w:rsidR="00D64BB4" w:rsidRPr="00132C41" w:rsidRDefault="00D64BB4" w:rsidP="00D64BB4">
      <w:pPr>
        <w:ind w:firstLine="567"/>
        <w:jc w:val="both"/>
        <w:rPr>
          <w:rFonts w:ascii="Sylfaen" w:hAnsi="Sylfaen" w:cs="Sylfaen"/>
        </w:rPr>
      </w:pPr>
      <w:r w:rsidRPr="00132C41">
        <w:rPr>
          <w:rFonts w:ascii="Sylfaen" w:hAnsi="Sylfaen" w:cs="Sylfaen"/>
        </w:rPr>
        <w:t xml:space="preserve">7. Applications for pre-qualification, in addition to Armenian, </w:t>
      </w:r>
      <w:proofErr w:type="gramStart"/>
      <w:r w:rsidRPr="00132C41">
        <w:rPr>
          <w:rFonts w:ascii="Sylfaen" w:hAnsi="Sylfaen" w:cs="Sylfaen"/>
        </w:rPr>
        <w:t>can also be submitted</w:t>
      </w:r>
      <w:proofErr w:type="gramEnd"/>
      <w:r w:rsidRPr="00132C41">
        <w:rPr>
          <w:rFonts w:ascii="Sylfaen" w:hAnsi="Sylfaen" w:cs="Sylfaen"/>
        </w:rPr>
        <w:t xml:space="preserve"> in English or Russian.</w:t>
      </w:r>
    </w:p>
    <w:p w14:paraId="6A6BE960" w14:textId="77777777" w:rsidR="00D64BB4" w:rsidRDefault="00D64BB4" w:rsidP="00D64BB4">
      <w:pPr>
        <w:ind w:firstLine="567"/>
        <w:jc w:val="both"/>
        <w:rPr>
          <w:rFonts w:ascii="Sylfaen" w:hAnsi="Sylfaen" w:cs="Sylfaen"/>
        </w:rPr>
      </w:pPr>
      <w:r w:rsidRPr="00132C41">
        <w:rPr>
          <w:rFonts w:ascii="Sylfaen" w:hAnsi="Sylfaen" w:cs="Sylfaen"/>
        </w:rPr>
        <w:t xml:space="preserve">8. The envelope and the documents prepared by the participant under this announcement are signed by the person presenting them or the </w:t>
      </w:r>
      <w:proofErr w:type="gramStart"/>
      <w:r w:rsidRPr="00132C41">
        <w:rPr>
          <w:rFonts w:ascii="Sylfaen" w:hAnsi="Sylfaen" w:cs="Sylfaen"/>
        </w:rPr>
        <w:t>latter's</w:t>
      </w:r>
      <w:proofErr w:type="gramEnd"/>
      <w:r w:rsidRPr="00132C41">
        <w:rPr>
          <w:rFonts w:ascii="Sylfaen" w:hAnsi="Sylfaen" w:cs="Sylfaen"/>
        </w:rPr>
        <w:t xml:space="preserve"> authorized person (hereinafter referred to as the agent). If the </w:t>
      </w:r>
      <w:proofErr w:type="gramStart"/>
      <w:r w:rsidRPr="00132C41">
        <w:rPr>
          <w:rFonts w:ascii="Sylfaen" w:hAnsi="Sylfaen" w:cs="Sylfaen"/>
        </w:rPr>
        <w:t>pre-qualification application is submitted by the agent</w:t>
      </w:r>
      <w:proofErr w:type="gramEnd"/>
      <w:r w:rsidRPr="00132C41">
        <w:rPr>
          <w:rFonts w:ascii="Sylfaen" w:hAnsi="Sylfaen" w:cs="Sylfaen"/>
        </w:rPr>
        <w:t>, then a document stating that the latter has been given this authority is submitted with the application. In case of expediency, the participant can present the required information in other ways different from the ways offered by this announcement, keeping the required validity conditions.</w:t>
      </w:r>
    </w:p>
    <w:p w14:paraId="48E4FFD6" w14:textId="77777777" w:rsidR="00D64BB4" w:rsidRDefault="00D64BB4" w:rsidP="00D64BB4">
      <w:pPr>
        <w:ind w:firstLine="567"/>
        <w:jc w:val="center"/>
        <w:rPr>
          <w:rFonts w:ascii="Sylfaen" w:hAnsi="Sylfaen" w:cs="Sylfaen"/>
        </w:rPr>
      </w:pPr>
    </w:p>
    <w:p w14:paraId="1437872B" w14:textId="77777777" w:rsidR="00D64BB4" w:rsidRPr="00132C41" w:rsidRDefault="00D64BB4" w:rsidP="00D64BB4">
      <w:pPr>
        <w:spacing w:line="360" w:lineRule="auto"/>
        <w:ind w:firstLine="567"/>
        <w:jc w:val="center"/>
        <w:rPr>
          <w:rFonts w:ascii="Sylfaen" w:hAnsi="Sylfaen"/>
          <w:b/>
          <w:lang w:val="af-ZA"/>
        </w:rPr>
      </w:pPr>
      <w:r w:rsidRPr="0014394D">
        <w:rPr>
          <w:rFonts w:ascii="Sylfaen" w:hAnsi="Sylfaen"/>
          <w:b/>
          <w:lang w:val="af-ZA"/>
        </w:rPr>
        <w:t xml:space="preserve">V.  </w:t>
      </w:r>
      <w:r w:rsidRPr="00132C41">
        <w:rPr>
          <w:rFonts w:ascii="Sylfaen" w:hAnsi="Sylfaen"/>
          <w:b/>
          <w:lang w:val="af-ZA"/>
        </w:rPr>
        <w:t>OPENING, EVALUATION AND</w:t>
      </w:r>
    </w:p>
    <w:p w14:paraId="3F2F38D7" w14:textId="77777777" w:rsidR="00494E5B" w:rsidRDefault="00D64BB4" w:rsidP="00494E5B">
      <w:pPr>
        <w:spacing w:line="360" w:lineRule="auto"/>
        <w:ind w:firstLine="567"/>
        <w:jc w:val="center"/>
        <w:rPr>
          <w:rFonts w:ascii="Sylfaen" w:hAnsi="Sylfaen"/>
          <w:b/>
          <w:lang w:val="af-ZA"/>
        </w:rPr>
      </w:pPr>
      <w:r w:rsidRPr="00132C41">
        <w:rPr>
          <w:rFonts w:ascii="Sylfaen" w:hAnsi="Sylfaen"/>
          <w:b/>
          <w:lang w:val="af-ZA"/>
        </w:rPr>
        <w:t>SUMMARY OF RESULTS</w:t>
      </w:r>
    </w:p>
    <w:p w14:paraId="5EA78DAF" w14:textId="368AADA3" w:rsidR="00D64BB4" w:rsidRPr="00132C41" w:rsidRDefault="00D64BB4" w:rsidP="00494E5B">
      <w:pPr>
        <w:spacing w:line="276" w:lineRule="auto"/>
        <w:ind w:firstLine="567"/>
        <w:jc w:val="both"/>
        <w:rPr>
          <w:rFonts w:ascii="Sylfaen" w:hAnsi="Sylfaen" w:cs="Sylfaen"/>
          <w:lang w:val="af-ZA"/>
        </w:rPr>
      </w:pPr>
      <w:r w:rsidRPr="00132C41">
        <w:rPr>
          <w:rFonts w:ascii="Sylfaen" w:hAnsi="Sylfaen" w:cs="Sylfaen"/>
          <w:lang w:val="af-ZA"/>
        </w:rPr>
        <w:t xml:space="preserve">1. Opening of pre-qualification applications, evaluation and summary of results is done </w:t>
      </w:r>
      <w:r w:rsidRPr="004673AA">
        <w:rPr>
          <w:rFonts w:ascii="Sylfaen" w:hAnsi="Sylfaen" w:cs="Sylfaen"/>
          <w:lang w:val="af-ZA"/>
        </w:rPr>
        <w:t xml:space="preserve">at the opening session of pre-qualification applications </w:t>
      </w:r>
      <w:r w:rsidRPr="00200F35">
        <w:rPr>
          <w:rFonts w:ascii="Sylfaen" w:hAnsi="Sylfaen" w:cs="Sylfaen"/>
          <w:color w:val="FF0000"/>
          <w:highlight w:val="yellow"/>
          <w:lang w:val="af-ZA"/>
        </w:rPr>
        <w:t xml:space="preserve">on </w:t>
      </w:r>
      <w:r w:rsidR="004673AA" w:rsidRPr="00200F35">
        <w:rPr>
          <w:rFonts w:ascii="Sylfaen" w:hAnsi="Sylfaen" w:cs="Sylfaen"/>
          <w:color w:val="FF0000"/>
          <w:highlight w:val="yellow"/>
          <w:lang w:val="af-ZA"/>
        </w:rPr>
        <w:t>2</w:t>
      </w:r>
      <w:r w:rsidR="00714421" w:rsidRPr="00714421">
        <w:rPr>
          <w:rFonts w:ascii="Sylfaen" w:hAnsi="Sylfaen" w:cs="Sylfaen"/>
          <w:color w:val="FF0000"/>
          <w:highlight w:val="yellow"/>
        </w:rPr>
        <w:t>6</w:t>
      </w:r>
      <w:r w:rsidR="004673AA" w:rsidRPr="00200F35">
        <w:rPr>
          <w:rFonts w:ascii="Sylfaen" w:hAnsi="Sylfaen" w:cs="Sylfaen"/>
          <w:color w:val="FF0000"/>
          <w:highlight w:val="yellow"/>
          <w:lang w:val="af-ZA"/>
        </w:rPr>
        <w:t>.05</w:t>
      </w:r>
      <w:r w:rsidRPr="00200F35">
        <w:rPr>
          <w:rFonts w:ascii="Sylfaen" w:hAnsi="Sylfaen" w:cs="Sylfaen"/>
          <w:color w:val="FF0000"/>
          <w:highlight w:val="yellow"/>
          <w:lang w:val="af-ZA"/>
        </w:rPr>
        <w:t>.202</w:t>
      </w:r>
      <w:r w:rsidR="00494E5B" w:rsidRPr="00200F35">
        <w:rPr>
          <w:rFonts w:ascii="Sylfaen" w:hAnsi="Sylfaen" w:cs="Sylfaen"/>
          <w:color w:val="FF0000"/>
          <w:highlight w:val="yellow"/>
          <w:lang w:val="af-ZA"/>
        </w:rPr>
        <w:t>6</w:t>
      </w:r>
      <w:r w:rsidRPr="00200F35">
        <w:rPr>
          <w:rFonts w:ascii="Sylfaen" w:hAnsi="Sylfaen" w:cs="Sylfaen"/>
          <w:color w:val="FF0000"/>
          <w:highlight w:val="yellow"/>
          <w:lang w:val="af-ZA"/>
        </w:rPr>
        <w:t>. at 12:00</w:t>
      </w:r>
      <w:r w:rsidRPr="004673AA">
        <w:rPr>
          <w:rFonts w:ascii="Sylfaen" w:hAnsi="Sylfaen" w:cs="Sylfaen"/>
          <w:color w:val="FF0000"/>
          <w:lang w:val="af-ZA"/>
        </w:rPr>
        <w:t xml:space="preserve"> </w:t>
      </w:r>
      <w:r w:rsidRPr="004673AA">
        <w:rPr>
          <w:rFonts w:ascii="Sylfaen" w:hAnsi="Sylfaen" w:cs="Sylfaen"/>
          <w:lang w:val="af-ZA"/>
        </w:rPr>
        <w:t>p.m. Yerevan,</w:t>
      </w:r>
      <w:r w:rsidRPr="00132C41">
        <w:rPr>
          <w:rFonts w:ascii="Sylfaen" w:hAnsi="Sylfaen" w:cs="Sylfaen"/>
          <w:lang w:val="af-ZA"/>
        </w:rPr>
        <w:t xml:space="preserve"> </w:t>
      </w:r>
      <w:proofErr w:type="spellStart"/>
      <w:r w:rsidRPr="00B11FA5">
        <w:rPr>
          <w:rFonts w:ascii="Sylfaen" w:hAnsi="Sylfaen" w:cs="Sylfaen"/>
        </w:rPr>
        <w:t>Tigran</w:t>
      </w:r>
      <w:proofErr w:type="spellEnd"/>
      <w:r w:rsidRPr="00B11FA5">
        <w:rPr>
          <w:rFonts w:ascii="Sylfaen" w:hAnsi="Sylfaen" w:cs="Sylfaen"/>
        </w:rPr>
        <w:t xml:space="preserve"> Mets av. 65A</w:t>
      </w:r>
      <w:r w:rsidRPr="00132C41">
        <w:rPr>
          <w:rFonts w:ascii="Sylfaen" w:hAnsi="Sylfaen" w:cs="Sylfaen"/>
          <w:lang w:val="af-ZA"/>
        </w:rPr>
        <w:t>.</w:t>
      </w:r>
    </w:p>
    <w:p w14:paraId="5CF3686F"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2. In the opening and evaluation session of pre-qualification applications:</w:t>
      </w:r>
    </w:p>
    <w:p w14:paraId="00FA5FD1"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1) the secretary of the commission provides information about the entries made in the register and transfers to the chairman of the commission the register of applications, other documents that are an integral part of it, registered applications;</w:t>
      </w:r>
    </w:p>
    <w:p w14:paraId="203A8136"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2) after the documents mentioned in sub-item 1 of this point are transferred to the president (chairman of the session), the commission evaluates:</w:t>
      </w:r>
    </w:p>
    <w:p w14:paraId="7F7BB581"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a. Complying and submitting envelopes containing bids according to the established procedure and opening the corresponding evaluated bids;</w:t>
      </w:r>
    </w:p>
    <w:p w14:paraId="47EF06BE"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b. the presence of the required (intended) documents in each opened envelope and the compliance of their preparation with the validity conditions defined by this statement;</w:t>
      </w:r>
    </w:p>
    <w:p w14:paraId="37E28668"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3. Bids that meet the conditions set forth in this announcement are considered satisfactory. Otherwise, applications for pre-qualification are assessed as unsatisfactory and rejected.</w:t>
      </w:r>
    </w:p>
    <w:p w14:paraId="084B2664"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lastRenderedPageBreak/>
        <w:t>If, as a result of the evaluation conducted during the opening session of pre-qualification applications, inconsistencies are recorded in the participant's application with the requirements of this announcement, the committee suspends the session for one working day, and the secretary of the committee notifies the participant electronically on the same day, offering to correct it before the end of the suspension period. the discrepancy. Moreover, mentioned in this point:</w:t>
      </w:r>
    </w:p>
    <w:p w14:paraId="460C7F4D"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1) the inconsistencies recorded must be described in detail in the proposal;</w:t>
      </w:r>
    </w:p>
    <w:p w14:paraId="687C96EB"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2) the proposal is sent to the participant by sending it from the e-mail address of the secretary specified in this announcement to the e-mail address specified in the participant's application.</w:t>
      </w:r>
    </w:p>
    <w:p w14:paraId="0EB6AF6F"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4. If the participant corrects the recorded inconsistency within the period specified by point 20 of this announcement, then the latter's application is considered satisfactory. Otherwise, the application is evaluated as unsatisfactory and rejected. The participant submits the corrected documents from the e-mail specified in the application to participate in this procedure by sending them to the e-mail of the secretary of the committee, as specified in this announcement.</w:t>
      </w:r>
    </w:p>
    <w:p w14:paraId="1174E4AF"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5. The committee member or the secretary cannot participate in the work of the committee, if at the opening session of pre-qualification applications it turns out that the organization founded by them or in which they have a share (share), or a person related to them by close kinship or in-laws (parent, spouse, child, brother, sister) , as well as the spouse's parent, child, brother or sister) or the organization founded by that person or having a share (share) submitted an application to participate in the given procedure. If the condition stipulated by this point is present, immediately after the opening session of the pre-qualification bids, the committee member or the secretary who has a conflict of interest in relation to this procedure withdraws from the procedure.</w:t>
      </w:r>
    </w:p>
    <w:p w14:paraId="4C75B942"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6. A protocol is drawn up on the opening of applications, evaluation and summarization of results, which also confirms the list of pre-qualified participants. The secretary of the commission until the working day following the end of the application evaluation session inclusive</w:t>
      </w:r>
    </w:p>
    <w:p w14:paraId="5B50EED8"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1) publishes in the newsletter printed (scanned) versions of statements about the absence of conflict of interest signed by him and the committee members present at the bid opening session;</w:t>
      </w:r>
    </w:p>
    <w:p w14:paraId="4AE7B474" w14:textId="77777777" w:rsidR="00D64BB4" w:rsidRPr="00132C41" w:rsidRDefault="00D64BB4" w:rsidP="00494E5B">
      <w:pPr>
        <w:pStyle w:val="norm"/>
        <w:spacing w:line="276" w:lineRule="auto"/>
        <w:rPr>
          <w:rFonts w:ascii="Sylfaen" w:hAnsi="Sylfaen" w:cs="Sylfaen"/>
          <w:sz w:val="24"/>
          <w:szCs w:val="24"/>
          <w:lang w:val="af-ZA" w:eastAsia="en-US"/>
        </w:rPr>
      </w:pPr>
      <w:r w:rsidRPr="00132C41">
        <w:rPr>
          <w:rFonts w:ascii="Sylfaen" w:hAnsi="Sylfaen" w:cs="Sylfaen"/>
          <w:sz w:val="24"/>
          <w:szCs w:val="24"/>
          <w:lang w:val="af-ZA" w:eastAsia="en-US"/>
        </w:rPr>
        <w:t>2) electronically notifies the participants who submitted bids evaluated insufficiently to the conditions provided for in this announcement about the grounds for rejection of the pre-qualification bids.</w:t>
      </w:r>
    </w:p>
    <w:p w14:paraId="360293C4" w14:textId="77777777" w:rsidR="00D64BB4" w:rsidRPr="0014394D" w:rsidRDefault="00D64BB4" w:rsidP="00494E5B">
      <w:pPr>
        <w:pStyle w:val="norm"/>
        <w:spacing w:line="276" w:lineRule="auto"/>
        <w:ind w:firstLine="0"/>
        <w:rPr>
          <w:rFonts w:ascii="Sylfaen" w:hAnsi="Sylfaen"/>
          <w:sz w:val="24"/>
          <w:szCs w:val="24"/>
          <w:lang w:val="af-ZA"/>
        </w:rPr>
      </w:pPr>
      <w:r w:rsidRPr="00132C41">
        <w:rPr>
          <w:rFonts w:ascii="Sylfaen" w:hAnsi="Sylfaen" w:cs="Sylfaen"/>
          <w:sz w:val="24"/>
          <w:szCs w:val="24"/>
          <w:lang w:val="af-ZA" w:eastAsia="en-US"/>
        </w:rPr>
        <w:t xml:space="preserve">       24. Pre-qualified participants are entitled to further participation in the procurement process.</w:t>
      </w:r>
    </w:p>
    <w:p w14:paraId="3A700BC5" w14:textId="77777777" w:rsidR="00D64BB4" w:rsidRDefault="00D64BB4" w:rsidP="00D64BB4">
      <w:pPr>
        <w:pStyle w:val="afd"/>
        <w:spacing w:line="240" w:lineRule="auto"/>
        <w:jc w:val="center"/>
        <w:rPr>
          <w:rFonts w:ascii="Sylfaen" w:hAnsi="Sylfaen"/>
          <w:i w:val="0"/>
          <w:sz w:val="24"/>
          <w:szCs w:val="24"/>
          <w:lang w:val="af-ZA"/>
        </w:rPr>
      </w:pPr>
      <w:r w:rsidRPr="00132C41">
        <w:rPr>
          <w:rFonts w:ascii="Sylfaen" w:hAnsi="Sylfaen"/>
          <w:i w:val="0"/>
          <w:sz w:val="24"/>
          <w:szCs w:val="24"/>
          <w:lang w:val="af-ZA"/>
        </w:rPr>
        <w:t xml:space="preserve">To get additional information related to this statement, you can contact the secretary of the commission, </w:t>
      </w:r>
      <w:r>
        <w:rPr>
          <w:rFonts w:ascii="Sylfaen" w:hAnsi="Sylfaen"/>
          <w:i w:val="0"/>
          <w:sz w:val="24"/>
          <w:szCs w:val="24"/>
          <w:lang w:val="af-ZA"/>
        </w:rPr>
        <w:t>Irma Yuzbash</w:t>
      </w:r>
      <w:r w:rsidRPr="00132C41">
        <w:rPr>
          <w:rFonts w:ascii="Sylfaen" w:hAnsi="Sylfaen"/>
          <w:i w:val="0"/>
          <w:sz w:val="24"/>
          <w:szCs w:val="24"/>
          <w:lang w:val="af-ZA"/>
        </w:rPr>
        <w:t>yan</w:t>
      </w:r>
    </w:p>
    <w:p w14:paraId="77806273" w14:textId="77777777" w:rsidR="00D64BB4" w:rsidRPr="0014394D" w:rsidRDefault="00D64BB4" w:rsidP="00D64BB4">
      <w:pPr>
        <w:pStyle w:val="afd"/>
        <w:spacing w:line="240" w:lineRule="auto"/>
        <w:jc w:val="center"/>
        <w:rPr>
          <w:rFonts w:ascii="Sylfaen" w:hAnsi="Sylfaen"/>
          <w:i w:val="0"/>
          <w:sz w:val="24"/>
          <w:szCs w:val="24"/>
          <w:lang w:val="af-ZA"/>
        </w:rPr>
      </w:pPr>
      <w:r>
        <w:rPr>
          <w:rFonts w:ascii="Sylfaen" w:hAnsi="Sylfaen"/>
          <w:i w:val="0"/>
          <w:sz w:val="24"/>
          <w:szCs w:val="24"/>
          <w:lang w:val="af-ZA"/>
        </w:rPr>
        <w:lastRenderedPageBreak/>
        <w:t>Tel</w:t>
      </w:r>
      <w:r w:rsidRPr="0014394D">
        <w:rPr>
          <w:rFonts w:ascii="Sylfaen" w:hAnsi="Sylfaen"/>
          <w:i w:val="0"/>
          <w:sz w:val="24"/>
          <w:szCs w:val="24"/>
          <w:lang w:val="af-ZA"/>
        </w:rPr>
        <w:t xml:space="preserve"> </w:t>
      </w:r>
      <w:r w:rsidRPr="0014394D">
        <w:rPr>
          <w:rFonts w:ascii="Sylfaen" w:hAnsi="Sylfaen"/>
          <w:i w:val="0"/>
          <w:sz w:val="24"/>
          <w:szCs w:val="24"/>
          <w:lang w:val="hy-AM"/>
        </w:rPr>
        <w:t>+</w:t>
      </w:r>
      <w:r w:rsidRPr="0014394D">
        <w:rPr>
          <w:rFonts w:ascii="Sylfaen" w:hAnsi="Sylfaen"/>
          <w:i w:val="0"/>
          <w:sz w:val="24"/>
          <w:szCs w:val="24"/>
          <w:lang w:val="af-ZA"/>
        </w:rPr>
        <w:t xml:space="preserve"> </w:t>
      </w:r>
      <w:r w:rsidRPr="0014394D">
        <w:rPr>
          <w:rStyle w:val="aff1"/>
          <w:rFonts w:ascii="Sylfaen" w:hAnsi="Sylfaen"/>
          <w:sz w:val="24"/>
          <w:szCs w:val="24"/>
          <w:lang w:val="af-ZA"/>
        </w:rPr>
        <w:t>010 651631</w:t>
      </w:r>
    </w:p>
    <w:p w14:paraId="134DC679" w14:textId="77777777" w:rsidR="00D64BB4" w:rsidRPr="0014394D" w:rsidRDefault="00D64BB4" w:rsidP="00D64BB4">
      <w:pPr>
        <w:pStyle w:val="afd"/>
        <w:spacing w:line="240" w:lineRule="auto"/>
        <w:jc w:val="center"/>
        <w:rPr>
          <w:rFonts w:ascii="Sylfaen" w:hAnsi="Sylfaen"/>
          <w:i w:val="0"/>
          <w:sz w:val="24"/>
          <w:szCs w:val="24"/>
          <w:u w:val="single"/>
          <w:lang w:val="af-ZA"/>
        </w:rPr>
      </w:pPr>
      <w:r>
        <w:rPr>
          <w:rFonts w:ascii="Sylfaen" w:hAnsi="Sylfaen"/>
          <w:i w:val="0"/>
          <w:sz w:val="24"/>
          <w:szCs w:val="24"/>
          <w:lang w:val="af-ZA"/>
        </w:rPr>
        <w:t xml:space="preserve">E-mail </w:t>
      </w:r>
      <w:r>
        <w:rPr>
          <w:rFonts w:ascii="Sylfaen" w:hAnsi="Sylfaen"/>
          <w:i w:val="0"/>
          <w:sz w:val="24"/>
          <w:szCs w:val="24"/>
          <w:lang w:val="en-US"/>
        </w:rPr>
        <w:t>procurement@epiu.am</w:t>
      </w:r>
      <w:r>
        <w:t xml:space="preserve"> </w:t>
      </w:r>
      <w:hyperlink r:id="rId8" w:history="1"/>
    </w:p>
    <w:p w14:paraId="29C3CAA1" w14:textId="77777777" w:rsidR="00D64BB4" w:rsidRPr="0014394D" w:rsidRDefault="00D64BB4" w:rsidP="00D64BB4">
      <w:pPr>
        <w:pStyle w:val="afd"/>
        <w:spacing w:line="240" w:lineRule="auto"/>
        <w:jc w:val="center"/>
        <w:rPr>
          <w:rFonts w:ascii="Sylfaen" w:hAnsi="Sylfaen"/>
          <w:i w:val="0"/>
          <w:sz w:val="24"/>
          <w:szCs w:val="24"/>
          <w:u w:val="single"/>
          <w:lang w:val="af-ZA"/>
        </w:rPr>
      </w:pPr>
    </w:p>
    <w:p w14:paraId="57413E94" w14:textId="77777777" w:rsidR="00D64BB4" w:rsidRDefault="00D64BB4" w:rsidP="00D64BB4">
      <w:pPr>
        <w:pStyle w:val="norm"/>
        <w:spacing w:line="240" w:lineRule="auto"/>
        <w:ind w:firstLine="284"/>
        <w:jc w:val="right"/>
        <w:rPr>
          <w:rFonts w:ascii="Sylfaen" w:hAnsi="Sylfaen"/>
          <w:sz w:val="24"/>
          <w:szCs w:val="24"/>
          <w:lang w:val="af-ZA" w:eastAsia="en-US"/>
        </w:rPr>
      </w:pPr>
      <w:r w:rsidRPr="00132C41">
        <w:rPr>
          <w:rFonts w:ascii="Sylfaen" w:hAnsi="Sylfaen"/>
          <w:sz w:val="24"/>
          <w:szCs w:val="24"/>
          <w:lang w:val="af-ZA" w:eastAsia="en-US"/>
        </w:rPr>
        <w:t xml:space="preserve">Client: "Environmental Program Implementation </w:t>
      </w:r>
      <w:r>
        <w:rPr>
          <w:rFonts w:ascii="Sylfaen" w:hAnsi="Sylfaen"/>
          <w:sz w:val="24"/>
          <w:szCs w:val="24"/>
          <w:lang w:val="af-ZA" w:eastAsia="en-US"/>
        </w:rPr>
        <w:t>Unit</w:t>
      </w:r>
      <w:r w:rsidRPr="00132C41">
        <w:rPr>
          <w:rFonts w:ascii="Sylfaen" w:hAnsi="Sylfaen"/>
          <w:sz w:val="24"/>
          <w:szCs w:val="24"/>
          <w:lang w:val="af-ZA" w:eastAsia="en-US"/>
        </w:rPr>
        <w:t xml:space="preserve">" </w:t>
      </w:r>
      <w:r>
        <w:rPr>
          <w:rFonts w:ascii="Sylfaen" w:hAnsi="Sylfaen"/>
          <w:sz w:val="24"/>
          <w:szCs w:val="24"/>
          <w:lang w:val="af-ZA" w:eastAsia="en-US"/>
        </w:rPr>
        <w:t>SA</w:t>
      </w:r>
    </w:p>
    <w:p w14:paraId="22503B5E" w14:textId="77777777" w:rsidR="00D64BB4" w:rsidRDefault="00D64BB4" w:rsidP="00E15C30">
      <w:pPr>
        <w:pStyle w:val="norm"/>
        <w:spacing w:line="240" w:lineRule="auto"/>
        <w:ind w:firstLine="284"/>
        <w:jc w:val="right"/>
        <w:rPr>
          <w:rFonts w:ascii="Sylfaen" w:hAnsi="Sylfaen"/>
          <w:sz w:val="24"/>
          <w:szCs w:val="24"/>
          <w:lang w:val="af-ZA" w:eastAsia="en-US"/>
        </w:rPr>
      </w:pPr>
    </w:p>
    <w:p w14:paraId="0AA4DD86" w14:textId="77777777" w:rsidR="00682351" w:rsidRDefault="00682351" w:rsidP="00E15C30">
      <w:pPr>
        <w:pStyle w:val="norm"/>
        <w:spacing w:line="240" w:lineRule="auto"/>
        <w:ind w:firstLine="284"/>
        <w:jc w:val="right"/>
        <w:rPr>
          <w:rFonts w:ascii="Sylfaen" w:hAnsi="Sylfaen"/>
          <w:sz w:val="24"/>
          <w:szCs w:val="24"/>
          <w:lang w:val="af-ZA" w:eastAsia="en-US"/>
        </w:rPr>
      </w:pPr>
    </w:p>
    <w:p w14:paraId="4C1EDC90" w14:textId="77777777" w:rsidR="00E12934" w:rsidRDefault="00E12934" w:rsidP="00E15C30">
      <w:pPr>
        <w:pStyle w:val="norm"/>
        <w:spacing w:line="240" w:lineRule="auto"/>
        <w:ind w:firstLine="284"/>
        <w:jc w:val="right"/>
        <w:rPr>
          <w:rFonts w:ascii="Sylfaen" w:hAnsi="Sylfaen"/>
          <w:sz w:val="24"/>
          <w:szCs w:val="24"/>
          <w:lang w:val="af-ZA" w:eastAsia="en-US"/>
        </w:rPr>
      </w:pPr>
    </w:p>
    <w:p w14:paraId="5700520F" w14:textId="77777777" w:rsidR="00E12934" w:rsidRDefault="00E12934" w:rsidP="00E15C30">
      <w:pPr>
        <w:pStyle w:val="norm"/>
        <w:spacing w:line="240" w:lineRule="auto"/>
        <w:ind w:firstLine="284"/>
        <w:jc w:val="right"/>
        <w:rPr>
          <w:rFonts w:ascii="Sylfaen" w:hAnsi="Sylfaen"/>
          <w:sz w:val="24"/>
          <w:szCs w:val="24"/>
          <w:lang w:val="af-ZA" w:eastAsia="en-US"/>
        </w:rPr>
      </w:pPr>
    </w:p>
    <w:p w14:paraId="4258E9CF" w14:textId="77777777" w:rsidR="00E12934" w:rsidRDefault="00E12934" w:rsidP="00E15C30">
      <w:pPr>
        <w:pStyle w:val="norm"/>
        <w:spacing w:line="240" w:lineRule="auto"/>
        <w:ind w:firstLine="284"/>
        <w:jc w:val="right"/>
        <w:rPr>
          <w:rFonts w:ascii="Sylfaen" w:hAnsi="Sylfaen"/>
          <w:sz w:val="24"/>
          <w:szCs w:val="24"/>
          <w:lang w:val="af-ZA" w:eastAsia="en-US"/>
        </w:rPr>
      </w:pPr>
    </w:p>
    <w:p w14:paraId="680E744D" w14:textId="77777777" w:rsidR="00E12934" w:rsidRDefault="00E12934" w:rsidP="00E15C30">
      <w:pPr>
        <w:pStyle w:val="norm"/>
        <w:spacing w:line="240" w:lineRule="auto"/>
        <w:ind w:firstLine="284"/>
        <w:jc w:val="right"/>
        <w:rPr>
          <w:rFonts w:ascii="Sylfaen" w:hAnsi="Sylfaen"/>
          <w:sz w:val="24"/>
          <w:szCs w:val="24"/>
          <w:lang w:val="af-ZA" w:eastAsia="en-US"/>
        </w:rPr>
      </w:pPr>
    </w:p>
    <w:p w14:paraId="0D90A077" w14:textId="77777777" w:rsidR="00E12934" w:rsidRDefault="00E12934" w:rsidP="00E15C30">
      <w:pPr>
        <w:pStyle w:val="norm"/>
        <w:spacing w:line="240" w:lineRule="auto"/>
        <w:ind w:firstLine="284"/>
        <w:jc w:val="right"/>
        <w:rPr>
          <w:rFonts w:ascii="Sylfaen" w:hAnsi="Sylfaen"/>
          <w:sz w:val="24"/>
          <w:szCs w:val="24"/>
          <w:lang w:val="af-ZA" w:eastAsia="en-US"/>
        </w:rPr>
      </w:pPr>
    </w:p>
    <w:p w14:paraId="5FE68A7F" w14:textId="77777777" w:rsidR="00494E5B" w:rsidRDefault="00494E5B" w:rsidP="00E15C30">
      <w:pPr>
        <w:pStyle w:val="norm"/>
        <w:spacing w:line="240" w:lineRule="auto"/>
        <w:ind w:firstLine="284"/>
        <w:jc w:val="right"/>
        <w:rPr>
          <w:rFonts w:ascii="Sylfaen" w:hAnsi="Sylfaen"/>
          <w:sz w:val="24"/>
          <w:szCs w:val="24"/>
          <w:lang w:val="af-ZA" w:eastAsia="en-US"/>
        </w:rPr>
      </w:pPr>
    </w:p>
    <w:p w14:paraId="2A5C0C12" w14:textId="77777777" w:rsidR="00494E5B" w:rsidRDefault="00494E5B" w:rsidP="00E15C30">
      <w:pPr>
        <w:pStyle w:val="norm"/>
        <w:spacing w:line="240" w:lineRule="auto"/>
        <w:ind w:firstLine="284"/>
        <w:jc w:val="right"/>
        <w:rPr>
          <w:rFonts w:ascii="Sylfaen" w:hAnsi="Sylfaen"/>
          <w:sz w:val="24"/>
          <w:szCs w:val="24"/>
          <w:lang w:val="af-ZA" w:eastAsia="en-US"/>
        </w:rPr>
      </w:pPr>
    </w:p>
    <w:p w14:paraId="2847D187" w14:textId="77777777" w:rsidR="00494E5B" w:rsidRDefault="00494E5B" w:rsidP="00E15C30">
      <w:pPr>
        <w:pStyle w:val="norm"/>
        <w:spacing w:line="240" w:lineRule="auto"/>
        <w:ind w:firstLine="284"/>
        <w:jc w:val="right"/>
        <w:rPr>
          <w:rFonts w:ascii="Sylfaen" w:hAnsi="Sylfaen"/>
          <w:sz w:val="24"/>
          <w:szCs w:val="24"/>
          <w:lang w:val="af-ZA" w:eastAsia="en-US"/>
        </w:rPr>
      </w:pPr>
    </w:p>
    <w:p w14:paraId="663DEA5A" w14:textId="77777777" w:rsidR="00494E5B" w:rsidRDefault="00494E5B" w:rsidP="00E15C30">
      <w:pPr>
        <w:pStyle w:val="norm"/>
        <w:spacing w:line="240" w:lineRule="auto"/>
        <w:ind w:firstLine="284"/>
        <w:jc w:val="right"/>
        <w:rPr>
          <w:rFonts w:ascii="Sylfaen" w:hAnsi="Sylfaen"/>
          <w:sz w:val="24"/>
          <w:szCs w:val="24"/>
          <w:lang w:val="af-ZA" w:eastAsia="en-US"/>
        </w:rPr>
      </w:pPr>
    </w:p>
    <w:p w14:paraId="70547561" w14:textId="77777777" w:rsidR="00494E5B" w:rsidRDefault="00494E5B" w:rsidP="00E15C30">
      <w:pPr>
        <w:pStyle w:val="norm"/>
        <w:spacing w:line="240" w:lineRule="auto"/>
        <w:ind w:firstLine="284"/>
        <w:jc w:val="right"/>
        <w:rPr>
          <w:rFonts w:ascii="Sylfaen" w:hAnsi="Sylfaen"/>
          <w:sz w:val="24"/>
          <w:szCs w:val="24"/>
          <w:lang w:val="af-ZA" w:eastAsia="en-US"/>
        </w:rPr>
      </w:pPr>
    </w:p>
    <w:p w14:paraId="7327FFA6" w14:textId="77777777" w:rsidR="00494E5B" w:rsidRDefault="00494E5B" w:rsidP="00E15C30">
      <w:pPr>
        <w:pStyle w:val="norm"/>
        <w:spacing w:line="240" w:lineRule="auto"/>
        <w:ind w:firstLine="284"/>
        <w:jc w:val="right"/>
        <w:rPr>
          <w:rFonts w:ascii="Sylfaen" w:hAnsi="Sylfaen"/>
          <w:sz w:val="24"/>
          <w:szCs w:val="24"/>
          <w:lang w:val="af-ZA" w:eastAsia="en-US"/>
        </w:rPr>
      </w:pPr>
    </w:p>
    <w:p w14:paraId="0068BDB1" w14:textId="77777777" w:rsidR="00E12934" w:rsidRDefault="00E12934" w:rsidP="00E15C30">
      <w:pPr>
        <w:pStyle w:val="norm"/>
        <w:spacing w:line="240" w:lineRule="auto"/>
        <w:ind w:firstLine="284"/>
        <w:jc w:val="right"/>
        <w:rPr>
          <w:rFonts w:ascii="Sylfaen" w:hAnsi="Sylfaen"/>
          <w:sz w:val="24"/>
          <w:szCs w:val="24"/>
          <w:lang w:val="af-ZA" w:eastAsia="en-US"/>
        </w:rPr>
      </w:pPr>
    </w:p>
    <w:p w14:paraId="339AC67C" w14:textId="77777777" w:rsidR="00E15C30" w:rsidRPr="008A669C" w:rsidRDefault="00E15C30" w:rsidP="00E15C30">
      <w:pPr>
        <w:ind w:right="491"/>
        <w:jc w:val="right"/>
        <w:rPr>
          <w:rFonts w:ascii="Sylfaen" w:hAnsi="Sylfaen" w:cs="Sylfaen"/>
          <w:lang w:val="es-ES" w:eastAsia="ru-RU"/>
        </w:rPr>
      </w:pPr>
      <w:r w:rsidRPr="008A669C">
        <w:rPr>
          <w:rFonts w:ascii="Sylfaen" w:hAnsi="Sylfaen" w:cs="Sylfaen"/>
          <w:lang w:val="es-ES" w:eastAsia="ru-RU"/>
        </w:rPr>
        <w:t>Appendix N 1</w:t>
      </w:r>
    </w:p>
    <w:p w14:paraId="53BD4834" w14:textId="01342A2C" w:rsidR="00E15C30" w:rsidRPr="00200F35" w:rsidRDefault="00E15C30" w:rsidP="00E15C30">
      <w:pPr>
        <w:pStyle w:val="afd"/>
        <w:spacing w:line="240" w:lineRule="auto"/>
        <w:ind w:left="567" w:right="491" w:firstLine="0"/>
        <w:jc w:val="right"/>
        <w:rPr>
          <w:rFonts w:ascii="GHEA Grapalat" w:hAnsi="GHEA Grapalat"/>
          <w:i w:val="0"/>
          <w:sz w:val="22"/>
          <w:szCs w:val="22"/>
          <w:lang w:val="en-US"/>
        </w:rPr>
      </w:pPr>
      <w:r w:rsidRPr="008A669C">
        <w:rPr>
          <w:rFonts w:ascii="Sylfaen" w:hAnsi="Sylfaen" w:cs="Sylfaen"/>
          <w:lang w:val="es-ES" w:eastAsia="ru-RU"/>
        </w:rPr>
        <w:t xml:space="preserve">Open tender code </w:t>
      </w:r>
      <w:r w:rsidRPr="00BF0C1E">
        <w:rPr>
          <w:rFonts w:ascii="GHEA Grapalat" w:hAnsi="GHEA Grapalat"/>
          <w:i w:val="0"/>
          <w:sz w:val="22"/>
          <w:szCs w:val="22"/>
          <w:lang w:val="en-US"/>
        </w:rPr>
        <w:t>HH</w:t>
      </w:r>
      <w:r w:rsidRPr="00BF0C1E">
        <w:rPr>
          <w:rFonts w:ascii="GHEA Grapalat" w:hAnsi="GHEA Grapalat"/>
          <w:i w:val="0"/>
          <w:sz w:val="22"/>
          <w:szCs w:val="22"/>
          <w:lang w:val="en-GB"/>
        </w:rPr>
        <w:t>-</w:t>
      </w:r>
      <w:r w:rsidRPr="00BF0C1E">
        <w:rPr>
          <w:rFonts w:ascii="GHEA Grapalat" w:hAnsi="GHEA Grapalat"/>
          <w:i w:val="0"/>
          <w:sz w:val="22"/>
          <w:szCs w:val="22"/>
          <w:lang w:val="en-US"/>
        </w:rPr>
        <w:t>BC</w:t>
      </w:r>
      <w:r w:rsidRPr="00BF0C1E">
        <w:rPr>
          <w:rFonts w:ascii="GHEA Grapalat" w:hAnsi="GHEA Grapalat"/>
          <w:i w:val="0"/>
          <w:sz w:val="22"/>
          <w:szCs w:val="22"/>
          <w:lang w:val="en-GB"/>
        </w:rPr>
        <w:t>-</w:t>
      </w:r>
      <w:r w:rsidRPr="00BF0C1E">
        <w:rPr>
          <w:rFonts w:ascii="GHEA Grapalat" w:hAnsi="GHEA Grapalat"/>
          <w:i w:val="0"/>
          <w:sz w:val="22"/>
          <w:szCs w:val="22"/>
          <w:lang w:val="en-US"/>
        </w:rPr>
        <w:t>A</w:t>
      </w:r>
      <w:r w:rsidRPr="00BF0C1E">
        <w:rPr>
          <w:rFonts w:ascii="GHEA Grapalat" w:hAnsi="GHEA Grapalat"/>
          <w:i w:val="0"/>
          <w:sz w:val="22"/>
          <w:szCs w:val="22"/>
          <w:lang w:val="en-GB"/>
        </w:rPr>
        <w:t>-</w:t>
      </w:r>
      <w:proofErr w:type="spellStart"/>
      <w:r w:rsidRPr="00BF0C1E">
        <w:rPr>
          <w:rFonts w:ascii="GHEA Grapalat" w:hAnsi="GHEA Grapalat"/>
          <w:i w:val="0"/>
          <w:sz w:val="22"/>
          <w:szCs w:val="22"/>
        </w:rPr>
        <w:t>BMTsDzB</w:t>
      </w:r>
      <w:proofErr w:type="spellEnd"/>
      <w:r w:rsidRPr="00BF0C1E">
        <w:rPr>
          <w:rFonts w:ascii="GHEA Grapalat" w:hAnsi="GHEA Grapalat"/>
          <w:i w:val="0"/>
          <w:sz w:val="22"/>
          <w:szCs w:val="22"/>
          <w:lang w:val="hy-AM"/>
        </w:rPr>
        <w:t>-2</w:t>
      </w:r>
      <w:r w:rsidR="00200F35">
        <w:rPr>
          <w:rFonts w:ascii="GHEA Grapalat" w:hAnsi="GHEA Grapalat"/>
          <w:i w:val="0"/>
          <w:sz w:val="22"/>
          <w:szCs w:val="22"/>
          <w:lang w:val="en-US"/>
        </w:rPr>
        <w:t>6/</w:t>
      </w:r>
      <w:r w:rsidR="00200F35" w:rsidRPr="00200F35">
        <w:rPr>
          <w:rFonts w:ascii="GHEA Grapalat" w:hAnsi="GHEA Grapalat"/>
          <w:i w:val="0"/>
          <w:sz w:val="22"/>
          <w:szCs w:val="22"/>
          <w:lang w:val="en-US"/>
        </w:rPr>
        <w:t>31</w:t>
      </w:r>
    </w:p>
    <w:p w14:paraId="1F87E5D5" w14:textId="77777777" w:rsidR="00E15C30" w:rsidRPr="0014394D" w:rsidRDefault="00E15C30" w:rsidP="00E15C30">
      <w:pPr>
        <w:pStyle w:val="afd"/>
        <w:spacing w:line="240" w:lineRule="auto"/>
        <w:ind w:left="567" w:right="491" w:firstLine="0"/>
        <w:jc w:val="right"/>
        <w:rPr>
          <w:rFonts w:ascii="Sylfaen" w:hAnsi="Sylfaen" w:cs="Sylfaen"/>
          <w:b/>
          <w:lang w:val="hy-AM"/>
        </w:rPr>
      </w:pPr>
      <w:r w:rsidRPr="008A669C">
        <w:rPr>
          <w:rFonts w:ascii="Sylfaen" w:hAnsi="Sylfaen" w:cs="Sylfaen"/>
          <w:lang w:val="es-ES" w:eastAsia="ru-RU"/>
        </w:rPr>
        <w:t xml:space="preserve">  pre-qualification procedure statement</w:t>
      </w:r>
    </w:p>
    <w:p w14:paraId="3B88E848" w14:textId="77777777" w:rsidR="00E15C30" w:rsidRDefault="00E15C30" w:rsidP="00E15C30">
      <w:pPr>
        <w:jc w:val="center"/>
        <w:rPr>
          <w:rFonts w:ascii="Sylfaen" w:hAnsi="Sylfaen" w:cs="Sylfaen"/>
          <w:b/>
          <w:sz w:val="28"/>
          <w:lang w:val="es-ES"/>
        </w:rPr>
      </w:pPr>
    </w:p>
    <w:p w14:paraId="0E43EC13" w14:textId="77777777" w:rsidR="00E15C30" w:rsidRPr="008A669C" w:rsidRDefault="00E15C30" w:rsidP="00E15C30">
      <w:pPr>
        <w:jc w:val="center"/>
        <w:rPr>
          <w:rFonts w:ascii="Sylfaen" w:hAnsi="Sylfaen" w:cs="Sylfaen"/>
          <w:b/>
          <w:sz w:val="28"/>
          <w:lang w:val="es-ES"/>
        </w:rPr>
      </w:pPr>
      <w:r w:rsidRPr="008A669C">
        <w:rPr>
          <w:rFonts w:ascii="Sylfaen" w:hAnsi="Sylfaen" w:cs="Sylfaen"/>
          <w:b/>
          <w:sz w:val="28"/>
          <w:lang w:val="es-ES"/>
        </w:rPr>
        <w:t>APPLICATION</w:t>
      </w:r>
    </w:p>
    <w:p w14:paraId="5EC4472D" w14:textId="77777777" w:rsidR="00E15C30" w:rsidRDefault="00E15C30" w:rsidP="00E15C30">
      <w:pPr>
        <w:jc w:val="center"/>
        <w:rPr>
          <w:rFonts w:ascii="Sylfaen" w:hAnsi="Sylfaen" w:cs="Sylfaen"/>
          <w:b/>
          <w:sz w:val="28"/>
          <w:lang w:val="es-ES"/>
        </w:rPr>
      </w:pPr>
      <w:r w:rsidRPr="008A669C">
        <w:rPr>
          <w:rFonts w:ascii="Sylfaen" w:hAnsi="Sylfaen" w:cs="Sylfaen"/>
          <w:b/>
          <w:sz w:val="28"/>
          <w:lang w:val="es-ES"/>
        </w:rPr>
        <w:t>to participate in the pre-qualification procedure</w:t>
      </w:r>
    </w:p>
    <w:p w14:paraId="2AEB84FB" w14:textId="77777777" w:rsidR="00E15C30" w:rsidRPr="008A669C" w:rsidRDefault="00E15C30" w:rsidP="00E15C30">
      <w:pPr>
        <w:jc w:val="center"/>
        <w:rPr>
          <w:rFonts w:ascii="Sylfaen" w:hAnsi="Sylfaen"/>
          <w:sz w:val="28"/>
          <w:lang w:val="es-ES" w:eastAsia="ru-RU"/>
        </w:rPr>
      </w:pPr>
    </w:p>
    <w:p w14:paraId="28595FC9" w14:textId="77777777" w:rsidR="00E15C30" w:rsidRPr="008A669C" w:rsidRDefault="00E15C30" w:rsidP="00E15C30">
      <w:pPr>
        <w:jc w:val="both"/>
        <w:rPr>
          <w:rFonts w:ascii="Sylfaen" w:hAnsi="Sylfaen" w:cs="Sylfaen"/>
          <w:lang w:val="es-ES"/>
        </w:rPr>
      </w:pPr>
      <w:r w:rsidRPr="0014394D">
        <w:rPr>
          <w:rFonts w:ascii="Sylfaen" w:hAnsi="Sylfaen"/>
          <w:u w:val="single"/>
          <w:lang w:val="es-ES"/>
        </w:rPr>
        <w:t xml:space="preserve">                                                             </w:t>
      </w:r>
      <w:r w:rsidRPr="0014394D">
        <w:rPr>
          <w:rFonts w:ascii="Sylfaen" w:hAnsi="Sylfaen"/>
          <w:u w:val="single"/>
          <w:lang w:val="es-ES"/>
        </w:rPr>
        <w:tab/>
      </w:r>
      <w:r w:rsidRPr="0014394D">
        <w:rPr>
          <w:rFonts w:ascii="Sylfaen" w:hAnsi="Sylfaen"/>
          <w:u w:val="single"/>
          <w:lang w:val="es-ES"/>
        </w:rPr>
        <w:tab/>
        <w:t xml:space="preserve">       </w:t>
      </w:r>
      <w:r w:rsidRPr="0014394D">
        <w:rPr>
          <w:rFonts w:ascii="Sylfaen" w:hAnsi="Sylfaen"/>
          <w:lang w:val="es-ES"/>
        </w:rPr>
        <w:t xml:space="preserve"> </w:t>
      </w:r>
      <w:r w:rsidRPr="008A669C">
        <w:rPr>
          <w:rFonts w:ascii="Sylfaen" w:hAnsi="Sylfaen" w:cs="Sylfaen"/>
          <w:lang w:val="es-ES"/>
        </w:rPr>
        <w:t>expresses his desire to participate</w:t>
      </w:r>
    </w:p>
    <w:p w14:paraId="07BC6A41" w14:textId="77777777" w:rsidR="00E15C30" w:rsidRPr="008A669C" w:rsidRDefault="00E15C30" w:rsidP="00E15C30">
      <w:pPr>
        <w:jc w:val="both"/>
        <w:rPr>
          <w:rFonts w:ascii="Sylfaen" w:hAnsi="Sylfaen" w:cs="Sylfaen"/>
          <w:lang w:val="es-ES"/>
        </w:rPr>
      </w:pPr>
      <w:r w:rsidRPr="008A669C">
        <w:rPr>
          <w:rFonts w:ascii="Sylfaen" w:hAnsi="Sylfaen" w:cs="Sylfaen"/>
          <w:lang w:val="es-ES"/>
        </w:rPr>
        <w:t xml:space="preserve">                           </w:t>
      </w:r>
    </w:p>
    <w:p w14:paraId="6244F6FC" w14:textId="2FAE7B9C" w:rsidR="00E15C30" w:rsidRPr="0014394D" w:rsidRDefault="00E15C30" w:rsidP="00E15C30">
      <w:pPr>
        <w:jc w:val="both"/>
        <w:rPr>
          <w:rFonts w:ascii="Sylfaen" w:hAnsi="Sylfaen"/>
          <w:u w:val="single"/>
          <w:lang w:val="es-ES"/>
        </w:rPr>
      </w:pPr>
      <w:r w:rsidRPr="008A669C">
        <w:rPr>
          <w:rFonts w:ascii="Sylfaen" w:hAnsi="Sylfaen" w:cs="Sylfaen"/>
          <w:lang w:val="es-ES"/>
        </w:rPr>
        <w:t>The "Environmental Pro</w:t>
      </w:r>
      <w:r>
        <w:rPr>
          <w:rFonts w:ascii="Sylfaen" w:hAnsi="Sylfaen" w:cs="Sylfaen"/>
          <w:lang w:val="es-ES"/>
        </w:rPr>
        <w:t>ject</w:t>
      </w:r>
      <w:r w:rsidRPr="008A669C">
        <w:rPr>
          <w:rFonts w:ascii="Sylfaen" w:hAnsi="Sylfaen" w:cs="Sylfaen"/>
          <w:lang w:val="es-ES"/>
        </w:rPr>
        <w:t xml:space="preserve"> Implementation </w:t>
      </w:r>
      <w:r>
        <w:rPr>
          <w:rFonts w:ascii="Sylfaen" w:hAnsi="Sylfaen" w:cs="Sylfaen"/>
          <w:lang w:val="es-ES"/>
        </w:rPr>
        <w:t>Unit</w:t>
      </w:r>
      <w:r w:rsidRPr="008A669C">
        <w:rPr>
          <w:rFonts w:ascii="Sylfaen" w:hAnsi="Sylfaen" w:cs="Sylfaen"/>
          <w:lang w:val="es-ES"/>
        </w:rPr>
        <w:t>"</w:t>
      </w:r>
      <w:r>
        <w:rPr>
          <w:rFonts w:ascii="Sylfaen" w:hAnsi="Sylfaen" w:cs="Sylfaen"/>
          <w:lang w:val="es-ES"/>
        </w:rPr>
        <w:t xml:space="preserve"> SA</w:t>
      </w:r>
      <w:r w:rsidRPr="008A669C">
        <w:rPr>
          <w:rFonts w:ascii="Sylfaen" w:hAnsi="Sylfaen" w:cs="Sylfaen"/>
          <w:lang w:val="es-ES"/>
        </w:rPr>
        <w:t xml:space="preserve"> of the Ministry of Environment submits an application in accordance with the pre-qualification procedure of the open tender under the code </w:t>
      </w:r>
      <w:r w:rsidRPr="00BF0C1E">
        <w:rPr>
          <w:rFonts w:ascii="GHEA Grapalat" w:hAnsi="GHEA Grapalat"/>
          <w:sz w:val="22"/>
          <w:szCs w:val="22"/>
        </w:rPr>
        <w:t>HH</w:t>
      </w:r>
      <w:r w:rsidRPr="00BF0C1E">
        <w:rPr>
          <w:rFonts w:ascii="GHEA Grapalat" w:hAnsi="GHEA Grapalat"/>
          <w:sz w:val="22"/>
          <w:szCs w:val="22"/>
          <w:lang w:val="en-GB"/>
        </w:rPr>
        <w:t>-</w:t>
      </w:r>
      <w:r w:rsidRPr="00BF0C1E">
        <w:rPr>
          <w:rFonts w:ascii="GHEA Grapalat" w:hAnsi="GHEA Grapalat"/>
          <w:sz w:val="22"/>
          <w:szCs w:val="22"/>
        </w:rPr>
        <w:t>BC</w:t>
      </w:r>
      <w:r w:rsidRPr="00BF0C1E">
        <w:rPr>
          <w:rFonts w:ascii="GHEA Grapalat" w:hAnsi="GHEA Grapalat"/>
          <w:sz w:val="22"/>
          <w:szCs w:val="22"/>
          <w:lang w:val="en-GB"/>
        </w:rPr>
        <w:t>-</w:t>
      </w:r>
      <w:r w:rsidRPr="00BF0C1E">
        <w:rPr>
          <w:rFonts w:ascii="GHEA Grapalat" w:hAnsi="GHEA Grapalat"/>
          <w:sz w:val="22"/>
          <w:szCs w:val="22"/>
        </w:rPr>
        <w:t>A</w:t>
      </w:r>
      <w:r w:rsidRPr="00BF0C1E">
        <w:rPr>
          <w:rFonts w:ascii="GHEA Grapalat" w:hAnsi="GHEA Grapalat"/>
          <w:sz w:val="22"/>
          <w:szCs w:val="22"/>
          <w:lang w:val="en-GB"/>
        </w:rPr>
        <w:t>-</w:t>
      </w:r>
      <w:proofErr w:type="spellStart"/>
      <w:r w:rsidRPr="00BF0C1E">
        <w:rPr>
          <w:rFonts w:ascii="GHEA Grapalat" w:hAnsi="GHEA Grapalat"/>
          <w:sz w:val="22"/>
          <w:szCs w:val="22"/>
        </w:rPr>
        <w:t>BMTsDzB</w:t>
      </w:r>
      <w:proofErr w:type="spellEnd"/>
      <w:r w:rsidRPr="00BF0C1E">
        <w:rPr>
          <w:rFonts w:ascii="GHEA Grapalat" w:hAnsi="GHEA Grapalat"/>
          <w:sz w:val="22"/>
          <w:szCs w:val="22"/>
          <w:lang w:val="hy-AM"/>
        </w:rPr>
        <w:t>-2</w:t>
      </w:r>
      <w:r w:rsidR="00714421">
        <w:rPr>
          <w:rFonts w:ascii="GHEA Grapalat" w:hAnsi="GHEA Grapalat"/>
          <w:sz w:val="22"/>
          <w:szCs w:val="22"/>
        </w:rPr>
        <w:t>6/</w:t>
      </w:r>
      <w:r w:rsidR="00714421" w:rsidRPr="00714421">
        <w:rPr>
          <w:rFonts w:ascii="GHEA Grapalat" w:hAnsi="GHEA Grapalat"/>
          <w:sz w:val="22"/>
          <w:szCs w:val="22"/>
        </w:rPr>
        <w:t>31</w:t>
      </w:r>
      <w:r>
        <w:rPr>
          <w:rFonts w:ascii="GHEA Grapalat" w:hAnsi="GHEA Grapalat"/>
          <w:sz w:val="22"/>
          <w:szCs w:val="22"/>
          <w:lang w:val="hy-AM"/>
        </w:rPr>
        <w:t xml:space="preserve"> </w:t>
      </w:r>
      <w:r>
        <w:rPr>
          <w:rFonts w:ascii="Sylfaen" w:hAnsi="Sylfaen" w:cs="Sylfaen"/>
          <w:lang w:val="es-ES" w:eastAsia="ru-RU"/>
        </w:rPr>
        <w:t xml:space="preserve"> </w:t>
      </w:r>
      <w:r w:rsidRPr="008A669C">
        <w:rPr>
          <w:rFonts w:ascii="Sylfaen" w:hAnsi="Sylfaen" w:cs="Sylfaen"/>
          <w:lang w:val="es-ES"/>
        </w:rPr>
        <w:t>and the requirements of the pre-qualification statement.</w:t>
      </w:r>
    </w:p>
    <w:p w14:paraId="1CE5E740" w14:textId="3DAD366C" w:rsidR="00E15C30" w:rsidRPr="0014394D" w:rsidRDefault="00E15C30" w:rsidP="00E15C30">
      <w:pPr>
        <w:jc w:val="both"/>
        <w:rPr>
          <w:rFonts w:ascii="Sylfaen" w:hAnsi="Sylfaen" w:cs="Sylfaen"/>
          <w:lang w:val="es-ES"/>
        </w:rPr>
      </w:pPr>
      <w:r w:rsidRPr="0014394D">
        <w:rPr>
          <w:rFonts w:ascii="Sylfaen" w:hAnsi="Sylfaen" w:cs="Sylfaen"/>
          <w:lang w:val="es-ES"/>
        </w:rPr>
        <w:t xml:space="preserve">             </w:t>
      </w:r>
    </w:p>
    <w:p w14:paraId="3AE53D98" w14:textId="77777777" w:rsidR="00E15C30" w:rsidRPr="0014394D" w:rsidRDefault="00E15C30" w:rsidP="00E15C30">
      <w:pPr>
        <w:jc w:val="both"/>
        <w:rPr>
          <w:rFonts w:ascii="Sylfaen" w:hAnsi="Sylfaen" w:cs="Arial"/>
          <w:u w:val="single"/>
          <w:lang w:val="es-ES"/>
        </w:rPr>
      </w:pPr>
      <w:r w:rsidRPr="0014394D">
        <w:rPr>
          <w:rFonts w:ascii="Sylfaen" w:hAnsi="Sylfaen"/>
          <w:u w:val="single"/>
          <w:lang w:val="es-ES"/>
        </w:rPr>
        <w:t xml:space="preserve">                                         </w:t>
      </w:r>
      <w:r w:rsidRPr="008A669C">
        <w:rPr>
          <w:rFonts w:ascii="Sylfaen" w:hAnsi="Sylfaen" w:cs="Arial"/>
          <w:lang w:val="es-ES"/>
        </w:rPr>
        <w:t xml:space="preserve"> Taxpayer registration number </w:t>
      </w:r>
      <w:r w:rsidRPr="0014394D">
        <w:rPr>
          <w:rFonts w:ascii="Sylfaen" w:hAnsi="Sylfaen" w:cs="Arial"/>
          <w:lang w:val="es-ES"/>
        </w:rPr>
        <w:t xml:space="preserve"> </w:t>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p>
    <w:p w14:paraId="0778C4AB" w14:textId="77777777" w:rsidR="00E15C30" w:rsidRPr="0014394D" w:rsidRDefault="00E15C30" w:rsidP="00E15C30">
      <w:pPr>
        <w:jc w:val="both"/>
        <w:rPr>
          <w:rFonts w:ascii="Sylfaen" w:hAnsi="Sylfaen" w:cs="Arial"/>
          <w:vertAlign w:val="superscript"/>
          <w:lang w:val="es-ES"/>
        </w:rPr>
      </w:pPr>
      <w:r w:rsidRPr="0014394D">
        <w:rPr>
          <w:rFonts w:ascii="Sylfaen" w:hAnsi="Sylfaen" w:cs="Sylfaen"/>
          <w:vertAlign w:val="superscript"/>
          <w:lang w:val="es-ES"/>
        </w:rPr>
        <w:t xml:space="preserve">          </w:t>
      </w:r>
      <w:r>
        <w:rPr>
          <w:rFonts w:ascii="Sylfaen" w:hAnsi="Sylfaen" w:cs="Sylfaen"/>
          <w:vertAlign w:val="superscript"/>
          <w:lang w:val="es-ES"/>
        </w:rPr>
        <w:t xml:space="preserve">Name </w:t>
      </w:r>
      <w:r>
        <w:rPr>
          <w:rFonts w:ascii="Sylfaen" w:hAnsi="Sylfaen" w:cs="Arial"/>
          <w:vertAlign w:val="superscript"/>
          <w:lang w:val="es-ES"/>
        </w:rPr>
        <w:t>of participant</w:t>
      </w:r>
      <w:r w:rsidRPr="0014394D">
        <w:rPr>
          <w:rFonts w:ascii="Sylfaen" w:hAnsi="Sylfaen" w:cs="Arial"/>
          <w:vertAlign w:val="superscript"/>
          <w:lang w:val="es-ES"/>
        </w:rPr>
        <w:t xml:space="preserve">                                                                                                              </w:t>
      </w:r>
      <w:r>
        <w:rPr>
          <w:rFonts w:ascii="Sylfaen" w:hAnsi="Sylfaen" w:cs="Arial"/>
          <w:vertAlign w:val="superscript"/>
          <w:lang w:val="es-ES"/>
        </w:rPr>
        <w:t xml:space="preserve">            </w:t>
      </w:r>
      <w:r w:rsidRPr="0014394D">
        <w:rPr>
          <w:rFonts w:ascii="Sylfaen" w:hAnsi="Sylfaen" w:cs="Arial"/>
          <w:vertAlign w:val="superscript"/>
          <w:lang w:val="es-ES"/>
        </w:rPr>
        <w:t xml:space="preserve">  </w:t>
      </w:r>
      <w:r w:rsidRPr="008A669C">
        <w:rPr>
          <w:rFonts w:ascii="Sylfaen" w:hAnsi="Sylfaen" w:cs="Arial"/>
          <w:vertAlign w:val="superscript"/>
          <w:lang w:val="es-ES"/>
        </w:rPr>
        <w:t>taxpayer registration number</w:t>
      </w:r>
    </w:p>
    <w:p w14:paraId="2A4B574C" w14:textId="77777777" w:rsidR="00E15C30" w:rsidRPr="0014394D" w:rsidRDefault="00E15C30" w:rsidP="00E15C30">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r w:rsidRPr="0014394D">
        <w:rPr>
          <w:rFonts w:ascii="Sylfaen" w:hAnsi="Sylfaen" w:cs="Arial"/>
          <w:lang w:val="es-ES"/>
        </w:rPr>
        <w:t xml:space="preserve"> </w:t>
      </w:r>
      <w:r>
        <w:rPr>
          <w:rFonts w:ascii="Sylfaen" w:hAnsi="Sylfaen" w:cs="Sylfaen"/>
          <w:lang w:val="es-ES"/>
        </w:rPr>
        <w:t>e-mail address</w:t>
      </w:r>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2760BB61" w14:textId="77777777" w:rsidR="00E15C30" w:rsidRPr="0014394D" w:rsidRDefault="00E15C30" w:rsidP="00E15C30">
      <w:pPr>
        <w:jc w:val="both"/>
        <w:rPr>
          <w:rFonts w:ascii="Sylfaen" w:hAnsi="Sylfaen"/>
          <w:lang w:val="es-ES"/>
        </w:rPr>
      </w:pPr>
      <w:r w:rsidRPr="0014394D">
        <w:rPr>
          <w:rFonts w:ascii="Sylfaen" w:hAnsi="Sylfaen" w:cs="Sylfaen"/>
          <w:vertAlign w:val="superscript"/>
          <w:lang w:val="es-ES"/>
        </w:rPr>
        <w:t xml:space="preserve">              </w:t>
      </w:r>
      <w:r>
        <w:rPr>
          <w:rFonts w:ascii="Sylfaen" w:hAnsi="Sylfaen" w:cs="Sylfaen"/>
          <w:vertAlign w:val="superscript"/>
          <w:lang w:val="es-ES"/>
        </w:rPr>
        <w:t xml:space="preserve">  </w:t>
      </w:r>
      <w:r w:rsidRPr="0014394D">
        <w:rPr>
          <w:rFonts w:ascii="Sylfaen" w:hAnsi="Sylfaen" w:cs="Sylfaen"/>
          <w:vertAlign w:val="superscript"/>
          <w:lang w:val="es-ES"/>
        </w:rPr>
        <w:t xml:space="preserve"> </w:t>
      </w:r>
      <w:r>
        <w:rPr>
          <w:rFonts w:ascii="Sylfaen" w:hAnsi="Sylfaen" w:cs="Sylfaen"/>
          <w:vertAlign w:val="superscript"/>
          <w:lang w:val="es-ES"/>
        </w:rPr>
        <w:t xml:space="preserve">Name </w:t>
      </w:r>
      <w:r>
        <w:rPr>
          <w:rFonts w:ascii="Sylfaen" w:hAnsi="Sylfaen" w:cs="Arial"/>
          <w:vertAlign w:val="superscript"/>
          <w:lang w:val="es-ES"/>
        </w:rPr>
        <w:t>of participant</w:t>
      </w:r>
      <w:r w:rsidRPr="0014394D">
        <w:rPr>
          <w:rFonts w:ascii="Sylfaen" w:hAnsi="Sylfaen" w:cs="Arial"/>
          <w:vertAlign w:val="superscript"/>
          <w:lang w:val="es-ES"/>
        </w:rPr>
        <w:t xml:space="preserve">                                                                                                                          </w:t>
      </w:r>
      <w:r>
        <w:rPr>
          <w:rFonts w:ascii="Sylfaen" w:hAnsi="Sylfaen" w:cs="Arial"/>
          <w:vertAlign w:val="superscript"/>
          <w:lang w:val="es-ES"/>
        </w:rPr>
        <w:t>e-mail</w:t>
      </w:r>
    </w:p>
    <w:p w14:paraId="072563C6" w14:textId="77777777" w:rsidR="00E15C30" w:rsidRPr="0014394D" w:rsidRDefault="00E15C30" w:rsidP="00E15C30">
      <w:pPr>
        <w:jc w:val="both"/>
        <w:rPr>
          <w:rFonts w:ascii="Sylfaen" w:hAnsi="Sylfaen"/>
          <w:lang w:val="es-ES"/>
        </w:rPr>
      </w:pPr>
      <w:r w:rsidRPr="0014394D">
        <w:rPr>
          <w:rFonts w:ascii="Sylfaen" w:hAnsi="Sylfaen"/>
          <w:lang w:val="es-ES"/>
        </w:rPr>
        <w:lastRenderedPageBreak/>
        <w:t xml:space="preserve">               </w:t>
      </w:r>
    </w:p>
    <w:p w14:paraId="40715F8C" w14:textId="77777777" w:rsidR="00E15C30" w:rsidRPr="0014394D" w:rsidRDefault="00E15C30" w:rsidP="00E15C30">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proofErr w:type="gramStart"/>
      <w:r>
        <w:rPr>
          <w:rFonts w:ascii="Sylfaen" w:hAnsi="Sylfaen" w:cs="Sylfaen"/>
        </w:rPr>
        <w:t>telephone</w:t>
      </w:r>
      <w:proofErr w:type="gramEnd"/>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586B55AD" w14:textId="77777777" w:rsidR="00E15C30" w:rsidRPr="008A669C" w:rsidRDefault="00E15C30" w:rsidP="00E15C30">
      <w:pPr>
        <w:jc w:val="both"/>
        <w:rPr>
          <w:rFonts w:ascii="Sylfaen" w:hAnsi="Sylfaen"/>
        </w:rPr>
      </w:pPr>
      <w:r w:rsidRPr="0014394D">
        <w:rPr>
          <w:rFonts w:ascii="Sylfaen" w:hAnsi="Sylfaen" w:cs="Sylfaen"/>
          <w:vertAlign w:val="superscript"/>
          <w:lang w:val="es-ES"/>
        </w:rPr>
        <w:t xml:space="preserve">              </w:t>
      </w:r>
      <w:r>
        <w:rPr>
          <w:rFonts w:ascii="Sylfaen" w:hAnsi="Sylfaen" w:cs="Sylfaen"/>
          <w:vertAlign w:val="superscript"/>
          <w:lang w:val="es-ES"/>
        </w:rPr>
        <w:t xml:space="preserve">Name </w:t>
      </w:r>
      <w:r>
        <w:rPr>
          <w:rFonts w:ascii="Sylfaen" w:hAnsi="Sylfaen" w:cs="Arial"/>
          <w:vertAlign w:val="superscript"/>
          <w:lang w:val="es-ES"/>
        </w:rPr>
        <w:t>of participant</w:t>
      </w:r>
      <w:r w:rsidRPr="0014394D">
        <w:rPr>
          <w:rFonts w:ascii="Sylfaen" w:hAnsi="Sylfaen" w:cs="Arial"/>
          <w:vertAlign w:val="superscript"/>
          <w:lang w:val="es-ES"/>
        </w:rPr>
        <w:t xml:space="preserve">                                                                                      </w:t>
      </w:r>
      <w:r>
        <w:rPr>
          <w:rFonts w:ascii="Sylfaen" w:hAnsi="Sylfaen" w:cs="Arial"/>
          <w:vertAlign w:val="superscript"/>
        </w:rPr>
        <w:t>tel.</w:t>
      </w:r>
    </w:p>
    <w:p w14:paraId="28C2A331" w14:textId="77777777" w:rsidR="00E15C30" w:rsidRPr="0014394D" w:rsidRDefault="00E15C30" w:rsidP="00E15C30">
      <w:pPr>
        <w:jc w:val="right"/>
        <w:rPr>
          <w:rFonts w:ascii="Sylfaen" w:hAnsi="Sylfaen"/>
          <w:lang w:val="es-ES"/>
        </w:rPr>
      </w:pPr>
    </w:p>
    <w:p w14:paraId="4DFB645E" w14:textId="77777777" w:rsidR="00E15C30" w:rsidRPr="0014394D" w:rsidRDefault="00E15C30" w:rsidP="00E15C30">
      <w:pPr>
        <w:jc w:val="both"/>
        <w:rPr>
          <w:rFonts w:ascii="Sylfaen" w:hAnsi="Sylfaen"/>
          <w:lang w:val="es-ES"/>
        </w:rPr>
      </w:pPr>
    </w:p>
    <w:p w14:paraId="4046549F" w14:textId="77777777" w:rsidR="00E15C30" w:rsidRPr="0014394D" w:rsidRDefault="00E15C30" w:rsidP="00E15C30">
      <w:pPr>
        <w:jc w:val="both"/>
        <w:rPr>
          <w:rFonts w:ascii="Sylfaen" w:hAnsi="Sylfaen"/>
          <w:lang w:val="es-ES"/>
        </w:rPr>
      </w:pPr>
    </w:p>
    <w:p w14:paraId="652935DF" w14:textId="77777777" w:rsidR="00E15C30" w:rsidRPr="0014394D" w:rsidRDefault="00E15C30" w:rsidP="00E15C30">
      <w:pPr>
        <w:jc w:val="both"/>
        <w:rPr>
          <w:rFonts w:ascii="Sylfaen" w:hAnsi="Sylfaen"/>
          <w:lang w:val="es-ES"/>
        </w:rPr>
      </w:pPr>
    </w:p>
    <w:p w14:paraId="79048B3E" w14:textId="77777777" w:rsidR="00E15C30" w:rsidRPr="0014394D" w:rsidRDefault="00E15C30" w:rsidP="00E15C30">
      <w:pPr>
        <w:jc w:val="both"/>
        <w:rPr>
          <w:rFonts w:ascii="Sylfaen" w:hAnsi="Sylfaen"/>
          <w:lang w:val="es-ES"/>
        </w:rPr>
      </w:pPr>
    </w:p>
    <w:p w14:paraId="3E5EC48E" w14:textId="77777777" w:rsidR="00E15C30" w:rsidRPr="0014394D" w:rsidRDefault="00E15C30" w:rsidP="00E15C30">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Pr="008A669C">
        <w:rPr>
          <w:rFonts w:ascii="Sylfaen" w:hAnsi="Sylfaen" w:cs="Sylfaen"/>
          <w:vertAlign w:val="superscript"/>
          <w:lang w:val="hy-AM"/>
        </w:rPr>
        <w:t>signature</w:t>
      </w:r>
    </w:p>
    <w:p w14:paraId="54A75F51" w14:textId="77777777" w:rsidR="00E15C30" w:rsidRPr="0014394D" w:rsidRDefault="00E15C30" w:rsidP="00E15C30">
      <w:pPr>
        <w:jc w:val="both"/>
        <w:rPr>
          <w:rFonts w:ascii="Sylfaen" w:hAnsi="Sylfaen"/>
          <w:lang w:val="hy-AM"/>
        </w:rPr>
      </w:pPr>
      <w:r w:rsidRPr="0014394D">
        <w:rPr>
          <w:rFonts w:ascii="Sylfaen" w:hAnsi="Sylfaen"/>
          <w:lang w:val="hy-AM"/>
        </w:rPr>
        <w:t xml:space="preserve">    </w:t>
      </w:r>
    </w:p>
    <w:p w14:paraId="19E9E427" w14:textId="390DABCB" w:rsidR="00E15C30" w:rsidRPr="0014394D" w:rsidRDefault="00E15C30" w:rsidP="000F64EC">
      <w:pPr>
        <w:jc w:val="right"/>
        <w:rPr>
          <w:rFonts w:ascii="Sylfaen" w:hAnsi="Sylfaen" w:cs="Sylfaen"/>
          <w:lang w:val="hy-AM"/>
        </w:rPr>
      </w:pPr>
      <w:r w:rsidRPr="0014394D">
        <w:rPr>
          <w:rFonts w:ascii="Sylfaen" w:hAnsi="Sylfaen" w:cs="Arial"/>
          <w:lang w:val="hy-AM"/>
        </w:rPr>
        <w:tab/>
      </w:r>
      <w:r w:rsidRPr="0014394D">
        <w:rPr>
          <w:rFonts w:ascii="Sylfaen" w:hAnsi="Sylfaen" w:cs="Arial"/>
          <w:lang w:val="hy-AM"/>
        </w:rPr>
        <w:tab/>
        <w:t xml:space="preserve"> </w:t>
      </w:r>
    </w:p>
    <w:p w14:paraId="3CE26617" w14:textId="77777777" w:rsidR="00E15C30" w:rsidRPr="008A669C" w:rsidRDefault="00E15C30" w:rsidP="00E15C30">
      <w:pPr>
        <w:jc w:val="right"/>
        <w:rPr>
          <w:rFonts w:ascii="Sylfaen" w:hAnsi="Sylfaen" w:cs="Sylfaen"/>
          <w:lang w:val="es-ES" w:eastAsia="ru-RU"/>
        </w:rPr>
      </w:pPr>
      <w:r w:rsidRPr="008A669C">
        <w:rPr>
          <w:rFonts w:ascii="Sylfaen" w:hAnsi="Sylfaen" w:cs="Sylfaen"/>
          <w:lang w:val="es-ES" w:eastAsia="ru-RU"/>
        </w:rPr>
        <w:t>Appendix N 2</w:t>
      </w:r>
    </w:p>
    <w:p w14:paraId="5473437E" w14:textId="53C8CDA3" w:rsidR="00E15C30" w:rsidRPr="00200F35" w:rsidRDefault="00E15C30" w:rsidP="00E15C30">
      <w:pPr>
        <w:jc w:val="right"/>
        <w:rPr>
          <w:rFonts w:ascii="Sylfaen" w:hAnsi="Sylfaen" w:cs="Sylfaen"/>
          <w:lang w:eastAsia="ru-RU"/>
        </w:rPr>
      </w:pPr>
      <w:r w:rsidRPr="008A669C">
        <w:rPr>
          <w:rFonts w:ascii="Sylfaen" w:hAnsi="Sylfaen" w:cs="Sylfaen"/>
          <w:lang w:val="es-ES" w:eastAsia="ru-RU"/>
        </w:rPr>
        <w:t xml:space="preserve">Open tender under the code </w:t>
      </w:r>
      <w:r w:rsidRPr="00BF0C1E">
        <w:rPr>
          <w:rFonts w:ascii="GHEA Grapalat" w:hAnsi="GHEA Grapalat"/>
          <w:sz w:val="22"/>
          <w:szCs w:val="22"/>
        </w:rPr>
        <w:t>HH</w:t>
      </w:r>
      <w:r w:rsidRPr="00BF0C1E">
        <w:rPr>
          <w:rFonts w:ascii="GHEA Grapalat" w:hAnsi="GHEA Grapalat"/>
          <w:sz w:val="22"/>
          <w:szCs w:val="22"/>
          <w:lang w:val="en-GB"/>
        </w:rPr>
        <w:t>-</w:t>
      </w:r>
      <w:r w:rsidRPr="00BF0C1E">
        <w:rPr>
          <w:rFonts w:ascii="GHEA Grapalat" w:hAnsi="GHEA Grapalat"/>
          <w:sz w:val="22"/>
          <w:szCs w:val="22"/>
        </w:rPr>
        <w:t>BC</w:t>
      </w:r>
      <w:r w:rsidRPr="00BF0C1E">
        <w:rPr>
          <w:rFonts w:ascii="GHEA Grapalat" w:hAnsi="GHEA Grapalat"/>
          <w:sz w:val="22"/>
          <w:szCs w:val="22"/>
          <w:lang w:val="en-GB"/>
        </w:rPr>
        <w:t>-</w:t>
      </w:r>
      <w:r w:rsidRPr="00BF0C1E">
        <w:rPr>
          <w:rFonts w:ascii="GHEA Grapalat" w:hAnsi="GHEA Grapalat"/>
          <w:sz w:val="22"/>
          <w:szCs w:val="22"/>
        </w:rPr>
        <w:t>A</w:t>
      </w:r>
      <w:r w:rsidRPr="00BF0C1E">
        <w:rPr>
          <w:rFonts w:ascii="GHEA Grapalat" w:hAnsi="GHEA Grapalat"/>
          <w:sz w:val="22"/>
          <w:szCs w:val="22"/>
          <w:lang w:val="en-GB"/>
        </w:rPr>
        <w:t>-</w:t>
      </w:r>
      <w:proofErr w:type="spellStart"/>
      <w:r w:rsidRPr="00BF0C1E">
        <w:rPr>
          <w:rFonts w:ascii="GHEA Grapalat" w:hAnsi="GHEA Grapalat"/>
          <w:sz w:val="22"/>
          <w:szCs w:val="22"/>
        </w:rPr>
        <w:t>BMTsDzB</w:t>
      </w:r>
      <w:proofErr w:type="spellEnd"/>
      <w:r w:rsidRPr="00BF0C1E">
        <w:rPr>
          <w:rFonts w:ascii="GHEA Grapalat" w:hAnsi="GHEA Grapalat"/>
          <w:sz w:val="22"/>
          <w:szCs w:val="22"/>
          <w:lang w:val="hy-AM"/>
        </w:rPr>
        <w:t>-2</w:t>
      </w:r>
      <w:r w:rsidR="00200F35">
        <w:rPr>
          <w:rFonts w:ascii="GHEA Grapalat" w:hAnsi="GHEA Grapalat"/>
          <w:sz w:val="22"/>
          <w:szCs w:val="22"/>
        </w:rPr>
        <w:t>6/</w:t>
      </w:r>
      <w:r w:rsidR="00200F35" w:rsidRPr="00200F35">
        <w:rPr>
          <w:rFonts w:ascii="GHEA Grapalat" w:hAnsi="GHEA Grapalat"/>
          <w:sz w:val="22"/>
          <w:szCs w:val="22"/>
        </w:rPr>
        <w:t>31</w:t>
      </w:r>
    </w:p>
    <w:p w14:paraId="64F10905" w14:textId="77777777" w:rsidR="00E15C30" w:rsidRPr="0014394D" w:rsidRDefault="00E15C30" w:rsidP="00E15C30">
      <w:pPr>
        <w:jc w:val="right"/>
        <w:rPr>
          <w:rFonts w:ascii="Sylfaen" w:hAnsi="Sylfaen" w:cs="Sylfaen"/>
          <w:b/>
          <w:lang w:val="es-ES"/>
        </w:rPr>
      </w:pPr>
      <w:r w:rsidRPr="008A669C">
        <w:rPr>
          <w:rFonts w:ascii="Sylfaen" w:hAnsi="Sylfaen" w:cs="Sylfaen"/>
          <w:lang w:val="es-ES" w:eastAsia="ru-RU"/>
        </w:rPr>
        <w:t xml:space="preserve">  pre-qualification procedure statement</w:t>
      </w:r>
    </w:p>
    <w:p w14:paraId="0DF3F344" w14:textId="77777777" w:rsidR="00E15C30" w:rsidRPr="0014394D" w:rsidRDefault="00E15C30" w:rsidP="00E15C30">
      <w:pPr>
        <w:jc w:val="center"/>
        <w:rPr>
          <w:rFonts w:ascii="Sylfaen" w:hAnsi="Sylfaen" w:cs="Sylfaen"/>
          <w:b/>
          <w:lang w:val="hy-AM"/>
        </w:rPr>
      </w:pPr>
    </w:p>
    <w:p w14:paraId="62C82123" w14:textId="77777777" w:rsidR="00E15C30" w:rsidRPr="0014394D" w:rsidRDefault="00E15C30" w:rsidP="00E15C30">
      <w:pPr>
        <w:pStyle w:val="31"/>
        <w:spacing w:line="240" w:lineRule="auto"/>
        <w:jc w:val="right"/>
        <w:rPr>
          <w:rFonts w:ascii="Sylfaen" w:hAnsi="Sylfaen" w:cs="Arial"/>
          <w:sz w:val="24"/>
          <w:szCs w:val="24"/>
          <w:lang w:val="es-ES"/>
        </w:rPr>
      </w:pPr>
    </w:p>
    <w:p w14:paraId="32AC26B7" w14:textId="77777777" w:rsidR="00E15C30" w:rsidRPr="008A669C" w:rsidRDefault="00E15C30" w:rsidP="00E15C30">
      <w:pPr>
        <w:ind w:left="709" w:hanging="1844"/>
        <w:jc w:val="center"/>
        <w:rPr>
          <w:rFonts w:ascii="Sylfaen" w:hAnsi="Sylfaen" w:cs="Sylfaen"/>
          <w:b/>
          <w:lang w:val="es-ES"/>
        </w:rPr>
      </w:pPr>
      <w:r>
        <w:rPr>
          <w:rFonts w:ascii="Sylfaen" w:hAnsi="Sylfaen" w:cs="Sylfaen"/>
          <w:b/>
          <w:lang w:val="es-ES"/>
        </w:rPr>
        <w:t>STATEMENT</w:t>
      </w:r>
    </w:p>
    <w:p w14:paraId="1155FCA5" w14:textId="77777777" w:rsidR="00E15C30" w:rsidRDefault="00E15C30" w:rsidP="00E15C30">
      <w:pPr>
        <w:ind w:left="709" w:firstLine="11"/>
        <w:jc w:val="center"/>
        <w:rPr>
          <w:rFonts w:ascii="Sylfaen" w:hAnsi="Sylfaen" w:cs="Sylfaen"/>
          <w:b/>
          <w:lang w:val="es-ES"/>
        </w:rPr>
      </w:pPr>
      <w:r w:rsidRPr="008A669C">
        <w:rPr>
          <w:rFonts w:ascii="Sylfaen" w:hAnsi="Sylfaen" w:cs="Sylfaen"/>
          <w:b/>
          <w:lang w:val="es-ES"/>
        </w:rPr>
        <w:t>About compliance with the qualification criterion "Correspondence of professional activity to the activity provided for in the contract".</w:t>
      </w:r>
    </w:p>
    <w:p w14:paraId="2ACA0854" w14:textId="77777777" w:rsidR="00E15C30" w:rsidRPr="0014394D" w:rsidRDefault="00E15C30" w:rsidP="00E15C30">
      <w:pPr>
        <w:ind w:left="709" w:firstLine="11"/>
        <w:jc w:val="center"/>
        <w:rPr>
          <w:rFonts w:ascii="Sylfaen" w:hAnsi="Sylfaen"/>
          <w:lang w:val="hy-AM"/>
        </w:rPr>
      </w:pPr>
    </w:p>
    <w:p w14:paraId="23AE55CF" w14:textId="77777777" w:rsidR="00E15C30" w:rsidRPr="008A669C" w:rsidRDefault="00E15C30" w:rsidP="00E15C30">
      <w:pPr>
        <w:ind w:firstLine="567"/>
        <w:jc w:val="both"/>
        <w:rPr>
          <w:rFonts w:ascii="Sylfaen" w:hAnsi="Sylfaen" w:cs="Sylfaen"/>
        </w:rPr>
      </w:pPr>
      <w:r>
        <w:rPr>
          <w:rFonts w:ascii="Sylfaen" w:hAnsi="Sylfaen" w:cs="Sylfaen"/>
        </w:rPr>
        <w:t xml:space="preserve">/Participants name / _________    </w:t>
      </w:r>
      <w:r w:rsidRPr="008A669C">
        <w:rPr>
          <w:rFonts w:ascii="Sylfaen" w:hAnsi="Sylfaen" w:cs="Sylfaen"/>
          <w:lang w:val="hy-AM"/>
        </w:rPr>
        <w:t>hereby declares and certifies that it has served</w:t>
      </w:r>
      <w:r w:rsidRPr="0014394D">
        <w:rPr>
          <w:rFonts w:ascii="Sylfaen" w:hAnsi="Sylfaen" w:cs="Sylfaen"/>
          <w:lang w:val="hy-AM"/>
        </w:rPr>
        <w:t xml:space="preserve"> below</w:t>
      </w:r>
      <w:r>
        <w:rPr>
          <w:rFonts w:ascii="Sylfaen" w:hAnsi="Sylfaen" w:cs="Sylfaen"/>
        </w:rPr>
        <w:t xml:space="preserve"> mentioned </w:t>
      </w:r>
      <w:proofErr w:type="spellStart"/>
      <w:r>
        <w:rPr>
          <w:rFonts w:ascii="Sylfaen" w:hAnsi="Sylfaen" w:cs="Sylfaen"/>
        </w:rPr>
        <w:t>serives</w:t>
      </w:r>
      <w:proofErr w:type="spellEnd"/>
      <w:r>
        <w:rPr>
          <w:rFonts w:ascii="Sylfaen" w:hAnsi="Sylfaen" w:cs="Sylfaen"/>
        </w:rPr>
        <w:t xml:space="preserve"> </w:t>
      </w:r>
    </w:p>
    <w:p w14:paraId="721EB120" w14:textId="77777777" w:rsidR="00E15C30" w:rsidRPr="0014394D" w:rsidRDefault="00E15C30" w:rsidP="00E15C30">
      <w:pPr>
        <w:ind w:firstLine="720"/>
        <w:jc w:val="both"/>
        <w:rPr>
          <w:rFonts w:ascii="Sylfaen" w:hAnsi="Sylfaen" w:cs="Sylfaen"/>
          <w:lang w:val="es-ES"/>
        </w:rPr>
      </w:pPr>
      <w:r w:rsidRPr="0014394D">
        <w:rPr>
          <w:rFonts w:ascii="Sylfaen" w:hAnsi="Sylfaen" w:cs="Sylfaen"/>
          <w:lang w:val="hy-AM"/>
        </w:rPr>
        <w:tab/>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69"/>
        <w:gridCol w:w="1159"/>
        <w:gridCol w:w="1361"/>
        <w:gridCol w:w="2525"/>
        <w:gridCol w:w="3420"/>
      </w:tblGrid>
      <w:tr w:rsidR="00E15C30" w:rsidRPr="0014394D" w14:paraId="647A668E" w14:textId="77777777" w:rsidTr="00961246">
        <w:trPr>
          <w:trHeight w:val="249"/>
        </w:trPr>
        <w:tc>
          <w:tcPr>
            <w:tcW w:w="10553" w:type="dxa"/>
            <w:gridSpan w:val="6"/>
          </w:tcPr>
          <w:p w14:paraId="1E7E0B0B" w14:textId="77777777" w:rsidR="00E15C30" w:rsidRPr="0014394D" w:rsidRDefault="00E15C30" w:rsidP="00961246">
            <w:pPr>
              <w:pStyle w:val="a7"/>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both"/>
              <w:rPr>
                <w:rFonts w:ascii="Sylfaen" w:hAnsi="Sylfaen" w:cs="Sylfaen"/>
              </w:rPr>
            </w:pPr>
          </w:p>
        </w:tc>
      </w:tr>
      <w:tr w:rsidR="00E15C30" w:rsidRPr="0014394D" w14:paraId="26EC4284" w14:textId="77777777" w:rsidTr="00961246">
        <w:trPr>
          <w:trHeight w:val="249"/>
        </w:trPr>
        <w:tc>
          <w:tcPr>
            <w:tcW w:w="819" w:type="dxa"/>
          </w:tcPr>
          <w:p w14:paraId="46BD5351" w14:textId="77777777" w:rsidR="00E15C30" w:rsidRPr="008A669C" w:rsidRDefault="00E15C30" w:rsidP="00961246">
            <w:pPr>
              <w:jc w:val="center"/>
              <w:rPr>
                <w:rFonts w:ascii="Sylfaen" w:hAnsi="Sylfaen" w:cs="Arial Armenian"/>
              </w:rPr>
            </w:pPr>
            <w:r>
              <w:rPr>
                <w:rFonts w:ascii="Sylfaen" w:hAnsi="Sylfaen" w:cs="Arial Armenian"/>
              </w:rPr>
              <w:t>N</w:t>
            </w:r>
          </w:p>
        </w:tc>
        <w:tc>
          <w:tcPr>
            <w:tcW w:w="1269" w:type="dxa"/>
          </w:tcPr>
          <w:p w14:paraId="68321C52" w14:textId="77777777" w:rsidR="00E15C30" w:rsidRPr="008A669C" w:rsidRDefault="00E15C30" w:rsidP="00961246">
            <w:pPr>
              <w:jc w:val="center"/>
              <w:rPr>
                <w:rFonts w:ascii="Sylfaen" w:hAnsi="Sylfaen" w:cs="Arial Armenian"/>
              </w:rPr>
            </w:pPr>
            <w:r>
              <w:rPr>
                <w:rFonts w:ascii="Sylfaen" w:hAnsi="Sylfaen" w:cs="Sylfaen"/>
              </w:rPr>
              <w:t>Year</w:t>
            </w:r>
          </w:p>
        </w:tc>
        <w:tc>
          <w:tcPr>
            <w:tcW w:w="1159" w:type="dxa"/>
          </w:tcPr>
          <w:p w14:paraId="65756415" w14:textId="77777777" w:rsidR="00E15C30" w:rsidRPr="008A669C" w:rsidRDefault="00E15C30" w:rsidP="00961246">
            <w:pPr>
              <w:jc w:val="center"/>
              <w:rPr>
                <w:rFonts w:ascii="Sylfaen" w:hAnsi="Sylfaen" w:cs="Arial Armenian"/>
              </w:rPr>
            </w:pPr>
            <w:r>
              <w:rPr>
                <w:rFonts w:ascii="Sylfaen" w:hAnsi="Sylfaen" w:cs="Arial Armenian"/>
              </w:rPr>
              <w:t>Number</w:t>
            </w:r>
          </w:p>
        </w:tc>
        <w:tc>
          <w:tcPr>
            <w:tcW w:w="1361" w:type="dxa"/>
          </w:tcPr>
          <w:p w14:paraId="638D61DA" w14:textId="77777777" w:rsidR="00E15C30" w:rsidRPr="0014394D" w:rsidRDefault="00E15C30" w:rsidP="00961246">
            <w:pPr>
              <w:jc w:val="center"/>
              <w:rPr>
                <w:rFonts w:ascii="Sylfaen" w:hAnsi="Sylfaen" w:cs="Arial Armenian"/>
              </w:rPr>
            </w:pPr>
            <w:r w:rsidRPr="008A669C">
              <w:rPr>
                <w:rFonts w:ascii="Sylfaen" w:hAnsi="Sylfaen" w:cs="Sylfaen"/>
                <w:lang w:val="hy-AM"/>
              </w:rPr>
              <w:t>Amount of money</w:t>
            </w:r>
          </w:p>
        </w:tc>
        <w:tc>
          <w:tcPr>
            <w:tcW w:w="2525" w:type="dxa"/>
          </w:tcPr>
          <w:p w14:paraId="41EFDB6F" w14:textId="77777777" w:rsidR="00E15C30" w:rsidRPr="008A669C" w:rsidRDefault="00E15C30" w:rsidP="00961246">
            <w:pPr>
              <w:jc w:val="center"/>
              <w:rPr>
                <w:rFonts w:ascii="Sylfaen" w:hAnsi="Sylfaen" w:cs="Sylfaen"/>
                <w:lang w:val="hy-AM"/>
              </w:rPr>
            </w:pPr>
            <w:r w:rsidRPr="008A669C">
              <w:rPr>
                <w:rFonts w:ascii="Sylfaen" w:hAnsi="Sylfaen" w:cs="Sylfaen"/>
                <w:lang w:val="hy-AM"/>
              </w:rPr>
              <w:t>The name/</w:t>
            </w:r>
          </w:p>
          <w:p w14:paraId="29C2191A" w14:textId="77777777" w:rsidR="00E15C30" w:rsidRPr="0014394D" w:rsidRDefault="00E15C30" w:rsidP="00961246">
            <w:pPr>
              <w:jc w:val="center"/>
              <w:rPr>
                <w:rFonts w:ascii="Sylfaen" w:hAnsi="Sylfaen" w:cs="Arial"/>
                <w:lang w:val="hy-AM"/>
              </w:rPr>
            </w:pPr>
            <w:r w:rsidRPr="008A669C">
              <w:rPr>
                <w:rFonts w:ascii="Sylfaen" w:hAnsi="Sylfaen" w:cs="Sylfaen"/>
                <w:lang w:val="hy-AM"/>
              </w:rPr>
              <w:t>description</w:t>
            </w:r>
          </w:p>
        </w:tc>
        <w:tc>
          <w:tcPr>
            <w:tcW w:w="3420" w:type="dxa"/>
            <w:vAlign w:val="center"/>
          </w:tcPr>
          <w:p w14:paraId="1649C3E1" w14:textId="77777777" w:rsidR="00E15C30" w:rsidRPr="0014394D" w:rsidRDefault="00E15C30" w:rsidP="00961246">
            <w:pPr>
              <w:jc w:val="center"/>
              <w:rPr>
                <w:rFonts w:ascii="Sylfaen" w:hAnsi="Sylfaen" w:cs="Sylfaen"/>
                <w:lang w:val="hy-AM"/>
              </w:rPr>
            </w:pPr>
            <w:r w:rsidRPr="008A669C">
              <w:rPr>
                <w:rFonts w:ascii="Sylfaen" w:hAnsi="Sylfaen" w:cs="Sylfaen"/>
                <w:lang w:val="hy-AM"/>
              </w:rPr>
              <w:t>D</w:t>
            </w:r>
            <w:r>
              <w:rPr>
                <w:rFonts w:ascii="Sylfaen" w:hAnsi="Sylfaen" w:cs="Sylfaen"/>
                <w:lang w:val="hy-AM"/>
              </w:rPr>
              <w:t>ata for contacting the customer</w:t>
            </w:r>
            <w:r w:rsidRPr="008A669C">
              <w:rPr>
                <w:rFonts w:ascii="Sylfaen" w:hAnsi="Sylfaen" w:cs="Sylfaen"/>
                <w:lang w:val="hy-AM"/>
              </w:rPr>
              <w:t xml:space="preserve"> , name, phone, e-mail. mail</w:t>
            </w:r>
          </w:p>
        </w:tc>
      </w:tr>
      <w:tr w:rsidR="00E15C30" w:rsidRPr="0014394D" w14:paraId="0A7F489D" w14:textId="77777777" w:rsidTr="00961246">
        <w:trPr>
          <w:trHeight w:val="249"/>
        </w:trPr>
        <w:tc>
          <w:tcPr>
            <w:tcW w:w="819" w:type="dxa"/>
          </w:tcPr>
          <w:p w14:paraId="50C08922" w14:textId="77777777" w:rsidR="00E15C30" w:rsidRPr="0014394D" w:rsidRDefault="00E15C30" w:rsidP="00961246">
            <w:pPr>
              <w:jc w:val="center"/>
              <w:rPr>
                <w:rFonts w:ascii="Sylfaen" w:hAnsi="Sylfaen" w:cs="Sylfaen"/>
              </w:rPr>
            </w:pPr>
            <w:r w:rsidRPr="0014394D">
              <w:rPr>
                <w:rFonts w:ascii="Sylfaen" w:hAnsi="Sylfaen" w:cs="Sylfaen"/>
              </w:rPr>
              <w:lastRenderedPageBreak/>
              <w:t>1</w:t>
            </w:r>
          </w:p>
        </w:tc>
        <w:tc>
          <w:tcPr>
            <w:tcW w:w="1269" w:type="dxa"/>
          </w:tcPr>
          <w:p w14:paraId="0559CCA0" w14:textId="77777777" w:rsidR="00E15C30" w:rsidRPr="0014394D" w:rsidRDefault="00E15C30" w:rsidP="00961246">
            <w:pPr>
              <w:jc w:val="center"/>
              <w:rPr>
                <w:rFonts w:ascii="Sylfaen" w:hAnsi="Sylfaen" w:cs="Sylfaen"/>
              </w:rPr>
            </w:pPr>
            <w:r w:rsidRPr="0014394D">
              <w:rPr>
                <w:rFonts w:ascii="Sylfaen" w:hAnsi="Sylfaen" w:cs="Sylfaen"/>
              </w:rPr>
              <w:t>2</w:t>
            </w:r>
          </w:p>
        </w:tc>
        <w:tc>
          <w:tcPr>
            <w:tcW w:w="1159" w:type="dxa"/>
          </w:tcPr>
          <w:p w14:paraId="610BBF7C" w14:textId="77777777" w:rsidR="00E15C30" w:rsidRPr="0014394D" w:rsidRDefault="00E15C30" w:rsidP="00961246">
            <w:pPr>
              <w:jc w:val="center"/>
              <w:rPr>
                <w:rFonts w:ascii="Sylfaen" w:hAnsi="Sylfaen" w:cs="Sylfaen"/>
                <w:lang w:val="hy-AM"/>
              </w:rPr>
            </w:pPr>
            <w:r w:rsidRPr="0014394D">
              <w:rPr>
                <w:rFonts w:ascii="Sylfaen" w:hAnsi="Sylfaen" w:cs="Sylfaen"/>
                <w:lang w:val="hy-AM"/>
              </w:rPr>
              <w:t>3</w:t>
            </w:r>
          </w:p>
        </w:tc>
        <w:tc>
          <w:tcPr>
            <w:tcW w:w="1361" w:type="dxa"/>
          </w:tcPr>
          <w:p w14:paraId="1ABDDC14" w14:textId="77777777" w:rsidR="00E15C30" w:rsidRPr="0014394D" w:rsidRDefault="00E15C30" w:rsidP="00961246">
            <w:pPr>
              <w:jc w:val="center"/>
              <w:rPr>
                <w:rFonts w:ascii="Sylfaen" w:hAnsi="Sylfaen" w:cs="Sylfaen"/>
                <w:lang w:val="hy-AM"/>
              </w:rPr>
            </w:pPr>
            <w:r w:rsidRPr="0014394D">
              <w:rPr>
                <w:rFonts w:ascii="Sylfaen" w:hAnsi="Sylfaen" w:cs="Sylfaen"/>
                <w:lang w:val="hy-AM"/>
              </w:rPr>
              <w:t>4</w:t>
            </w:r>
          </w:p>
        </w:tc>
        <w:tc>
          <w:tcPr>
            <w:tcW w:w="2525" w:type="dxa"/>
          </w:tcPr>
          <w:p w14:paraId="00B0B18D" w14:textId="77777777" w:rsidR="00E15C30" w:rsidRPr="0014394D" w:rsidRDefault="00E15C30" w:rsidP="00961246">
            <w:pPr>
              <w:jc w:val="center"/>
              <w:rPr>
                <w:rFonts w:ascii="Sylfaen" w:hAnsi="Sylfaen" w:cs="Sylfaen"/>
                <w:lang w:val="hy-AM"/>
              </w:rPr>
            </w:pPr>
            <w:r w:rsidRPr="0014394D">
              <w:rPr>
                <w:rFonts w:ascii="Sylfaen" w:hAnsi="Sylfaen" w:cs="Sylfaen"/>
                <w:lang w:val="hy-AM"/>
              </w:rPr>
              <w:t>5</w:t>
            </w:r>
          </w:p>
        </w:tc>
        <w:tc>
          <w:tcPr>
            <w:tcW w:w="3420" w:type="dxa"/>
          </w:tcPr>
          <w:p w14:paraId="1598303D" w14:textId="77777777" w:rsidR="00E15C30" w:rsidRPr="0014394D" w:rsidRDefault="00E15C30" w:rsidP="00961246">
            <w:pPr>
              <w:jc w:val="center"/>
              <w:rPr>
                <w:rFonts w:ascii="Sylfaen" w:hAnsi="Sylfaen" w:cs="Sylfaen"/>
                <w:lang w:val="hy-AM"/>
              </w:rPr>
            </w:pPr>
            <w:r w:rsidRPr="0014394D">
              <w:rPr>
                <w:rFonts w:ascii="Sylfaen" w:hAnsi="Sylfaen" w:cs="Sylfaen"/>
                <w:lang w:val="hy-AM"/>
              </w:rPr>
              <w:t>6</w:t>
            </w:r>
          </w:p>
        </w:tc>
      </w:tr>
      <w:tr w:rsidR="00E15C30" w:rsidRPr="0014394D" w14:paraId="71AF58B1" w14:textId="77777777" w:rsidTr="00961246">
        <w:trPr>
          <w:trHeight w:val="249"/>
        </w:trPr>
        <w:tc>
          <w:tcPr>
            <w:tcW w:w="819" w:type="dxa"/>
          </w:tcPr>
          <w:p w14:paraId="501173B5" w14:textId="77777777" w:rsidR="00E15C30" w:rsidRPr="0014394D" w:rsidRDefault="00E15C30" w:rsidP="00961246">
            <w:pPr>
              <w:jc w:val="center"/>
              <w:rPr>
                <w:rFonts w:ascii="Sylfaen" w:hAnsi="Sylfaen" w:cs="Sylfaen"/>
                <w:lang w:val="hy-AM"/>
              </w:rPr>
            </w:pPr>
            <w:r w:rsidRPr="0014394D">
              <w:rPr>
                <w:rFonts w:ascii="Sylfaen" w:hAnsi="Sylfaen" w:cs="Sylfaen"/>
                <w:lang w:val="hy-AM"/>
              </w:rPr>
              <w:t>1</w:t>
            </w:r>
          </w:p>
        </w:tc>
        <w:tc>
          <w:tcPr>
            <w:tcW w:w="1269" w:type="dxa"/>
          </w:tcPr>
          <w:p w14:paraId="4890BF95" w14:textId="77777777" w:rsidR="00E15C30" w:rsidRPr="0014394D" w:rsidRDefault="00E15C30" w:rsidP="00961246">
            <w:pPr>
              <w:jc w:val="center"/>
              <w:rPr>
                <w:rFonts w:ascii="Sylfaen" w:hAnsi="Sylfaen" w:cs="Sylfaen"/>
              </w:rPr>
            </w:pPr>
          </w:p>
        </w:tc>
        <w:tc>
          <w:tcPr>
            <w:tcW w:w="1159" w:type="dxa"/>
          </w:tcPr>
          <w:p w14:paraId="74128A99" w14:textId="77777777" w:rsidR="00E15C30" w:rsidRPr="0014394D" w:rsidRDefault="00E15C30" w:rsidP="00961246">
            <w:pPr>
              <w:jc w:val="center"/>
              <w:rPr>
                <w:rFonts w:ascii="Sylfaen" w:hAnsi="Sylfaen" w:cs="Sylfaen"/>
              </w:rPr>
            </w:pPr>
          </w:p>
        </w:tc>
        <w:tc>
          <w:tcPr>
            <w:tcW w:w="1361" w:type="dxa"/>
          </w:tcPr>
          <w:p w14:paraId="065BF6C3" w14:textId="77777777" w:rsidR="00E15C30" w:rsidRPr="0014394D" w:rsidRDefault="00E15C30" w:rsidP="00961246">
            <w:pPr>
              <w:jc w:val="center"/>
              <w:rPr>
                <w:rFonts w:ascii="Sylfaen" w:hAnsi="Sylfaen" w:cs="Sylfaen"/>
              </w:rPr>
            </w:pPr>
          </w:p>
        </w:tc>
        <w:tc>
          <w:tcPr>
            <w:tcW w:w="2525" w:type="dxa"/>
          </w:tcPr>
          <w:p w14:paraId="11164EF7" w14:textId="6948EB79" w:rsidR="00E15C30" w:rsidRPr="0014394D" w:rsidRDefault="000B0B9A" w:rsidP="00961246">
            <w:pPr>
              <w:jc w:val="center"/>
              <w:rPr>
                <w:rFonts w:ascii="Sylfaen" w:hAnsi="Sylfaen" w:cs="Sylfaen"/>
              </w:rPr>
            </w:pPr>
            <w:r>
              <w:rPr>
                <w:rFonts w:ascii="Sylfaen" w:hAnsi="Sylfaen" w:cs="Sylfaen"/>
              </w:rPr>
              <w:t xml:space="preserve"> </w:t>
            </w:r>
            <w:r w:rsidR="004B753D">
              <w:rPr>
                <w:rFonts w:ascii="Sylfaen" w:hAnsi="Sylfaen" w:cs="Sylfaen"/>
              </w:rPr>
              <w:t xml:space="preserve"> </w:t>
            </w:r>
          </w:p>
        </w:tc>
        <w:tc>
          <w:tcPr>
            <w:tcW w:w="3420" w:type="dxa"/>
          </w:tcPr>
          <w:p w14:paraId="1FE00F15" w14:textId="77777777" w:rsidR="00E15C30" w:rsidRPr="0014394D" w:rsidRDefault="00E15C30" w:rsidP="00961246">
            <w:pPr>
              <w:jc w:val="center"/>
              <w:rPr>
                <w:rFonts w:ascii="Sylfaen" w:hAnsi="Sylfaen" w:cs="Sylfaen"/>
              </w:rPr>
            </w:pPr>
          </w:p>
        </w:tc>
      </w:tr>
      <w:tr w:rsidR="00E15C30" w:rsidRPr="0014394D" w14:paraId="000498E3" w14:textId="77777777" w:rsidTr="00961246">
        <w:trPr>
          <w:trHeight w:val="249"/>
        </w:trPr>
        <w:tc>
          <w:tcPr>
            <w:tcW w:w="819" w:type="dxa"/>
          </w:tcPr>
          <w:p w14:paraId="6EEA63C0" w14:textId="77777777" w:rsidR="00E15C30" w:rsidRPr="0014394D" w:rsidRDefault="00E15C30" w:rsidP="00961246">
            <w:pPr>
              <w:jc w:val="center"/>
              <w:rPr>
                <w:rFonts w:ascii="Sylfaen" w:hAnsi="Sylfaen" w:cs="Sylfaen"/>
                <w:lang w:val="hy-AM"/>
              </w:rPr>
            </w:pPr>
            <w:r w:rsidRPr="0014394D">
              <w:rPr>
                <w:rFonts w:ascii="Sylfaen" w:hAnsi="Sylfaen" w:cs="Sylfaen"/>
                <w:lang w:val="hy-AM"/>
              </w:rPr>
              <w:t>2</w:t>
            </w:r>
          </w:p>
        </w:tc>
        <w:tc>
          <w:tcPr>
            <w:tcW w:w="1269" w:type="dxa"/>
          </w:tcPr>
          <w:p w14:paraId="3101BADB" w14:textId="77777777" w:rsidR="00E15C30" w:rsidRPr="0014394D" w:rsidRDefault="00E15C30" w:rsidP="00961246">
            <w:pPr>
              <w:jc w:val="center"/>
              <w:rPr>
                <w:rFonts w:ascii="Sylfaen" w:hAnsi="Sylfaen" w:cs="Sylfaen"/>
              </w:rPr>
            </w:pPr>
          </w:p>
        </w:tc>
        <w:tc>
          <w:tcPr>
            <w:tcW w:w="1159" w:type="dxa"/>
          </w:tcPr>
          <w:p w14:paraId="2A6A3203" w14:textId="77777777" w:rsidR="00E15C30" w:rsidRPr="0014394D" w:rsidRDefault="00E15C30" w:rsidP="00961246">
            <w:pPr>
              <w:jc w:val="center"/>
              <w:rPr>
                <w:rFonts w:ascii="Sylfaen" w:hAnsi="Sylfaen" w:cs="Sylfaen"/>
              </w:rPr>
            </w:pPr>
          </w:p>
        </w:tc>
        <w:tc>
          <w:tcPr>
            <w:tcW w:w="1361" w:type="dxa"/>
          </w:tcPr>
          <w:p w14:paraId="470D5762" w14:textId="77777777" w:rsidR="00E15C30" w:rsidRPr="0014394D" w:rsidRDefault="00E15C30" w:rsidP="00961246">
            <w:pPr>
              <w:jc w:val="center"/>
              <w:rPr>
                <w:rFonts w:ascii="Sylfaen" w:hAnsi="Sylfaen" w:cs="Sylfaen"/>
              </w:rPr>
            </w:pPr>
          </w:p>
        </w:tc>
        <w:tc>
          <w:tcPr>
            <w:tcW w:w="2525" w:type="dxa"/>
          </w:tcPr>
          <w:p w14:paraId="65DE3094" w14:textId="77777777" w:rsidR="00E15C30" w:rsidRPr="0014394D" w:rsidRDefault="00E15C30" w:rsidP="00961246">
            <w:pPr>
              <w:jc w:val="center"/>
              <w:rPr>
                <w:rFonts w:ascii="Sylfaen" w:hAnsi="Sylfaen" w:cs="Sylfaen"/>
              </w:rPr>
            </w:pPr>
          </w:p>
        </w:tc>
        <w:tc>
          <w:tcPr>
            <w:tcW w:w="3420" w:type="dxa"/>
          </w:tcPr>
          <w:p w14:paraId="17FA7FC6" w14:textId="77777777" w:rsidR="00E15C30" w:rsidRPr="0014394D" w:rsidRDefault="00E15C30" w:rsidP="00961246">
            <w:pPr>
              <w:jc w:val="center"/>
              <w:rPr>
                <w:rFonts w:ascii="Sylfaen" w:hAnsi="Sylfaen" w:cs="Sylfaen"/>
              </w:rPr>
            </w:pPr>
          </w:p>
        </w:tc>
      </w:tr>
      <w:tr w:rsidR="00E15C30" w:rsidRPr="0014394D" w14:paraId="5B2A2000" w14:textId="77777777" w:rsidTr="00961246">
        <w:trPr>
          <w:trHeight w:val="249"/>
        </w:trPr>
        <w:tc>
          <w:tcPr>
            <w:tcW w:w="819" w:type="dxa"/>
          </w:tcPr>
          <w:p w14:paraId="4B69FAA8" w14:textId="77777777" w:rsidR="00E15C30" w:rsidRPr="0014394D" w:rsidRDefault="00E15C30" w:rsidP="00961246">
            <w:pPr>
              <w:jc w:val="center"/>
              <w:rPr>
                <w:rFonts w:ascii="Sylfaen" w:hAnsi="Sylfaen" w:cs="Sylfaen"/>
                <w:lang w:val="hy-AM"/>
              </w:rPr>
            </w:pPr>
            <w:r w:rsidRPr="0014394D">
              <w:rPr>
                <w:rFonts w:ascii="Sylfaen" w:hAnsi="Sylfaen" w:cs="Sylfaen"/>
                <w:lang w:val="hy-AM"/>
              </w:rPr>
              <w:t>3</w:t>
            </w:r>
          </w:p>
        </w:tc>
        <w:tc>
          <w:tcPr>
            <w:tcW w:w="1269" w:type="dxa"/>
          </w:tcPr>
          <w:p w14:paraId="3BC1CFBB" w14:textId="77777777" w:rsidR="00E15C30" w:rsidRPr="0014394D" w:rsidRDefault="00E15C30" w:rsidP="00961246">
            <w:pPr>
              <w:jc w:val="center"/>
              <w:rPr>
                <w:rFonts w:ascii="Sylfaen" w:hAnsi="Sylfaen" w:cs="Sylfaen"/>
              </w:rPr>
            </w:pPr>
          </w:p>
        </w:tc>
        <w:tc>
          <w:tcPr>
            <w:tcW w:w="1159" w:type="dxa"/>
          </w:tcPr>
          <w:p w14:paraId="154B1253" w14:textId="77777777" w:rsidR="00E15C30" w:rsidRPr="0014394D" w:rsidRDefault="00E15C30" w:rsidP="00961246">
            <w:pPr>
              <w:jc w:val="center"/>
              <w:rPr>
                <w:rFonts w:ascii="Sylfaen" w:hAnsi="Sylfaen" w:cs="Sylfaen"/>
              </w:rPr>
            </w:pPr>
          </w:p>
        </w:tc>
        <w:tc>
          <w:tcPr>
            <w:tcW w:w="1361" w:type="dxa"/>
          </w:tcPr>
          <w:p w14:paraId="7C0AC860" w14:textId="77777777" w:rsidR="00E15C30" w:rsidRPr="0014394D" w:rsidRDefault="00E15C30" w:rsidP="00961246">
            <w:pPr>
              <w:jc w:val="center"/>
              <w:rPr>
                <w:rFonts w:ascii="Sylfaen" w:hAnsi="Sylfaen" w:cs="Sylfaen"/>
              </w:rPr>
            </w:pPr>
          </w:p>
        </w:tc>
        <w:tc>
          <w:tcPr>
            <w:tcW w:w="2525" w:type="dxa"/>
          </w:tcPr>
          <w:p w14:paraId="44B5FCFE" w14:textId="77777777" w:rsidR="00E15C30" w:rsidRPr="0014394D" w:rsidRDefault="00E15C30" w:rsidP="00961246">
            <w:pPr>
              <w:jc w:val="center"/>
              <w:rPr>
                <w:rFonts w:ascii="Sylfaen" w:hAnsi="Sylfaen" w:cs="Sylfaen"/>
              </w:rPr>
            </w:pPr>
          </w:p>
        </w:tc>
        <w:tc>
          <w:tcPr>
            <w:tcW w:w="3420" w:type="dxa"/>
          </w:tcPr>
          <w:p w14:paraId="14B76854" w14:textId="77777777" w:rsidR="00E15C30" w:rsidRPr="0014394D" w:rsidRDefault="00E15C30" w:rsidP="00961246">
            <w:pPr>
              <w:jc w:val="center"/>
              <w:rPr>
                <w:rFonts w:ascii="Sylfaen" w:hAnsi="Sylfaen" w:cs="Sylfaen"/>
              </w:rPr>
            </w:pPr>
          </w:p>
        </w:tc>
      </w:tr>
      <w:tr w:rsidR="00E15C30" w:rsidRPr="0014394D" w14:paraId="516459DD" w14:textId="77777777" w:rsidTr="00961246">
        <w:trPr>
          <w:trHeight w:val="249"/>
        </w:trPr>
        <w:tc>
          <w:tcPr>
            <w:tcW w:w="819" w:type="dxa"/>
          </w:tcPr>
          <w:p w14:paraId="7A1A96C2" w14:textId="77777777" w:rsidR="00E15C30" w:rsidRPr="0014394D" w:rsidRDefault="00E15C30" w:rsidP="00961246">
            <w:pPr>
              <w:jc w:val="center"/>
              <w:rPr>
                <w:rFonts w:ascii="Sylfaen" w:hAnsi="Sylfaen" w:cs="Sylfaen"/>
                <w:lang w:val="hy-AM"/>
              </w:rPr>
            </w:pPr>
            <w:r w:rsidRPr="0014394D">
              <w:rPr>
                <w:rFonts w:ascii="Sylfaen" w:hAnsi="Sylfaen" w:cs="Sylfaen"/>
                <w:lang w:val="hy-AM"/>
              </w:rPr>
              <w:t xml:space="preserve"> </w:t>
            </w:r>
          </w:p>
        </w:tc>
        <w:tc>
          <w:tcPr>
            <w:tcW w:w="1269" w:type="dxa"/>
          </w:tcPr>
          <w:p w14:paraId="69168CDB" w14:textId="77777777" w:rsidR="00E15C30" w:rsidRPr="0014394D" w:rsidRDefault="00E15C30" w:rsidP="00961246">
            <w:pPr>
              <w:jc w:val="center"/>
              <w:rPr>
                <w:rFonts w:ascii="Sylfaen" w:hAnsi="Sylfaen" w:cs="Sylfaen"/>
              </w:rPr>
            </w:pPr>
          </w:p>
        </w:tc>
        <w:tc>
          <w:tcPr>
            <w:tcW w:w="1159" w:type="dxa"/>
          </w:tcPr>
          <w:p w14:paraId="21269B7B" w14:textId="77777777" w:rsidR="00E15C30" w:rsidRPr="0014394D" w:rsidRDefault="00E15C30" w:rsidP="00961246">
            <w:pPr>
              <w:jc w:val="center"/>
              <w:rPr>
                <w:rFonts w:ascii="Sylfaen" w:hAnsi="Sylfaen" w:cs="Sylfaen"/>
              </w:rPr>
            </w:pPr>
          </w:p>
        </w:tc>
        <w:tc>
          <w:tcPr>
            <w:tcW w:w="1361" w:type="dxa"/>
          </w:tcPr>
          <w:p w14:paraId="61278311" w14:textId="77777777" w:rsidR="00E15C30" w:rsidRPr="0014394D" w:rsidRDefault="00E15C30" w:rsidP="00961246">
            <w:pPr>
              <w:jc w:val="center"/>
              <w:rPr>
                <w:rFonts w:ascii="Sylfaen" w:hAnsi="Sylfaen" w:cs="Sylfaen"/>
              </w:rPr>
            </w:pPr>
          </w:p>
        </w:tc>
        <w:tc>
          <w:tcPr>
            <w:tcW w:w="2525" w:type="dxa"/>
          </w:tcPr>
          <w:p w14:paraId="43DC04A8" w14:textId="77777777" w:rsidR="00E15C30" w:rsidRPr="0014394D" w:rsidRDefault="00E15C30" w:rsidP="00961246">
            <w:pPr>
              <w:jc w:val="center"/>
              <w:rPr>
                <w:rFonts w:ascii="Sylfaen" w:hAnsi="Sylfaen" w:cs="Sylfaen"/>
              </w:rPr>
            </w:pPr>
          </w:p>
        </w:tc>
        <w:tc>
          <w:tcPr>
            <w:tcW w:w="3420" w:type="dxa"/>
          </w:tcPr>
          <w:p w14:paraId="6AAB86EE" w14:textId="77777777" w:rsidR="00E15C30" w:rsidRPr="0014394D" w:rsidRDefault="00E15C30" w:rsidP="00961246">
            <w:pPr>
              <w:jc w:val="center"/>
              <w:rPr>
                <w:rFonts w:ascii="Sylfaen" w:hAnsi="Sylfaen" w:cs="Sylfaen"/>
              </w:rPr>
            </w:pPr>
          </w:p>
        </w:tc>
      </w:tr>
    </w:tbl>
    <w:p w14:paraId="11D8415D" w14:textId="77777777" w:rsidR="00E15C30" w:rsidRPr="0014394D" w:rsidRDefault="00E15C30" w:rsidP="00E15C30">
      <w:pPr>
        <w:ind w:firstLine="720"/>
        <w:jc w:val="center"/>
        <w:rPr>
          <w:rFonts w:ascii="Sylfaen" w:hAnsi="Sylfaen" w:cs="Sylfaen"/>
        </w:rPr>
      </w:pPr>
    </w:p>
    <w:p w14:paraId="30504A9A" w14:textId="160CDB90" w:rsidR="00E15C30" w:rsidRPr="0014394D" w:rsidRDefault="00E15C30" w:rsidP="00E15C30">
      <w:pPr>
        <w:jc w:val="both"/>
        <w:rPr>
          <w:rFonts w:ascii="Sylfaen" w:hAnsi="Sylfaen"/>
          <w:lang w:val="es-ES"/>
        </w:rPr>
      </w:pPr>
      <w:r w:rsidRPr="008A669C">
        <w:rPr>
          <w:rFonts w:ascii="Sylfaen" w:hAnsi="Sylfaen" w:cs="Sylfaen"/>
          <w:lang w:val="hy-AM"/>
        </w:rPr>
        <w:t xml:space="preserve">Hereby, ___________________ declares and certifies that it meets the qualification standards of the organization's experience defined by the pre-qualification statement under the code </w:t>
      </w:r>
      <w:r w:rsidRPr="00BF0C1E">
        <w:rPr>
          <w:rFonts w:ascii="GHEA Grapalat" w:hAnsi="GHEA Grapalat"/>
          <w:sz w:val="22"/>
          <w:szCs w:val="22"/>
        </w:rPr>
        <w:t>HH</w:t>
      </w:r>
      <w:r w:rsidRPr="00BF0C1E">
        <w:rPr>
          <w:rFonts w:ascii="GHEA Grapalat" w:hAnsi="GHEA Grapalat"/>
          <w:sz w:val="22"/>
          <w:szCs w:val="22"/>
          <w:lang w:val="en-GB"/>
        </w:rPr>
        <w:t>-</w:t>
      </w:r>
      <w:r w:rsidRPr="00BF0C1E">
        <w:rPr>
          <w:rFonts w:ascii="GHEA Grapalat" w:hAnsi="GHEA Grapalat"/>
          <w:sz w:val="22"/>
          <w:szCs w:val="22"/>
        </w:rPr>
        <w:t>BC</w:t>
      </w:r>
      <w:r w:rsidRPr="00BF0C1E">
        <w:rPr>
          <w:rFonts w:ascii="GHEA Grapalat" w:hAnsi="GHEA Grapalat"/>
          <w:sz w:val="22"/>
          <w:szCs w:val="22"/>
          <w:lang w:val="en-GB"/>
        </w:rPr>
        <w:t>-</w:t>
      </w:r>
      <w:r w:rsidRPr="00BF0C1E">
        <w:rPr>
          <w:rFonts w:ascii="GHEA Grapalat" w:hAnsi="GHEA Grapalat"/>
          <w:sz w:val="22"/>
          <w:szCs w:val="22"/>
        </w:rPr>
        <w:t>A</w:t>
      </w:r>
      <w:r w:rsidRPr="00BF0C1E">
        <w:rPr>
          <w:rFonts w:ascii="GHEA Grapalat" w:hAnsi="GHEA Grapalat"/>
          <w:sz w:val="22"/>
          <w:szCs w:val="22"/>
          <w:lang w:val="en-GB"/>
        </w:rPr>
        <w:t>-</w:t>
      </w:r>
      <w:proofErr w:type="spellStart"/>
      <w:r w:rsidRPr="00BF0C1E">
        <w:rPr>
          <w:rFonts w:ascii="GHEA Grapalat" w:hAnsi="GHEA Grapalat"/>
          <w:sz w:val="22"/>
          <w:szCs w:val="22"/>
        </w:rPr>
        <w:t>BMTsDzB</w:t>
      </w:r>
      <w:proofErr w:type="spellEnd"/>
      <w:r w:rsidRPr="00BF0C1E">
        <w:rPr>
          <w:rFonts w:ascii="GHEA Grapalat" w:hAnsi="GHEA Grapalat"/>
          <w:sz w:val="22"/>
          <w:szCs w:val="22"/>
          <w:lang w:val="hy-AM"/>
        </w:rPr>
        <w:t>-2</w:t>
      </w:r>
      <w:r w:rsidR="00325941">
        <w:rPr>
          <w:rFonts w:ascii="GHEA Grapalat" w:hAnsi="GHEA Grapalat"/>
          <w:sz w:val="22"/>
          <w:szCs w:val="22"/>
        </w:rPr>
        <w:t>6/</w:t>
      </w:r>
      <w:r w:rsidR="00325941" w:rsidRPr="00325941">
        <w:rPr>
          <w:rFonts w:ascii="GHEA Grapalat" w:hAnsi="GHEA Grapalat"/>
          <w:sz w:val="22"/>
          <w:szCs w:val="22"/>
        </w:rPr>
        <w:t>31</w:t>
      </w:r>
      <w:r w:rsidR="00E12934">
        <w:rPr>
          <w:rFonts w:ascii="GHEA Grapalat" w:hAnsi="GHEA Grapalat"/>
          <w:sz w:val="22"/>
          <w:szCs w:val="22"/>
        </w:rPr>
        <w:t xml:space="preserve"> </w:t>
      </w:r>
      <w:r w:rsidRPr="008A669C">
        <w:rPr>
          <w:rFonts w:ascii="Sylfaen" w:hAnsi="Sylfaen" w:cs="Sylfaen"/>
          <w:lang w:val="hy-AM"/>
        </w:rPr>
        <w:t xml:space="preserve"> and is ready to submit the documents justifying the above qualification within the specified period of time upon request.</w:t>
      </w:r>
    </w:p>
    <w:p w14:paraId="5C4F10E4" w14:textId="07387278" w:rsidR="00E15C30" w:rsidRPr="00E12934" w:rsidRDefault="00E15C30" w:rsidP="00E15C30">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00E12934">
        <w:rPr>
          <w:rFonts w:ascii="Sylfaen" w:hAnsi="Sylfaen" w:cs="Arial"/>
          <w:vertAlign w:val="superscript"/>
          <w:lang w:val="es-ES"/>
        </w:rPr>
        <w:t>signatur</w:t>
      </w:r>
    </w:p>
    <w:p w14:paraId="1473C1E0" w14:textId="77777777" w:rsidR="00D84FEF" w:rsidRDefault="00D84FEF" w:rsidP="00CE1E59">
      <w:pPr>
        <w:spacing w:line="259" w:lineRule="auto"/>
        <w:jc w:val="both"/>
        <w:rPr>
          <w:rFonts w:ascii="Calibri" w:hAnsi="Calibri" w:cs="Calibri"/>
          <w:b/>
          <w:bCs/>
          <w:sz w:val="22"/>
          <w:szCs w:val="22"/>
        </w:rPr>
      </w:pPr>
    </w:p>
    <w:p w14:paraId="60958A46" w14:textId="77777777" w:rsidR="00D84FEF" w:rsidRDefault="00D84FEF" w:rsidP="00CE1E59">
      <w:pPr>
        <w:spacing w:line="259" w:lineRule="auto"/>
        <w:jc w:val="both"/>
        <w:rPr>
          <w:rFonts w:ascii="Calibri" w:hAnsi="Calibri" w:cs="Calibri"/>
          <w:b/>
          <w:bCs/>
          <w:sz w:val="22"/>
          <w:szCs w:val="22"/>
        </w:rPr>
      </w:pPr>
    </w:p>
    <w:p w14:paraId="1E67BF7A" w14:textId="77777777" w:rsidR="00D84FEF" w:rsidRDefault="00D84FEF" w:rsidP="00CE1E59">
      <w:pPr>
        <w:spacing w:line="259" w:lineRule="auto"/>
        <w:jc w:val="both"/>
        <w:rPr>
          <w:rFonts w:ascii="Calibri" w:hAnsi="Calibri" w:cs="Calibri"/>
          <w:b/>
          <w:bCs/>
          <w:sz w:val="22"/>
          <w:szCs w:val="22"/>
        </w:rPr>
      </w:pPr>
    </w:p>
    <w:p w14:paraId="0C0BD166" w14:textId="77777777" w:rsidR="00D84FEF" w:rsidRDefault="00D84FEF" w:rsidP="00CE1E59">
      <w:pPr>
        <w:spacing w:line="259" w:lineRule="auto"/>
        <w:jc w:val="both"/>
        <w:rPr>
          <w:rFonts w:ascii="Calibri" w:hAnsi="Calibri" w:cs="Calibri"/>
          <w:b/>
          <w:bCs/>
          <w:sz w:val="22"/>
          <w:szCs w:val="22"/>
        </w:rPr>
      </w:pPr>
    </w:p>
    <w:p w14:paraId="3A280DFE" w14:textId="77777777" w:rsidR="00D84FEF" w:rsidRDefault="00D84FEF" w:rsidP="00CE1E59">
      <w:pPr>
        <w:spacing w:line="259" w:lineRule="auto"/>
        <w:jc w:val="both"/>
        <w:rPr>
          <w:rFonts w:ascii="Calibri" w:hAnsi="Calibri" w:cs="Calibri"/>
          <w:b/>
          <w:bCs/>
          <w:sz w:val="22"/>
          <w:szCs w:val="22"/>
        </w:rPr>
      </w:pPr>
    </w:p>
    <w:p w14:paraId="77187B12" w14:textId="77777777" w:rsidR="00D84FEF" w:rsidRDefault="00D84FEF" w:rsidP="00CE1E59">
      <w:pPr>
        <w:spacing w:line="259" w:lineRule="auto"/>
        <w:jc w:val="both"/>
        <w:rPr>
          <w:rFonts w:ascii="Calibri" w:hAnsi="Calibri" w:cs="Calibri"/>
          <w:b/>
          <w:bCs/>
          <w:sz w:val="22"/>
          <w:szCs w:val="22"/>
        </w:rPr>
      </w:pPr>
    </w:p>
    <w:p w14:paraId="1B486AB1" w14:textId="77777777" w:rsidR="00D84FEF" w:rsidRDefault="00D84FEF" w:rsidP="00CE1E59">
      <w:pPr>
        <w:spacing w:line="259" w:lineRule="auto"/>
        <w:jc w:val="both"/>
        <w:rPr>
          <w:rFonts w:ascii="Calibri" w:hAnsi="Calibri" w:cs="Calibri"/>
          <w:b/>
          <w:bCs/>
          <w:sz w:val="22"/>
          <w:szCs w:val="22"/>
        </w:rPr>
      </w:pPr>
    </w:p>
    <w:p w14:paraId="43FD72F5" w14:textId="77777777" w:rsidR="00D84FEF" w:rsidRDefault="00D84FEF" w:rsidP="00CE1E59">
      <w:pPr>
        <w:spacing w:line="259" w:lineRule="auto"/>
        <w:jc w:val="both"/>
        <w:rPr>
          <w:rFonts w:ascii="Calibri" w:hAnsi="Calibri" w:cs="Calibri"/>
          <w:b/>
          <w:bCs/>
          <w:sz w:val="22"/>
          <w:szCs w:val="22"/>
        </w:rPr>
      </w:pPr>
    </w:p>
    <w:p w14:paraId="5893B7C9" w14:textId="77777777" w:rsidR="00D33666" w:rsidRDefault="00D33666" w:rsidP="00CE1E59">
      <w:pPr>
        <w:spacing w:line="259" w:lineRule="auto"/>
        <w:jc w:val="both"/>
        <w:rPr>
          <w:rFonts w:ascii="Calibri" w:hAnsi="Calibri" w:cs="Calibri"/>
          <w:b/>
          <w:bCs/>
          <w:sz w:val="22"/>
          <w:szCs w:val="22"/>
        </w:rPr>
      </w:pPr>
    </w:p>
    <w:sectPr w:rsidR="00D33666" w:rsidSect="00937481">
      <w:footerReference w:type="default" r:id="rId9"/>
      <w:pgSz w:w="12240" w:h="15840"/>
      <w:pgMar w:top="900" w:right="1440" w:bottom="81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B878E" w14:textId="77777777" w:rsidR="000B70F6" w:rsidRDefault="000B70F6" w:rsidP="000B3E95">
      <w:pPr>
        <w:spacing w:after="0" w:line="240" w:lineRule="auto"/>
      </w:pPr>
      <w:r>
        <w:separator/>
      </w:r>
    </w:p>
  </w:endnote>
  <w:endnote w:type="continuationSeparator" w:id="0">
    <w:p w14:paraId="2A97402F" w14:textId="77777777" w:rsidR="000B70F6" w:rsidRDefault="000B70F6" w:rsidP="000B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98136"/>
      <w:docPartObj>
        <w:docPartGallery w:val="Page Numbers (Bottom of Page)"/>
        <w:docPartUnique/>
      </w:docPartObj>
    </w:sdtPr>
    <w:sdtEndPr>
      <w:rPr>
        <w:noProof/>
      </w:rPr>
    </w:sdtEndPr>
    <w:sdtContent>
      <w:p w14:paraId="21A26C21" w14:textId="782562EC" w:rsidR="00862819" w:rsidRDefault="00862819">
        <w:pPr>
          <w:pStyle w:val="af4"/>
          <w:jc w:val="right"/>
        </w:pPr>
        <w:r>
          <w:fldChar w:fldCharType="begin"/>
        </w:r>
        <w:r>
          <w:instrText xml:space="preserve"> PAGE   \* MERGEFORMAT </w:instrText>
        </w:r>
        <w:r>
          <w:fldChar w:fldCharType="separate"/>
        </w:r>
        <w:r w:rsidR="00BF088E">
          <w:rPr>
            <w:noProof/>
          </w:rPr>
          <w:t>8</w:t>
        </w:r>
        <w:r>
          <w:rPr>
            <w:noProof/>
          </w:rPr>
          <w:fldChar w:fldCharType="end"/>
        </w:r>
      </w:p>
    </w:sdtContent>
  </w:sdt>
  <w:p w14:paraId="0EB7C7DB" w14:textId="77777777" w:rsidR="00862819" w:rsidRDefault="0086281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561A1" w14:textId="77777777" w:rsidR="000B70F6" w:rsidRDefault="000B70F6" w:rsidP="000B3E95">
      <w:pPr>
        <w:spacing w:after="0" w:line="240" w:lineRule="auto"/>
      </w:pPr>
      <w:r>
        <w:separator/>
      </w:r>
    </w:p>
  </w:footnote>
  <w:footnote w:type="continuationSeparator" w:id="0">
    <w:p w14:paraId="179E464C" w14:textId="77777777" w:rsidR="000B70F6" w:rsidRDefault="000B70F6" w:rsidP="000B3E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80CBD"/>
    <w:multiLevelType w:val="hybridMultilevel"/>
    <w:tmpl w:val="E06654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BF2CDB"/>
    <w:multiLevelType w:val="hybridMultilevel"/>
    <w:tmpl w:val="155A6E7E"/>
    <w:lvl w:ilvl="0" w:tplc="669CDA2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53F45"/>
    <w:multiLevelType w:val="hybridMultilevel"/>
    <w:tmpl w:val="1220AE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F40D92"/>
    <w:multiLevelType w:val="hybridMultilevel"/>
    <w:tmpl w:val="A9BC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E41B28"/>
    <w:multiLevelType w:val="multilevel"/>
    <w:tmpl w:val="1D9A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F4763A"/>
    <w:multiLevelType w:val="hybridMultilevel"/>
    <w:tmpl w:val="D1B2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001BF4"/>
    <w:multiLevelType w:val="hybridMultilevel"/>
    <w:tmpl w:val="066CB9CE"/>
    <w:lvl w:ilvl="0" w:tplc="ACA48FD2">
      <w:start w:val="1"/>
      <w:numFmt w:val="decimal"/>
      <w:pStyle w:val="Par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1B22F6"/>
    <w:multiLevelType w:val="multilevel"/>
    <w:tmpl w:val="CF42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AB078A"/>
    <w:multiLevelType w:val="hybridMultilevel"/>
    <w:tmpl w:val="C3E010E8"/>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10658F"/>
    <w:multiLevelType w:val="multilevel"/>
    <w:tmpl w:val="CDE8D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2B5A9C"/>
    <w:multiLevelType w:val="hybridMultilevel"/>
    <w:tmpl w:val="A68A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
  </w:num>
  <w:num w:numId="5">
    <w:abstractNumId w:val="10"/>
  </w:num>
  <w:num w:numId="6">
    <w:abstractNumId w:val="5"/>
  </w:num>
  <w:num w:numId="7">
    <w:abstractNumId w:val="3"/>
  </w:num>
  <w:num w:numId="8">
    <w:abstractNumId w:val="9"/>
  </w:num>
  <w:num w:numId="9">
    <w:abstractNumId w:val="4"/>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AF"/>
    <w:rsid w:val="00000786"/>
    <w:rsid w:val="0000095F"/>
    <w:rsid w:val="000012D4"/>
    <w:rsid w:val="00001360"/>
    <w:rsid w:val="00002D49"/>
    <w:rsid w:val="00007F4D"/>
    <w:rsid w:val="00010665"/>
    <w:rsid w:val="00010B9E"/>
    <w:rsid w:val="00010CF0"/>
    <w:rsid w:val="000117E3"/>
    <w:rsid w:val="000127DD"/>
    <w:rsid w:val="000150E2"/>
    <w:rsid w:val="00016E4E"/>
    <w:rsid w:val="000170CC"/>
    <w:rsid w:val="00021D2E"/>
    <w:rsid w:val="000246E8"/>
    <w:rsid w:val="000259BA"/>
    <w:rsid w:val="00026374"/>
    <w:rsid w:val="00027408"/>
    <w:rsid w:val="00027CF7"/>
    <w:rsid w:val="00031E04"/>
    <w:rsid w:val="000322D1"/>
    <w:rsid w:val="0003484B"/>
    <w:rsid w:val="00034B97"/>
    <w:rsid w:val="00034FC1"/>
    <w:rsid w:val="00035593"/>
    <w:rsid w:val="00035652"/>
    <w:rsid w:val="00040A57"/>
    <w:rsid w:val="00040B58"/>
    <w:rsid w:val="0004453A"/>
    <w:rsid w:val="000449ED"/>
    <w:rsid w:val="00044D84"/>
    <w:rsid w:val="00045556"/>
    <w:rsid w:val="00046E9E"/>
    <w:rsid w:val="00050640"/>
    <w:rsid w:val="00050AAB"/>
    <w:rsid w:val="000514BC"/>
    <w:rsid w:val="000518F9"/>
    <w:rsid w:val="00053995"/>
    <w:rsid w:val="00054A0B"/>
    <w:rsid w:val="00054ADE"/>
    <w:rsid w:val="000562F0"/>
    <w:rsid w:val="00056828"/>
    <w:rsid w:val="00057C9B"/>
    <w:rsid w:val="00060835"/>
    <w:rsid w:val="00060C91"/>
    <w:rsid w:val="00061377"/>
    <w:rsid w:val="0006152D"/>
    <w:rsid w:val="000631D0"/>
    <w:rsid w:val="000643F7"/>
    <w:rsid w:val="000674AD"/>
    <w:rsid w:val="00067988"/>
    <w:rsid w:val="00074961"/>
    <w:rsid w:val="0007688E"/>
    <w:rsid w:val="00080050"/>
    <w:rsid w:val="00080893"/>
    <w:rsid w:val="00081188"/>
    <w:rsid w:val="00081786"/>
    <w:rsid w:val="00081F6E"/>
    <w:rsid w:val="00083407"/>
    <w:rsid w:val="00083519"/>
    <w:rsid w:val="000835D1"/>
    <w:rsid w:val="0008429B"/>
    <w:rsid w:val="0009473B"/>
    <w:rsid w:val="00095B66"/>
    <w:rsid w:val="00096959"/>
    <w:rsid w:val="000970DC"/>
    <w:rsid w:val="000A0475"/>
    <w:rsid w:val="000A1936"/>
    <w:rsid w:val="000A2072"/>
    <w:rsid w:val="000A2C71"/>
    <w:rsid w:val="000A31E2"/>
    <w:rsid w:val="000A5103"/>
    <w:rsid w:val="000A5832"/>
    <w:rsid w:val="000A6529"/>
    <w:rsid w:val="000A6B93"/>
    <w:rsid w:val="000A6D1E"/>
    <w:rsid w:val="000A7340"/>
    <w:rsid w:val="000B0B9A"/>
    <w:rsid w:val="000B141C"/>
    <w:rsid w:val="000B1B9E"/>
    <w:rsid w:val="000B36A4"/>
    <w:rsid w:val="000B3E95"/>
    <w:rsid w:val="000B44B4"/>
    <w:rsid w:val="000B4581"/>
    <w:rsid w:val="000B55AE"/>
    <w:rsid w:val="000B602D"/>
    <w:rsid w:val="000B70F6"/>
    <w:rsid w:val="000B75C3"/>
    <w:rsid w:val="000B79B3"/>
    <w:rsid w:val="000C2518"/>
    <w:rsid w:val="000C30FB"/>
    <w:rsid w:val="000C4215"/>
    <w:rsid w:val="000C5DCB"/>
    <w:rsid w:val="000C658C"/>
    <w:rsid w:val="000C7029"/>
    <w:rsid w:val="000C79BB"/>
    <w:rsid w:val="000D4480"/>
    <w:rsid w:val="000D7FC5"/>
    <w:rsid w:val="000E1163"/>
    <w:rsid w:val="000E18DE"/>
    <w:rsid w:val="000E215B"/>
    <w:rsid w:val="000E2444"/>
    <w:rsid w:val="000E2EF1"/>
    <w:rsid w:val="000E2F64"/>
    <w:rsid w:val="000E5044"/>
    <w:rsid w:val="000E558C"/>
    <w:rsid w:val="000E6AC0"/>
    <w:rsid w:val="000E70EC"/>
    <w:rsid w:val="000F0E17"/>
    <w:rsid w:val="000F1B77"/>
    <w:rsid w:val="000F304F"/>
    <w:rsid w:val="000F4E7B"/>
    <w:rsid w:val="000F4EB2"/>
    <w:rsid w:val="000F61E5"/>
    <w:rsid w:val="000F64EC"/>
    <w:rsid w:val="000F6C88"/>
    <w:rsid w:val="000F72A2"/>
    <w:rsid w:val="000F7821"/>
    <w:rsid w:val="000F7AE2"/>
    <w:rsid w:val="00102DF9"/>
    <w:rsid w:val="00103318"/>
    <w:rsid w:val="00106872"/>
    <w:rsid w:val="00107C63"/>
    <w:rsid w:val="00110092"/>
    <w:rsid w:val="0011270E"/>
    <w:rsid w:val="00114608"/>
    <w:rsid w:val="001147C2"/>
    <w:rsid w:val="001151DC"/>
    <w:rsid w:val="00116D44"/>
    <w:rsid w:val="00121135"/>
    <w:rsid w:val="001213EF"/>
    <w:rsid w:val="001224EF"/>
    <w:rsid w:val="001242E9"/>
    <w:rsid w:val="00125C55"/>
    <w:rsid w:val="00125C9C"/>
    <w:rsid w:val="00125FF4"/>
    <w:rsid w:val="00127552"/>
    <w:rsid w:val="001278F4"/>
    <w:rsid w:val="00130876"/>
    <w:rsid w:val="00133355"/>
    <w:rsid w:val="001367C5"/>
    <w:rsid w:val="001371B2"/>
    <w:rsid w:val="001407A0"/>
    <w:rsid w:val="00140D65"/>
    <w:rsid w:val="00140E85"/>
    <w:rsid w:val="001444E8"/>
    <w:rsid w:val="00145144"/>
    <w:rsid w:val="00145A26"/>
    <w:rsid w:val="00145AFE"/>
    <w:rsid w:val="00152374"/>
    <w:rsid w:val="00155CF4"/>
    <w:rsid w:val="001571AC"/>
    <w:rsid w:val="00157E38"/>
    <w:rsid w:val="001624A3"/>
    <w:rsid w:val="001645C9"/>
    <w:rsid w:val="00165205"/>
    <w:rsid w:val="00165DDD"/>
    <w:rsid w:val="00170AD8"/>
    <w:rsid w:val="00170F59"/>
    <w:rsid w:val="00172553"/>
    <w:rsid w:val="00172C0E"/>
    <w:rsid w:val="00175AB6"/>
    <w:rsid w:val="00175C94"/>
    <w:rsid w:val="00175FF6"/>
    <w:rsid w:val="001766A7"/>
    <w:rsid w:val="0018068D"/>
    <w:rsid w:val="00181690"/>
    <w:rsid w:val="001867AF"/>
    <w:rsid w:val="0018774C"/>
    <w:rsid w:val="0019015B"/>
    <w:rsid w:val="001905A7"/>
    <w:rsid w:val="00190EFF"/>
    <w:rsid w:val="001939AA"/>
    <w:rsid w:val="0019437E"/>
    <w:rsid w:val="00194FF6"/>
    <w:rsid w:val="001A0740"/>
    <w:rsid w:val="001A1473"/>
    <w:rsid w:val="001A230F"/>
    <w:rsid w:val="001A616E"/>
    <w:rsid w:val="001A6915"/>
    <w:rsid w:val="001B07E2"/>
    <w:rsid w:val="001B0DD3"/>
    <w:rsid w:val="001B2298"/>
    <w:rsid w:val="001B4412"/>
    <w:rsid w:val="001B6683"/>
    <w:rsid w:val="001C0D6E"/>
    <w:rsid w:val="001C2F53"/>
    <w:rsid w:val="001C392D"/>
    <w:rsid w:val="001C3DCD"/>
    <w:rsid w:val="001C4E3C"/>
    <w:rsid w:val="001D0298"/>
    <w:rsid w:val="001D0C84"/>
    <w:rsid w:val="001D3285"/>
    <w:rsid w:val="001D3526"/>
    <w:rsid w:val="001D36D7"/>
    <w:rsid w:val="001D4EE9"/>
    <w:rsid w:val="001D6AF4"/>
    <w:rsid w:val="001D6B63"/>
    <w:rsid w:val="001D7D45"/>
    <w:rsid w:val="001E2FD5"/>
    <w:rsid w:val="001E373A"/>
    <w:rsid w:val="001E7A91"/>
    <w:rsid w:val="001E7D99"/>
    <w:rsid w:val="001F2ECC"/>
    <w:rsid w:val="001F5018"/>
    <w:rsid w:val="001F588D"/>
    <w:rsid w:val="001F5D8D"/>
    <w:rsid w:val="001F7281"/>
    <w:rsid w:val="00200F35"/>
    <w:rsid w:val="00201BBD"/>
    <w:rsid w:val="00201C07"/>
    <w:rsid w:val="00202DD6"/>
    <w:rsid w:val="002031A6"/>
    <w:rsid w:val="0020349D"/>
    <w:rsid w:val="00204267"/>
    <w:rsid w:val="00204443"/>
    <w:rsid w:val="00204E81"/>
    <w:rsid w:val="00207351"/>
    <w:rsid w:val="0021085C"/>
    <w:rsid w:val="00213453"/>
    <w:rsid w:val="00214F73"/>
    <w:rsid w:val="00217375"/>
    <w:rsid w:val="002173F0"/>
    <w:rsid w:val="002211D8"/>
    <w:rsid w:val="0022177B"/>
    <w:rsid w:val="00223516"/>
    <w:rsid w:val="00223E73"/>
    <w:rsid w:val="00224593"/>
    <w:rsid w:val="002249B8"/>
    <w:rsid w:val="00224A89"/>
    <w:rsid w:val="00225CF2"/>
    <w:rsid w:val="00232F0D"/>
    <w:rsid w:val="00233B25"/>
    <w:rsid w:val="0023525F"/>
    <w:rsid w:val="00240040"/>
    <w:rsid w:val="00241170"/>
    <w:rsid w:val="002412DB"/>
    <w:rsid w:val="002419FC"/>
    <w:rsid w:val="00241E08"/>
    <w:rsid w:val="0025121B"/>
    <w:rsid w:val="0025155D"/>
    <w:rsid w:val="00251CE0"/>
    <w:rsid w:val="0025547C"/>
    <w:rsid w:val="00255737"/>
    <w:rsid w:val="00255822"/>
    <w:rsid w:val="00255A93"/>
    <w:rsid w:val="00260B7D"/>
    <w:rsid w:val="00260CF3"/>
    <w:rsid w:val="00260F3E"/>
    <w:rsid w:val="00261BF9"/>
    <w:rsid w:val="00262424"/>
    <w:rsid w:val="00263C86"/>
    <w:rsid w:val="00264A31"/>
    <w:rsid w:val="00264BD3"/>
    <w:rsid w:val="00266E55"/>
    <w:rsid w:val="002670DB"/>
    <w:rsid w:val="00271A97"/>
    <w:rsid w:val="002742EC"/>
    <w:rsid w:val="0028175B"/>
    <w:rsid w:val="00281E65"/>
    <w:rsid w:val="0028223F"/>
    <w:rsid w:val="002831C6"/>
    <w:rsid w:val="0028320B"/>
    <w:rsid w:val="00283C65"/>
    <w:rsid w:val="00284BF2"/>
    <w:rsid w:val="0028523D"/>
    <w:rsid w:val="002855B2"/>
    <w:rsid w:val="00285BBD"/>
    <w:rsid w:val="00285F73"/>
    <w:rsid w:val="00286C6A"/>
    <w:rsid w:val="002929BD"/>
    <w:rsid w:val="00293CFF"/>
    <w:rsid w:val="00294737"/>
    <w:rsid w:val="002965B2"/>
    <w:rsid w:val="00296F21"/>
    <w:rsid w:val="00297DAC"/>
    <w:rsid w:val="002A2829"/>
    <w:rsid w:val="002A2A64"/>
    <w:rsid w:val="002A37FD"/>
    <w:rsid w:val="002A5E0C"/>
    <w:rsid w:val="002A6A69"/>
    <w:rsid w:val="002B0297"/>
    <w:rsid w:val="002B1DDE"/>
    <w:rsid w:val="002B292F"/>
    <w:rsid w:val="002B2D87"/>
    <w:rsid w:val="002B4417"/>
    <w:rsid w:val="002B52CF"/>
    <w:rsid w:val="002B6696"/>
    <w:rsid w:val="002B6955"/>
    <w:rsid w:val="002B75FD"/>
    <w:rsid w:val="002C0F41"/>
    <w:rsid w:val="002C1CDD"/>
    <w:rsid w:val="002C1FB7"/>
    <w:rsid w:val="002C42B1"/>
    <w:rsid w:val="002C4B0D"/>
    <w:rsid w:val="002C68D8"/>
    <w:rsid w:val="002C6D83"/>
    <w:rsid w:val="002C75CF"/>
    <w:rsid w:val="002C7909"/>
    <w:rsid w:val="002C7EE1"/>
    <w:rsid w:val="002D02C9"/>
    <w:rsid w:val="002D506B"/>
    <w:rsid w:val="002D54AE"/>
    <w:rsid w:val="002E1243"/>
    <w:rsid w:val="002E16E5"/>
    <w:rsid w:val="002E242B"/>
    <w:rsid w:val="002E4482"/>
    <w:rsid w:val="002E4F0A"/>
    <w:rsid w:val="002E559B"/>
    <w:rsid w:val="002E5C92"/>
    <w:rsid w:val="002F04EA"/>
    <w:rsid w:val="002F25E1"/>
    <w:rsid w:val="002F30D3"/>
    <w:rsid w:val="002F3355"/>
    <w:rsid w:val="002F6E14"/>
    <w:rsid w:val="0030012D"/>
    <w:rsid w:val="0030242A"/>
    <w:rsid w:val="00303CD9"/>
    <w:rsid w:val="0030748C"/>
    <w:rsid w:val="00312F21"/>
    <w:rsid w:val="00313D53"/>
    <w:rsid w:val="00315138"/>
    <w:rsid w:val="00315F4A"/>
    <w:rsid w:val="003217B1"/>
    <w:rsid w:val="00321869"/>
    <w:rsid w:val="003220E9"/>
    <w:rsid w:val="00322F2A"/>
    <w:rsid w:val="00325941"/>
    <w:rsid w:val="00325CA6"/>
    <w:rsid w:val="00327531"/>
    <w:rsid w:val="0033027D"/>
    <w:rsid w:val="00330EC4"/>
    <w:rsid w:val="00335096"/>
    <w:rsid w:val="0033660E"/>
    <w:rsid w:val="00343800"/>
    <w:rsid w:val="00344708"/>
    <w:rsid w:val="003452E0"/>
    <w:rsid w:val="00350038"/>
    <w:rsid w:val="00350155"/>
    <w:rsid w:val="00351108"/>
    <w:rsid w:val="00351DA9"/>
    <w:rsid w:val="00354B7A"/>
    <w:rsid w:val="003561B0"/>
    <w:rsid w:val="00360659"/>
    <w:rsid w:val="003615EF"/>
    <w:rsid w:val="00363CEF"/>
    <w:rsid w:val="0036512B"/>
    <w:rsid w:val="003656AF"/>
    <w:rsid w:val="003661D4"/>
    <w:rsid w:val="00366D55"/>
    <w:rsid w:val="003702A5"/>
    <w:rsid w:val="00370BEC"/>
    <w:rsid w:val="00374664"/>
    <w:rsid w:val="0037531D"/>
    <w:rsid w:val="00377C8A"/>
    <w:rsid w:val="00381A09"/>
    <w:rsid w:val="00382E88"/>
    <w:rsid w:val="00383546"/>
    <w:rsid w:val="00384B5D"/>
    <w:rsid w:val="00386469"/>
    <w:rsid w:val="0039022D"/>
    <w:rsid w:val="003912DF"/>
    <w:rsid w:val="0039326C"/>
    <w:rsid w:val="00397C92"/>
    <w:rsid w:val="003A2BD0"/>
    <w:rsid w:val="003A34FB"/>
    <w:rsid w:val="003A3964"/>
    <w:rsid w:val="003A43D4"/>
    <w:rsid w:val="003A5312"/>
    <w:rsid w:val="003A5371"/>
    <w:rsid w:val="003A6666"/>
    <w:rsid w:val="003B3865"/>
    <w:rsid w:val="003B463D"/>
    <w:rsid w:val="003B6A6C"/>
    <w:rsid w:val="003B6C72"/>
    <w:rsid w:val="003C0B4A"/>
    <w:rsid w:val="003C133D"/>
    <w:rsid w:val="003C25E9"/>
    <w:rsid w:val="003C292B"/>
    <w:rsid w:val="003C2B74"/>
    <w:rsid w:val="003C3787"/>
    <w:rsid w:val="003C6979"/>
    <w:rsid w:val="003D0580"/>
    <w:rsid w:val="003D1957"/>
    <w:rsid w:val="003D28B4"/>
    <w:rsid w:val="003D3B38"/>
    <w:rsid w:val="003D4727"/>
    <w:rsid w:val="003D4BA6"/>
    <w:rsid w:val="003D4BAE"/>
    <w:rsid w:val="003D7AED"/>
    <w:rsid w:val="003E121A"/>
    <w:rsid w:val="003E19B0"/>
    <w:rsid w:val="003E2C5C"/>
    <w:rsid w:val="003E53CD"/>
    <w:rsid w:val="003E71F2"/>
    <w:rsid w:val="003F203E"/>
    <w:rsid w:val="003F76D0"/>
    <w:rsid w:val="003F7B60"/>
    <w:rsid w:val="00400029"/>
    <w:rsid w:val="004038B1"/>
    <w:rsid w:val="00404C9F"/>
    <w:rsid w:val="00404E3B"/>
    <w:rsid w:val="0040577F"/>
    <w:rsid w:val="0041015E"/>
    <w:rsid w:val="00413EE7"/>
    <w:rsid w:val="0041477F"/>
    <w:rsid w:val="004155CB"/>
    <w:rsid w:val="004218BB"/>
    <w:rsid w:val="00421EDE"/>
    <w:rsid w:val="0042313B"/>
    <w:rsid w:val="004248F2"/>
    <w:rsid w:val="00431358"/>
    <w:rsid w:val="00433609"/>
    <w:rsid w:val="004352A2"/>
    <w:rsid w:val="0043578C"/>
    <w:rsid w:val="00440E41"/>
    <w:rsid w:val="0044234C"/>
    <w:rsid w:val="00444F66"/>
    <w:rsid w:val="00444FDD"/>
    <w:rsid w:val="00447D9C"/>
    <w:rsid w:val="00450544"/>
    <w:rsid w:val="004540F5"/>
    <w:rsid w:val="00454529"/>
    <w:rsid w:val="00454B83"/>
    <w:rsid w:val="00454C7B"/>
    <w:rsid w:val="00454E4E"/>
    <w:rsid w:val="00460902"/>
    <w:rsid w:val="004645DE"/>
    <w:rsid w:val="00464706"/>
    <w:rsid w:val="0046735C"/>
    <w:rsid w:val="004673AA"/>
    <w:rsid w:val="00470A10"/>
    <w:rsid w:val="00473F60"/>
    <w:rsid w:val="0047444B"/>
    <w:rsid w:val="0047573E"/>
    <w:rsid w:val="00476272"/>
    <w:rsid w:val="00480ED9"/>
    <w:rsid w:val="0048308B"/>
    <w:rsid w:val="00484530"/>
    <w:rsid w:val="00484621"/>
    <w:rsid w:val="004852C5"/>
    <w:rsid w:val="00487B6B"/>
    <w:rsid w:val="004900E9"/>
    <w:rsid w:val="00492287"/>
    <w:rsid w:val="004932E4"/>
    <w:rsid w:val="00493D9D"/>
    <w:rsid w:val="00494E5B"/>
    <w:rsid w:val="00494EBF"/>
    <w:rsid w:val="00495E65"/>
    <w:rsid w:val="004966F4"/>
    <w:rsid w:val="00496992"/>
    <w:rsid w:val="004A02F2"/>
    <w:rsid w:val="004A1D01"/>
    <w:rsid w:val="004A3324"/>
    <w:rsid w:val="004A3AE9"/>
    <w:rsid w:val="004A438A"/>
    <w:rsid w:val="004A4F1F"/>
    <w:rsid w:val="004B250A"/>
    <w:rsid w:val="004B29D5"/>
    <w:rsid w:val="004B3946"/>
    <w:rsid w:val="004B4F65"/>
    <w:rsid w:val="004B5B29"/>
    <w:rsid w:val="004B6AE5"/>
    <w:rsid w:val="004B753D"/>
    <w:rsid w:val="004C09BB"/>
    <w:rsid w:val="004C0F87"/>
    <w:rsid w:val="004C26A6"/>
    <w:rsid w:val="004C47EC"/>
    <w:rsid w:val="004C48B0"/>
    <w:rsid w:val="004C53FF"/>
    <w:rsid w:val="004C54CE"/>
    <w:rsid w:val="004D19D4"/>
    <w:rsid w:val="004D1F8B"/>
    <w:rsid w:val="004D54DD"/>
    <w:rsid w:val="004D5CE8"/>
    <w:rsid w:val="004D6AB3"/>
    <w:rsid w:val="004D7416"/>
    <w:rsid w:val="004E109B"/>
    <w:rsid w:val="004E39A8"/>
    <w:rsid w:val="004E3AB1"/>
    <w:rsid w:val="004E3EC8"/>
    <w:rsid w:val="004E47F8"/>
    <w:rsid w:val="004E49C6"/>
    <w:rsid w:val="004E67BC"/>
    <w:rsid w:val="004E6AC6"/>
    <w:rsid w:val="004E76C4"/>
    <w:rsid w:val="004E7A99"/>
    <w:rsid w:val="004F0C37"/>
    <w:rsid w:val="004F555A"/>
    <w:rsid w:val="0050027D"/>
    <w:rsid w:val="005008F6"/>
    <w:rsid w:val="00501163"/>
    <w:rsid w:val="00501D71"/>
    <w:rsid w:val="00504929"/>
    <w:rsid w:val="00505D62"/>
    <w:rsid w:val="0050626D"/>
    <w:rsid w:val="00507B1F"/>
    <w:rsid w:val="0051003D"/>
    <w:rsid w:val="00511BB3"/>
    <w:rsid w:val="00512D45"/>
    <w:rsid w:val="00513CA1"/>
    <w:rsid w:val="00517A75"/>
    <w:rsid w:val="0052442E"/>
    <w:rsid w:val="0052490A"/>
    <w:rsid w:val="00525E3B"/>
    <w:rsid w:val="00526688"/>
    <w:rsid w:val="00526C71"/>
    <w:rsid w:val="00527A6A"/>
    <w:rsid w:val="0053274D"/>
    <w:rsid w:val="00532908"/>
    <w:rsid w:val="00532F29"/>
    <w:rsid w:val="0053435A"/>
    <w:rsid w:val="00535956"/>
    <w:rsid w:val="00537C15"/>
    <w:rsid w:val="00540E58"/>
    <w:rsid w:val="00541F51"/>
    <w:rsid w:val="005424A5"/>
    <w:rsid w:val="005437DD"/>
    <w:rsid w:val="00545059"/>
    <w:rsid w:val="00545BEB"/>
    <w:rsid w:val="005473B9"/>
    <w:rsid w:val="0055006E"/>
    <w:rsid w:val="005520DE"/>
    <w:rsid w:val="0055430B"/>
    <w:rsid w:val="005544A9"/>
    <w:rsid w:val="005551DB"/>
    <w:rsid w:val="00555D47"/>
    <w:rsid w:val="00560545"/>
    <w:rsid w:val="00560D98"/>
    <w:rsid w:val="0056229E"/>
    <w:rsid w:val="00563F8D"/>
    <w:rsid w:val="0056650B"/>
    <w:rsid w:val="0056659B"/>
    <w:rsid w:val="005709A6"/>
    <w:rsid w:val="00571522"/>
    <w:rsid w:val="00575295"/>
    <w:rsid w:val="0057543A"/>
    <w:rsid w:val="00577949"/>
    <w:rsid w:val="00586915"/>
    <w:rsid w:val="00587E0E"/>
    <w:rsid w:val="00590A2C"/>
    <w:rsid w:val="00590B8A"/>
    <w:rsid w:val="00590CBD"/>
    <w:rsid w:val="005927F9"/>
    <w:rsid w:val="005972BA"/>
    <w:rsid w:val="00597321"/>
    <w:rsid w:val="005A0B87"/>
    <w:rsid w:val="005A0DE6"/>
    <w:rsid w:val="005A13BF"/>
    <w:rsid w:val="005A230E"/>
    <w:rsid w:val="005A7FB5"/>
    <w:rsid w:val="005B1466"/>
    <w:rsid w:val="005B3359"/>
    <w:rsid w:val="005B62AE"/>
    <w:rsid w:val="005B7295"/>
    <w:rsid w:val="005C08F5"/>
    <w:rsid w:val="005C5825"/>
    <w:rsid w:val="005C6691"/>
    <w:rsid w:val="005D210F"/>
    <w:rsid w:val="005D26F2"/>
    <w:rsid w:val="005E0E5F"/>
    <w:rsid w:val="005E14A1"/>
    <w:rsid w:val="005E1DD9"/>
    <w:rsid w:val="005E449E"/>
    <w:rsid w:val="005E4890"/>
    <w:rsid w:val="005E5043"/>
    <w:rsid w:val="005E5872"/>
    <w:rsid w:val="005E6F74"/>
    <w:rsid w:val="005E7236"/>
    <w:rsid w:val="005F2874"/>
    <w:rsid w:val="005F6B4C"/>
    <w:rsid w:val="005F6CBD"/>
    <w:rsid w:val="005F7B3F"/>
    <w:rsid w:val="00600FCD"/>
    <w:rsid w:val="0060171A"/>
    <w:rsid w:val="006023CE"/>
    <w:rsid w:val="00602471"/>
    <w:rsid w:val="00603FB7"/>
    <w:rsid w:val="00604509"/>
    <w:rsid w:val="006049B5"/>
    <w:rsid w:val="00605061"/>
    <w:rsid w:val="00605B57"/>
    <w:rsid w:val="00615516"/>
    <w:rsid w:val="0061610C"/>
    <w:rsid w:val="006161D3"/>
    <w:rsid w:val="006238E8"/>
    <w:rsid w:val="00624C36"/>
    <w:rsid w:val="006254A1"/>
    <w:rsid w:val="00625554"/>
    <w:rsid w:val="00625B44"/>
    <w:rsid w:val="00626145"/>
    <w:rsid w:val="006267ED"/>
    <w:rsid w:val="00627BE9"/>
    <w:rsid w:val="00631493"/>
    <w:rsid w:val="0063262B"/>
    <w:rsid w:val="006332B2"/>
    <w:rsid w:val="006341F5"/>
    <w:rsid w:val="0063707C"/>
    <w:rsid w:val="0063718F"/>
    <w:rsid w:val="006379F3"/>
    <w:rsid w:val="00637A64"/>
    <w:rsid w:val="006435A3"/>
    <w:rsid w:val="00643F6F"/>
    <w:rsid w:val="00644D57"/>
    <w:rsid w:val="006504D0"/>
    <w:rsid w:val="006537FB"/>
    <w:rsid w:val="006538E3"/>
    <w:rsid w:val="00654A0E"/>
    <w:rsid w:val="006563EC"/>
    <w:rsid w:val="00657950"/>
    <w:rsid w:val="00657D22"/>
    <w:rsid w:val="00657E34"/>
    <w:rsid w:val="00657E5D"/>
    <w:rsid w:val="0066104D"/>
    <w:rsid w:val="0066268A"/>
    <w:rsid w:val="006636C5"/>
    <w:rsid w:val="0066374C"/>
    <w:rsid w:val="00665E58"/>
    <w:rsid w:val="00666EEF"/>
    <w:rsid w:val="00670049"/>
    <w:rsid w:val="006745F5"/>
    <w:rsid w:val="0067528F"/>
    <w:rsid w:val="00676FA4"/>
    <w:rsid w:val="0067725B"/>
    <w:rsid w:val="00677E5A"/>
    <w:rsid w:val="00677E9B"/>
    <w:rsid w:val="00681174"/>
    <w:rsid w:val="00681779"/>
    <w:rsid w:val="00682351"/>
    <w:rsid w:val="00684134"/>
    <w:rsid w:val="006848DA"/>
    <w:rsid w:val="00684A77"/>
    <w:rsid w:val="00686B4A"/>
    <w:rsid w:val="006877C1"/>
    <w:rsid w:val="00691303"/>
    <w:rsid w:val="00691AAF"/>
    <w:rsid w:val="00692124"/>
    <w:rsid w:val="00693CAA"/>
    <w:rsid w:val="006943F7"/>
    <w:rsid w:val="00695FF2"/>
    <w:rsid w:val="0069787E"/>
    <w:rsid w:val="006A12F1"/>
    <w:rsid w:val="006A18CD"/>
    <w:rsid w:val="006A198D"/>
    <w:rsid w:val="006A1B78"/>
    <w:rsid w:val="006A1CDB"/>
    <w:rsid w:val="006A2A66"/>
    <w:rsid w:val="006A2D3F"/>
    <w:rsid w:val="006A32D7"/>
    <w:rsid w:val="006A74FD"/>
    <w:rsid w:val="006B0AC8"/>
    <w:rsid w:val="006B10D3"/>
    <w:rsid w:val="006B2350"/>
    <w:rsid w:val="006B330B"/>
    <w:rsid w:val="006B59BC"/>
    <w:rsid w:val="006B7BA6"/>
    <w:rsid w:val="006C2079"/>
    <w:rsid w:val="006C3396"/>
    <w:rsid w:val="006C3EBE"/>
    <w:rsid w:val="006C4155"/>
    <w:rsid w:val="006C4265"/>
    <w:rsid w:val="006C4886"/>
    <w:rsid w:val="006C66FC"/>
    <w:rsid w:val="006C7842"/>
    <w:rsid w:val="006D050B"/>
    <w:rsid w:val="006D2514"/>
    <w:rsid w:val="006D2E38"/>
    <w:rsid w:val="006D64DF"/>
    <w:rsid w:val="006D66CD"/>
    <w:rsid w:val="006E0CC2"/>
    <w:rsid w:val="006E17D9"/>
    <w:rsid w:val="006E27D4"/>
    <w:rsid w:val="006E3847"/>
    <w:rsid w:val="006E4538"/>
    <w:rsid w:val="006E4610"/>
    <w:rsid w:val="006E4DCF"/>
    <w:rsid w:val="006E5B27"/>
    <w:rsid w:val="006E61CD"/>
    <w:rsid w:val="006E6861"/>
    <w:rsid w:val="006F0807"/>
    <w:rsid w:val="006F0A5D"/>
    <w:rsid w:val="006F1231"/>
    <w:rsid w:val="006F2848"/>
    <w:rsid w:val="006F2C1D"/>
    <w:rsid w:val="006F517A"/>
    <w:rsid w:val="006F58DB"/>
    <w:rsid w:val="006F7700"/>
    <w:rsid w:val="0070010C"/>
    <w:rsid w:val="00711873"/>
    <w:rsid w:val="00714421"/>
    <w:rsid w:val="00714C44"/>
    <w:rsid w:val="00714FA8"/>
    <w:rsid w:val="00716441"/>
    <w:rsid w:val="00717C38"/>
    <w:rsid w:val="00717F1F"/>
    <w:rsid w:val="0072035E"/>
    <w:rsid w:val="00720CA4"/>
    <w:rsid w:val="00722336"/>
    <w:rsid w:val="00722B13"/>
    <w:rsid w:val="00722D6B"/>
    <w:rsid w:val="007230C2"/>
    <w:rsid w:val="007231BB"/>
    <w:rsid w:val="00724B5B"/>
    <w:rsid w:val="00724E27"/>
    <w:rsid w:val="00725232"/>
    <w:rsid w:val="00725744"/>
    <w:rsid w:val="0072676B"/>
    <w:rsid w:val="00726CAB"/>
    <w:rsid w:val="00726FA9"/>
    <w:rsid w:val="00730945"/>
    <w:rsid w:val="00730F58"/>
    <w:rsid w:val="0073431A"/>
    <w:rsid w:val="00735024"/>
    <w:rsid w:val="00741F16"/>
    <w:rsid w:val="0074212C"/>
    <w:rsid w:val="00742C5E"/>
    <w:rsid w:val="007436F8"/>
    <w:rsid w:val="00744527"/>
    <w:rsid w:val="007452DE"/>
    <w:rsid w:val="0074585B"/>
    <w:rsid w:val="00745C04"/>
    <w:rsid w:val="00745CDB"/>
    <w:rsid w:val="00746CEE"/>
    <w:rsid w:val="007472C9"/>
    <w:rsid w:val="007501FB"/>
    <w:rsid w:val="007510CC"/>
    <w:rsid w:val="007519A7"/>
    <w:rsid w:val="00751C18"/>
    <w:rsid w:val="007536A9"/>
    <w:rsid w:val="00755C1E"/>
    <w:rsid w:val="0075650F"/>
    <w:rsid w:val="00756581"/>
    <w:rsid w:val="00762A67"/>
    <w:rsid w:val="00762D80"/>
    <w:rsid w:val="0076397D"/>
    <w:rsid w:val="00764CAF"/>
    <w:rsid w:val="00765F26"/>
    <w:rsid w:val="007667FA"/>
    <w:rsid w:val="00766894"/>
    <w:rsid w:val="00767114"/>
    <w:rsid w:val="007726F3"/>
    <w:rsid w:val="0077438E"/>
    <w:rsid w:val="00774C21"/>
    <w:rsid w:val="00775091"/>
    <w:rsid w:val="00775546"/>
    <w:rsid w:val="007808E5"/>
    <w:rsid w:val="007814A1"/>
    <w:rsid w:val="00782FCF"/>
    <w:rsid w:val="0078300F"/>
    <w:rsid w:val="00783B4C"/>
    <w:rsid w:val="00785148"/>
    <w:rsid w:val="00785FF8"/>
    <w:rsid w:val="0078636F"/>
    <w:rsid w:val="0078665E"/>
    <w:rsid w:val="00787E38"/>
    <w:rsid w:val="007905BA"/>
    <w:rsid w:val="00790ECB"/>
    <w:rsid w:val="00792202"/>
    <w:rsid w:val="0079369C"/>
    <w:rsid w:val="00793800"/>
    <w:rsid w:val="0079518A"/>
    <w:rsid w:val="007952AF"/>
    <w:rsid w:val="00795FB8"/>
    <w:rsid w:val="007A2A7C"/>
    <w:rsid w:val="007A48D2"/>
    <w:rsid w:val="007A5271"/>
    <w:rsid w:val="007A5EF9"/>
    <w:rsid w:val="007B1B42"/>
    <w:rsid w:val="007B2043"/>
    <w:rsid w:val="007B26C7"/>
    <w:rsid w:val="007B29D7"/>
    <w:rsid w:val="007B2A7E"/>
    <w:rsid w:val="007B2C26"/>
    <w:rsid w:val="007B48F4"/>
    <w:rsid w:val="007B5B5B"/>
    <w:rsid w:val="007B5D98"/>
    <w:rsid w:val="007B6DAC"/>
    <w:rsid w:val="007B7AF7"/>
    <w:rsid w:val="007C0271"/>
    <w:rsid w:val="007C1A4C"/>
    <w:rsid w:val="007C2749"/>
    <w:rsid w:val="007C3129"/>
    <w:rsid w:val="007C6092"/>
    <w:rsid w:val="007C6485"/>
    <w:rsid w:val="007D005C"/>
    <w:rsid w:val="007D04EA"/>
    <w:rsid w:val="007D36A1"/>
    <w:rsid w:val="007D6C06"/>
    <w:rsid w:val="007E16D6"/>
    <w:rsid w:val="007E174A"/>
    <w:rsid w:val="007E1DD2"/>
    <w:rsid w:val="007E3EE0"/>
    <w:rsid w:val="007E44F7"/>
    <w:rsid w:val="007E57D4"/>
    <w:rsid w:val="007E591D"/>
    <w:rsid w:val="007F18D9"/>
    <w:rsid w:val="007F1A43"/>
    <w:rsid w:val="007F2F0C"/>
    <w:rsid w:val="007F7268"/>
    <w:rsid w:val="007F74A4"/>
    <w:rsid w:val="008013BA"/>
    <w:rsid w:val="00802021"/>
    <w:rsid w:val="00802E34"/>
    <w:rsid w:val="00803081"/>
    <w:rsid w:val="008034B9"/>
    <w:rsid w:val="00803E87"/>
    <w:rsid w:val="00804D01"/>
    <w:rsid w:val="00810421"/>
    <w:rsid w:val="00810CB2"/>
    <w:rsid w:val="008121B8"/>
    <w:rsid w:val="0081439A"/>
    <w:rsid w:val="00814C2A"/>
    <w:rsid w:val="00815300"/>
    <w:rsid w:val="00815957"/>
    <w:rsid w:val="00815DAF"/>
    <w:rsid w:val="0081644F"/>
    <w:rsid w:val="0081758C"/>
    <w:rsid w:val="00817BAD"/>
    <w:rsid w:val="008208CA"/>
    <w:rsid w:val="00820CC8"/>
    <w:rsid w:val="00820DDA"/>
    <w:rsid w:val="00821C7F"/>
    <w:rsid w:val="00821F4C"/>
    <w:rsid w:val="00822537"/>
    <w:rsid w:val="0082521E"/>
    <w:rsid w:val="00825C99"/>
    <w:rsid w:val="008261D6"/>
    <w:rsid w:val="008263EE"/>
    <w:rsid w:val="0083075B"/>
    <w:rsid w:val="00831210"/>
    <w:rsid w:val="00831499"/>
    <w:rsid w:val="008317FA"/>
    <w:rsid w:val="008329F2"/>
    <w:rsid w:val="008336C8"/>
    <w:rsid w:val="00833E93"/>
    <w:rsid w:val="008353DB"/>
    <w:rsid w:val="00837561"/>
    <w:rsid w:val="00837F21"/>
    <w:rsid w:val="0084050D"/>
    <w:rsid w:val="0084360B"/>
    <w:rsid w:val="008448BE"/>
    <w:rsid w:val="00845316"/>
    <w:rsid w:val="00847156"/>
    <w:rsid w:val="00847E23"/>
    <w:rsid w:val="00850319"/>
    <w:rsid w:val="00850820"/>
    <w:rsid w:val="00850BD4"/>
    <w:rsid w:val="00852185"/>
    <w:rsid w:val="00852D9B"/>
    <w:rsid w:val="008575C6"/>
    <w:rsid w:val="00857DBB"/>
    <w:rsid w:val="00857E08"/>
    <w:rsid w:val="00862819"/>
    <w:rsid w:val="00865F9C"/>
    <w:rsid w:val="0087014A"/>
    <w:rsid w:val="00872D85"/>
    <w:rsid w:val="008743F5"/>
    <w:rsid w:val="00874A38"/>
    <w:rsid w:val="00874F3A"/>
    <w:rsid w:val="00876654"/>
    <w:rsid w:val="00876CCE"/>
    <w:rsid w:val="00880145"/>
    <w:rsid w:val="008811D1"/>
    <w:rsid w:val="00885073"/>
    <w:rsid w:val="0088598A"/>
    <w:rsid w:val="0088737F"/>
    <w:rsid w:val="0089133A"/>
    <w:rsid w:val="0089150E"/>
    <w:rsid w:val="0089349F"/>
    <w:rsid w:val="00895F99"/>
    <w:rsid w:val="00896E3B"/>
    <w:rsid w:val="008A014A"/>
    <w:rsid w:val="008A07A3"/>
    <w:rsid w:val="008A0B41"/>
    <w:rsid w:val="008A1DF4"/>
    <w:rsid w:val="008A2F09"/>
    <w:rsid w:val="008A3ABA"/>
    <w:rsid w:val="008A773E"/>
    <w:rsid w:val="008A7D3D"/>
    <w:rsid w:val="008B241B"/>
    <w:rsid w:val="008B3100"/>
    <w:rsid w:val="008B344A"/>
    <w:rsid w:val="008B4303"/>
    <w:rsid w:val="008B448A"/>
    <w:rsid w:val="008B45C7"/>
    <w:rsid w:val="008C0F71"/>
    <w:rsid w:val="008C12D8"/>
    <w:rsid w:val="008C151C"/>
    <w:rsid w:val="008C3986"/>
    <w:rsid w:val="008C3E8C"/>
    <w:rsid w:val="008C4EC4"/>
    <w:rsid w:val="008C5250"/>
    <w:rsid w:val="008C5304"/>
    <w:rsid w:val="008C5D34"/>
    <w:rsid w:val="008C6AE6"/>
    <w:rsid w:val="008C7186"/>
    <w:rsid w:val="008D25F3"/>
    <w:rsid w:val="008D292A"/>
    <w:rsid w:val="008D332A"/>
    <w:rsid w:val="008D6598"/>
    <w:rsid w:val="008E006D"/>
    <w:rsid w:val="008E1FEE"/>
    <w:rsid w:val="008E30AB"/>
    <w:rsid w:val="008E34BD"/>
    <w:rsid w:val="008E570E"/>
    <w:rsid w:val="008E584E"/>
    <w:rsid w:val="008E5C8E"/>
    <w:rsid w:val="008E611F"/>
    <w:rsid w:val="008E66E4"/>
    <w:rsid w:val="008E6EA1"/>
    <w:rsid w:val="008E73C1"/>
    <w:rsid w:val="008E7B3F"/>
    <w:rsid w:val="008F204D"/>
    <w:rsid w:val="008F5102"/>
    <w:rsid w:val="008F633F"/>
    <w:rsid w:val="008F6718"/>
    <w:rsid w:val="008F70FB"/>
    <w:rsid w:val="008F78B2"/>
    <w:rsid w:val="00900057"/>
    <w:rsid w:val="00903D32"/>
    <w:rsid w:val="00905002"/>
    <w:rsid w:val="00906ABF"/>
    <w:rsid w:val="00907372"/>
    <w:rsid w:val="00910C9A"/>
    <w:rsid w:val="00910E6F"/>
    <w:rsid w:val="00912BE6"/>
    <w:rsid w:val="00913246"/>
    <w:rsid w:val="00913761"/>
    <w:rsid w:val="0091556C"/>
    <w:rsid w:val="00916B14"/>
    <w:rsid w:val="00917D51"/>
    <w:rsid w:val="0092220F"/>
    <w:rsid w:val="009234EC"/>
    <w:rsid w:val="00923C93"/>
    <w:rsid w:val="00923FB5"/>
    <w:rsid w:val="00924B8C"/>
    <w:rsid w:val="00924EFF"/>
    <w:rsid w:val="009251F4"/>
    <w:rsid w:val="00925312"/>
    <w:rsid w:val="0093080D"/>
    <w:rsid w:val="00930AF7"/>
    <w:rsid w:val="00930EE2"/>
    <w:rsid w:val="00931851"/>
    <w:rsid w:val="009324A4"/>
    <w:rsid w:val="00932EA5"/>
    <w:rsid w:val="009346EF"/>
    <w:rsid w:val="00934970"/>
    <w:rsid w:val="00935672"/>
    <w:rsid w:val="00936673"/>
    <w:rsid w:val="00937481"/>
    <w:rsid w:val="009420B4"/>
    <w:rsid w:val="00942A79"/>
    <w:rsid w:val="009451D7"/>
    <w:rsid w:val="00945FBF"/>
    <w:rsid w:val="00946DBD"/>
    <w:rsid w:val="0094769C"/>
    <w:rsid w:val="00951071"/>
    <w:rsid w:val="00951D07"/>
    <w:rsid w:val="00952516"/>
    <w:rsid w:val="00953F25"/>
    <w:rsid w:val="00954287"/>
    <w:rsid w:val="00955C08"/>
    <w:rsid w:val="00956A29"/>
    <w:rsid w:val="00957004"/>
    <w:rsid w:val="00957522"/>
    <w:rsid w:val="0095799C"/>
    <w:rsid w:val="009631F6"/>
    <w:rsid w:val="00965287"/>
    <w:rsid w:val="00965B76"/>
    <w:rsid w:val="00967669"/>
    <w:rsid w:val="00971E8D"/>
    <w:rsid w:val="009728A3"/>
    <w:rsid w:val="00973C71"/>
    <w:rsid w:val="0097740B"/>
    <w:rsid w:val="00977ED6"/>
    <w:rsid w:val="009818D1"/>
    <w:rsid w:val="00982D2A"/>
    <w:rsid w:val="009844BD"/>
    <w:rsid w:val="009872DA"/>
    <w:rsid w:val="0098769B"/>
    <w:rsid w:val="009877BF"/>
    <w:rsid w:val="00992891"/>
    <w:rsid w:val="00994804"/>
    <w:rsid w:val="009950C0"/>
    <w:rsid w:val="00996B6B"/>
    <w:rsid w:val="00996C07"/>
    <w:rsid w:val="0099783B"/>
    <w:rsid w:val="009A4F8E"/>
    <w:rsid w:val="009A5459"/>
    <w:rsid w:val="009A5846"/>
    <w:rsid w:val="009A6656"/>
    <w:rsid w:val="009A7137"/>
    <w:rsid w:val="009A7EEC"/>
    <w:rsid w:val="009B0406"/>
    <w:rsid w:val="009B1F39"/>
    <w:rsid w:val="009B31AA"/>
    <w:rsid w:val="009B357C"/>
    <w:rsid w:val="009B3892"/>
    <w:rsid w:val="009B470D"/>
    <w:rsid w:val="009B4F9A"/>
    <w:rsid w:val="009B5592"/>
    <w:rsid w:val="009B6278"/>
    <w:rsid w:val="009B696F"/>
    <w:rsid w:val="009B7231"/>
    <w:rsid w:val="009B7265"/>
    <w:rsid w:val="009B751A"/>
    <w:rsid w:val="009B7DC9"/>
    <w:rsid w:val="009C056B"/>
    <w:rsid w:val="009C5F7D"/>
    <w:rsid w:val="009C68DA"/>
    <w:rsid w:val="009C6921"/>
    <w:rsid w:val="009C6EDF"/>
    <w:rsid w:val="009C7DCD"/>
    <w:rsid w:val="009D1F81"/>
    <w:rsid w:val="009D483F"/>
    <w:rsid w:val="009D5BFD"/>
    <w:rsid w:val="009D5FC5"/>
    <w:rsid w:val="009D694D"/>
    <w:rsid w:val="009E15D7"/>
    <w:rsid w:val="009E2CB6"/>
    <w:rsid w:val="009E3EAC"/>
    <w:rsid w:val="009E4907"/>
    <w:rsid w:val="009E544D"/>
    <w:rsid w:val="009E5E03"/>
    <w:rsid w:val="009E6513"/>
    <w:rsid w:val="009F0380"/>
    <w:rsid w:val="009F1686"/>
    <w:rsid w:val="00A01A61"/>
    <w:rsid w:val="00A0251C"/>
    <w:rsid w:val="00A02521"/>
    <w:rsid w:val="00A025F3"/>
    <w:rsid w:val="00A02CC4"/>
    <w:rsid w:val="00A076E1"/>
    <w:rsid w:val="00A12B0A"/>
    <w:rsid w:val="00A141ED"/>
    <w:rsid w:val="00A16238"/>
    <w:rsid w:val="00A16C67"/>
    <w:rsid w:val="00A1792B"/>
    <w:rsid w:val="00A20425"/>
    <w:rsid w:val="00A20C6F"/>
    <w:rsid w:val="00A25433"/>
    <w:rsid w:val="00A262FD"/>
    <w:rsid w:val="00A2657E"/>
    <w:rsid w:val="00A267F1"/>
    <w:rsid w:val="00A270E7"/>
    <w:rsid w:val="00A318A2"/>
    <w:rsid w:val="00A35361"/>
    <w:rsid w:val="00A354C5"/>
    <w:rsid w:val="00A36339"/>
    <w:rsid w:val="00A36A80"/>
    <w:rsid w:val="00A36FF6"/>
    <w:rsid w:val="00A37AB3"/>
    <w:rsid w:val="00A4405B"/>
    <w:rsid w:val="00A4632C"/>
    <w:rsid w:val="00A463A1"/>
    <w:rsid w:val="00A46448"/>
    <w:rsid w:val="00A47B38"/>
    <w:rsid w:val="00A47B57"/>
    <w:rsid w:val="00A5128C"/>
    <w:rsid w:val="00A526E4"/>
    <w:rsid w:val="00A52C32"/>
    <w:rsid w:val="00A5679D"/>
    <w:rsid w:val="00A61223"/>
    <w:rsid w:val="00A614E8"/>
    <w:rsid w:val="00A61689"/>
    <w:rsid w:val="00A66433"/>
    <w:rsid w:val="00A66EE7"/>
    <w:rsid w:val="00A6725F"/>
    <w:rsid w:val="00A67B38"/>
    <w:rsid w:val="00A7024A"/>
    <w:rsid w:val="00A7149A"/>
    <w:rsid w:val="00A72994"/>
    <w:rsid w:val="00A72C0E"/>
    <w:rsid w:val="00A72ED8"/>
    <w:rsid w:val="00A7595B"/>
    <w:rsid w:val="00A77C23"/>
    <w:rsid w:val="00A804AD"/>
    <w:rsid w:val="00A80626"/>
    <w:rsid w:val="00A831AA"/>
    <w:rsid w:val="00A84550"/>
    <w:rsid w:val="00A859C0"/>
    <w:rsid w:val="00A87127"/>
    <w:rsid w:val="00A92573"/>
    <w:rsid w:val="00A928CD"/>
    <w:rsid w:val="00A92C27"/>
    <w:rsid w:val="00A93868"/>
    <w:rsid w:val="00A93B7A"/>
    <w:rsid w:val="00A94CEB"/>
    <w:rsid w:val="00A96335"/>
    <w:rsid w:val="00A964AF"/>
    <w:rsid w:val="00A97B7F"/>
    <w:rsid w:val="00AA09E9"/>
    <w:rsid w:val="00AA1637"/>
    <w:rsid w:val="00AA2643"/>
    <w:rsid w:val="00AA3500"/>
    <w:rsid w:val="00AA40A7"/>
    <w:rsid w:val="00AA567F"/>
    <w:rsid w:val="00AA68AD"/>
    <w:rsid w:val="00AA692B"/>
    <w:rsid w:val="00AA6A41"/>
    <w:rsid w:val="00AA6A55"/>
    <w:rsid w:val="00AA73BD"/>
    <w:rsid w:val="00AB2894"/>
    <w:rsid w:val="00AB2926"/>
    <w:rsid w:val="00AB3F09"/>
    <w:rsid w:val="00AB4F79"/>
    <w:rsid w:val="00AB5FA9"/>
    <w:rsid w:val="00AC0EE4"/>
    <w:rsid w:val="00AC131C"/>
    <w:rsid w:val="00AC527B"/>
    <w:rsid w:val="00AC558E"/>
    <w:rsid w:val="00AD232B"/>
    <w:rsid w:val="00AD2BB2"/>
    <w:rsid w:val="00AD2ECA"/>
    <w:rsid w:val="00AD41A8"/>
    <w:rsid w:val="00AD4A30"/>
    <w:rsid w:val="00AD59ED"/>
    <w:rsid w:val="00AE20C8"/>
    <w:rsid w:val="00AE3623"/>
    <w:rsid w:val="00AE6552"/>
    <w:rsid w:val="00AE7C64"/>
    <w:rsid w:val="00AF1FA9"/>
    <w:rsid w:val="00AF257C"/>
    <w:rsid w:val="00AF4790"/>
    <w:rsid w:val="00AF5ADC"/>
    <w:rsid w:val="00AF7E8E"/>
    <w:rsid w:val="00B02D96"/>
    <w:rsid w:val="00B05B27"/>
    <w:rsid w:val="00B05D9A"/>
    <w:rsid w:val="00B06CF0"/>
    <w:rsid w:val="00B0790A"/>
    <w:rsid w:val="00B07E84"/>
    <w:rsid w:val="00B10D48"/>
    <w:rsid w:val="00B14E8F"/>
    <w:rsid w:val="00B1741B"/>
    <w:rsid w:val="00B179C3"/>
    <w:rsid w:val="00B20904"/>
    <w:rsid w:val="00B2194E"/>
    <w:rsid w:val="00B23950"/>
    <w:rsid w:val="00B24FF4"/>
    <w:rsid w:val="00B2509D"/>
    <w:rsid w:val="00B25615"/>
    <w:rsid w:val="00B2666E"/>
    <w:rsid w:val="00B26B88"/>
    <w:rsid w:val="00B2760F"/>
    <w:rsid w:val="00B30FBF"/>
    <w:rsid w:val="00B31ED6"/>
    <w:rsid w:val="00B32F98"/>
    <w:rsid w:val="00B403A6"/>
    <w:rsid w:val="00B40493"/>
    <w:rsid w:val="00B4081C"/>
    <w:rsid w:val="00B41FCF"/>
    <w:rsid w:val="00B4306B"/>
    <w:rsid w:val="00B44570"/>
    <w:rsid w:val="00B445A6"/>
    <w:rsid w:val="00B469D0"/>
    <w:rsid w:val="00B4710C"/>
    <w:rsid w:val="00B508B9"/>
    <w:rsid w:val="00B51E57"/>
    <w:rsid w:val="00B5280D"/>
    <w:rsid w:val="00B53392"/>
    <w:rsid w:val="00B54F2C"/>
    <w:rsid w:val="00B54FAE"/>
    <w:rsid w:val="00B55132"/>
    <w:rsid w:val="00B55647"/>
    <w:rsid w:val="00B57873"/>
    <w:rsid w:val="00B61617"/>
    <w:rsid w:val="00B6318F"/>
    <w:rsid w:val="00B63598"/>
    <w:rsid w:val="00B636CD"/>
    <w:rsid w:val="00B64105"/>
    <w:rsid w:val="00B6524B"/>
    <w:rsid w:val="00B656F2"/>
    <w:rsid w:val="00B659E4"/>
    <w:rsid w:val="00B65CC8"/>
    <w:rsid w:val="00B66934"/>
    <w:rsid w:val="00B714E1"/>
    <w:rsid w:val="00B71ABD"/>
    <w:rsid w:val="00B71DA6"/>
    <w:rsid w:val="00B71FD4"/>
    <w:rsid w:val="00B729DC"/>
    <w:rsid w:val="00B72A85"/>
    <w:rsid w:val="00B7346E"/>
    <w:rsid w:val="00B74A06"/>
    <w:rsid w:val="00B74F19"/>
    <w:rsid w:val="00B75E95"/>
    <w:rsid w:val="00B7654F"/>
    <w:rsid w:val="00B7720B"/>
    <w:rsid w:val="00B7742D"/>
    <w:rsid w:val="00B777C7"/>
    <w:rsid w:val="00B77A3D"/>
    <w:rsid w:val="00B801D7"/>
    <w:rsid w:val="00B81427"/>
    <w:rsid w:val="00B82273"/>
    <w:rsid w:val="00B8303E"/>
    <w:rsid w:val="00B85302"/>
    <w:rsid w:val="00B87316"/>
    <w:rsid w:val="00B91F1C"/>
    <w:rsid w:val="00B9296A"/>
    <w:rsid w:val="00B92FF7"/>
    <w:rsid w:val="00B9357B"/>
    <w:rsid w:val="00B95145"/>
    <w:rsid w:val="00B95E8B"/>
    <w:rsid w:val="00B96C0F"/>
    <w:rsid w:val="00B96FF9"/>
    <w:rsid w:val="00B97DBB"/>
    <w:rsid w:val="00BA5BF6"/>
    <w:rsid w:val="00BA6CDE"/>
    <w:rsid w:val="00BB0DD7"/>
    <w:rsid w:val="00BB132A"/>
    <w:rsid w:val="00BB5339"/>
    <w:rsid w:val="00BB6140"/>
    <w:rsid w:val="00BB6550"/>
    <w:rsid w:val="00BB6B3E"/>
    <w:rsid w:val="00BB78A2"/>
    <w:rsid w:val="00BB7F63"/>
    <w:rsid w:val="00BC0B19"/>
    <w:rsid w:val="00BC13A7"/>
    <w:rsid w:val="00BC19B7"/>
    <w:rsid w:val="00BC1CC4"/>
    <w:rsid w:val="00BC2883"/>
    <w:rsid w:val="00BC61D6"/>
    <w:rsid w:val="00BC7B37"/>
    <w:rsid w:val="00BD0461"/>
    <w:rsid w:val="00BD2949"/>
    <w:rsid w:val="00BD2A18"/>
    <w:rsid w:val="00BD3C92"/>
    <w:rsid w:val="00BD49CE"/>
    <w:rsid w:val="00BD54F2"/>
    <w:rsid w:val="00BD5800"/>
    <w:rsid w:val="00BD70C8"/>
    <w:rsid w:val="00BD73AC"/>
    <w:rsid w:val="00BE0102"/>
    <w:rsid w:val="00BE0385"/>
    <w:rsid w:val="00BE0668"/>
    <w:rsid w:val="00BE0EEA"/>
    <w:rsid w:val="00BE23AB"/>
    <w:rsid w:val="00BE31BF"/>
    <w:rsid w:val="00BE4E69"/>
    <w:rsid w:val="00BE5D7B"/>
    <w:rsid w:val="00BE5EFA"/>
    <w:rsid w:val="00BE6A16"/>
    <w:rsid w:val="00BF0244"/>
    <w:rsid w:val="00BF088E"/>
    <w:rsid w:val="00BF3B89"/>
    <w:rsid w:val="00BF4110"/>
    <w:rsid w:val="00C026C9"/>
    <w:rsid w:val="00C03D5B"/>
    <w:rsid w:val="00C05174"/>
    <w:rsid w:val="00C059B1"/>
    <w:rsid w:val="00C07600"/>
    <w:rsid w:val="00C07906"/>
    <w:rsid w:val="00C07A62"/>
    <w:rsid w:val="00C1152A"/>
    <w:rsid w:val="00C14D41"/>
    <w:rsid w:val="00C15028"/>
    <w:rsid w:val="00C175D3"/>
    <w:rsid w:val="00C175F0"/>
    <w:rsid w:val="00C17A72"/>
    <w:rsid w:val="00C20277"/>
    <w:rsid w:val="00C20672"/>
    <w:rsid w:val="00C21012"/>
    <w:rsid w:val="00C21138"/>
    <w:rsid w:val="00C219C1"/>
    <w:rsid w:val="00C23054"/>
    <w:rsid w:val="00C23CDD"/>
    <w:rsid w:val="00C23EE0"/>
    <w:rsid w:val="00C27529"/>
    <w:rsid w:val="00C30BE4"/>
    <w:rsid w:val="00C30CA7"/>
    <w:rsid w:val="00C314DD"/>
    <w:rsid w:val="00C319FC"/>
    <w:rsid w:val="00C31E47"/>
    <w:rsid w:val="00C3298D"/>
    <w:rsid w:val="00C32F20"/>
    <w:rsid w:val="00C34C9D"/>
    <w:rsid w:val="00C35159"/>
    <w:rsid w:val="00C36BBA"/>
    <w:rsid w:val="00C36D3C"/>
    <w:rsid w:val="00C3707D"/>
    <w:rsid w:val="00C40F60"/>
    <w:rsid w:val="00C44C44"/>
    <w:rsid w:val="00C456C3"/>
    <w:rsid w:val="00C4661B"/>
    <w:rsid w:val="00C510E1"/>
    <w:rsid w:val="00C51823"/>
    <w:rsid w:val="00C51838"/>
    <w:rsid w:val="00C53283"/>
    <w:rsid w:val="00C54B10"/>
    <w:rsid w:val="00C56243"/>
    <w:rsid w:val="00C56701"/>
    <w:rsid w:val="00C61852"/>
    <w:rsid w:val="00C6201F"/>
    <w:rsid w:val="00C625D0"/>
    <w:rsid w:val="00C63F97"/>
    <w:rsid w:val="00C64617"/>
    <w:rsid w:val="00C646EF"/>
    <w:rsid w:val="00C64CE2"/>
    <w:rsid w:val="00C65165"/>
    <w:rsid w:val="00C673DA"/>
    <w:rsid w:val="00C7135C"/>
    <w:rsid w:val="00C73388"/>
    <w:rsid w:val="00C739BE"/>
    <w:rsid w:val="00C73C65"/>
    <w:rsid w:val="00C74933"/>
    <w:rsid w:val="00C74D3C"/>
    <w:rsid w:val="00C75C8A"/>
    <w:rsid w:val="00C7693A"/>
    <w:rsid w:val="00C80288"/>
    <w:rsid w:val="00C80F68"/>
    <w:rsid w:val="00C82481"/>
    <w:rsid w:val="00C8426D"/>
    <w:rsid w:val="00C8461E"/>
    <w:rsid w:val="00C86B72"/>
    <w:rsid w:val="00C87008"/>
    <w:rsid w:val="00C87B46"/>
    <w:rsid w:val="00C907E0"/>
    <w:rsid w:val="00C913DC"/>
    <w:rsid w:val="00C91662"/>
    <w:rsid w:val="00C9193A"/>
    <w:rsid w:val="00C91ECC"/>
    <w:rsid w:val="00C94A42"/>
    <w:rsid w:val="00C94A68"/>
    <w:rsid w:val="00C952FE"/>
    <w:rsid w:val="00CA0347"/>
    <w:rsid w:val="00CA2654"/>
    <w:rsid w:val="00CA3997"/>
    <w:rsid w:val="00CA3999"/>
    <w:rsid w:val="00CA3D61"/>
    <w:rsid w:val="00CA5662"/>
    <w:rsid w:val="00CA6EB9"/>
    <w:rsid w:val="00CB0F33"/>
    <w:rsid w:val="00CB2CFB"/>
    <w:rsid w:val="00CB42E3"/>
    <w:rsid w:val="00CB43EB"/>
    <w:rsid w:val="00CB4731"/>
    <w:rsid w:val="00CB618E"/>
    <w:rsid w:val="00CB793A"/>
    <w:rsid w:val="00CC1495"/>
    <w:rsid w:val="00CC245F"/>
    <w:rsid w:val="00CC41BF"/>
    <w:rsid w:val="00CC455E"/>
    <w:rsid w:val="00CC6199"/>
    <w:rsid w:val="00CC6252"/>
    <w:rsid w:val="00CC7570"/>
    <w:rsid w:val="00CC7AA6"/>
    <w:rsid w:val="00CC7E70"/>
    <w:rsid w:val="00CD1938"/>
    <w:rsid w:val="00CE1E59"/>
    <w:rsid w:val="00CE4568"/>
    <w:rsid w:val="00CE63C1"/>
    <w:rsid w:val="00CF045A"/>
    <w:rsid w:val="00CF19A4"/>
    <w:rsid w:val="00CF31E7"/>
    <w:rsid w:val="00CF5806"/>
    <w:rsid w:val="00CF5FE0"/>
    <w:rsid w:val="00CF7482"/>
    <w:rsid w:val="00CF7D4B"/>
    <w:rsid w:val="00D0119A"/>
    <w:rsid w:val="00D036DF"/>
    <w:rsid w:val="00D04B86"/>
    <w:rsid w:val="00D04F56"/>
    <w:rsid w:val="00D05048"/>
    <w:rsid w:val="00D10A6B"/>
    <w:rsid w:val="00D11D09"/>
    <w:rsid w:val="00D127DD"/>
    <w:rsid w:val="00D1491F"/>
    <w:rsid w:val="00D149B2"/>
    <w:rsid w:val="00D168F2"/>
    <w:rsid w:val="00D22A96"/>
    <w:rsid w:val="00D266AF"/>
    <w:rsid w:val="00D27636"/>
    <w:rsid w:val="00D316A2"/>
    <w:rsid w:val="00D31E5C"/>
    <w:rsid w:val="00D32287"/>
    <w:rsid w:val="00D32F3C"/>
    <w:rsid w:val="00D33666"/>
    <w:rsid w:val="00D33B9D"/>
    <w:rsid w:val="00D353FB"/>
    <w:rsid w:val="00D35BB4"/>
    <w:rsid w:val="00D36339"/>
    <w:rsid w:val="00D36D85"/>
    <w:rsid w:val="00D374D5"/>
    <w:rsid w:val="00D37C52"/>
    <w:rsid w:val="00D419A9"/>
    <w:rsid w:val="00D41E1F"/>
    <w:rsid w:val="00D4339E"/>
    <w:rsid w:val="00D461DF"/>
    <w:rsid w:val="00D51D01"/>
    <w:rsid w:val="00D52E73"/>
    <w:rsid w:val="00D54B61"/>
    <w:rsid w:val="00D54BB1"/>
    <w:rsid w:val="00D55088"/>
    <w:rsid w:val="00D57EAD"/>
    <w:rsid w:val="00D60F1B"/>
    <w:rsid w:val="00D62BEC"/>
    <w:rsid w:val="00D64A8B"/>
    <w:rsid w:val="00D64BB4"/>
    <w:rsid w:val="00D667E6"/>
    <w:rsid w:val="00D66DBF"/>
    <w:rsid w:val="00D67170"/>
    <w:rsid w:val="00D73528"/>
    <w:rsid w:val="00D73CB6"/>
    <w:rsid w:val="00D74F7F"/>
    <w:rsid w:val="00D75B7E"/>
    <w:rsid w:val="00D75E5C"/>
    <w:rsid w:val="00D764CE"/>
    <w:rsid w:val="00D768D7"/>
    <w:rsid w:val="00D77536"/>
    <w:rsid w:val="00D80AC6"/>
    <w:rsid w:val="00D82091"/>
    <w:rsid w:val="00D827B1"/>
    <w:rsid w:val="00D832E5"/>
    <w:rsid w:val="00D8350E"/>
    <w:rsid w:val="00D84147"/>
    <w:rsid w:val="00D845DD"/>
    <w:rsid w:val="00D84FEF"/>
    <w:rsid w:val="00D8565A"/>
    <w:rsid w:val="00D85AB3"/>
    <w:rsid w:val="00D90088"/>
    <w:rsid w:val="00D90BC2"/>
    <w:rsid w:val="00D917FA"/>
    <w:rsid w:val="00D93B45"/>
    <w:rsid w:val="00D94CF8"/>
    <w:rsid w:val="00D9699B"/>
    <w:rsid w:val="00D97504"/>
    <w:rsid w:val="00DA0951"/>
    <w:rsid w:val="00DA180E"/>
    <w:rsid w:val="00DA366F"/>
    <w:rsid w:val="00DA6BFF"/>
    <w:rsid w:val="00DA6FDF"/>
    <w:rsid w:val="00DA74CC"/>
    <w:rsid w:val="00DB66DB"/>
    <w:rsid w:val="00DB6EC4"/>
    <w:rsid w:val="00DC0847"/>
    <w:rsid w:val="00DC16DA"/>
    <w:rsid w:val="00DC24DF"/>
    <w:rsid w:val="00DC34AB"/>
    <w:rsid w:val="00DC3FF7"/>
    <w:rsid w:val="00DC4A61"/>
    <w:rsid w:val="00DC564A"/>
    <w:rsid w:val="00DC6248"/>
    <w:rsid w:val="00DC6685"/>
    <w:rsid w:val="00DC7A78"/>
    <w:rsid w:val="00DD4269"/>
    <w:rsid w:val="00DD4B62"/>
    <w:rsid w:val="00DD4DEE"/>
    <w:rsid w:val="00DD6664"/>
    <w:rsid w:val="00DD6739"/>
    <w:rsid w:val="00DD7209"/>
    <w:rsid w:val="00DD7734"/>
    <w:rsid w:val="00DE052B"/>
    <w:rsid w:val="00DE280E"/>
    <w:rsid w:val="00DE510C"/>
    <w:rsid w:val="00DE79C9"/>
    <w:rsid w:val="00DE7B21"/>
    <w:rsid w:val="00DF02A6"/>
    <w:rsid w:val="00DF1E62"/>
    <w:rsid w:val="00DF34EA"/>
    <w:rsid w:val="00DF37B5"/>
    <w:rsid w:val="00DF47C4"/>
    <w:rsid w:val="00DF57F7"/>
    <w:rsid w:val="00DF6307"/>
    <w:rsid w:val="00E0111D"/>
    <w:rsid w:val="00E02340"/>
    <w:rsid w:val="00E023F6"/>
    <w:rsid w:val="00E02A3C"/>
    <w:rsid w:val="00E02F5A"/>
    <w:rsid w:val="00E046E3"/>
    <w:rsid w:val="00E04C69"/>
    <w:rsid w:val="00E06E2C"/>
    <w:rsid w:val="00E10237"/>
    <w:rsid w:val="00E10A0C"/>
    <w:rsid w:val="00E10FC5"/>
    <w:rsid w:val="00E12934"/>
    <w:rsid w:val="00E15C30"/>
    <w:rsid w:val="00E16052"/>
    <w:rsid w:val="00E17A1F"/>
    <w:rsid w:val="00E17E21"/>
    <w:rsid w:val="00E20BA4"/>
    <w:rsid w:val="00E227CC"/>
    <w:rsid w:val="00E26DD4"/>
    <w:rsid w:val="00E277BA"/>
    <w:rsid w:val="00E27D57"/>
    <w:rsid w:val="00E30150"/>
    <w:rsid w:val="00E3022C"/>
    <w:rsid w:val="00E30B6E"/>
    <w:rsid w:val="00E31738"/>
    <w:rsid w:val="00E31CA9"/>
    <w:rsid w:val="00E31D0B"/>
    <w:rsid w:val="00E32B30"/>
    <w:rsid w:val="00E35C8A"/>
    <w:rsid w:val="00E36BB2"/>
    <w:rsid w:val="00E36C5F"/>
    <w:rsid w:val="00E36EC1"/>
    <w:rsid w:val="00E37E58"/>
    <w:rsid w:val="00E419DF"/>
    <w:rsid w:val="00E41D00"/>
    <w:rsid w:val="00E4404F"/>
    <w:rsid w:val="00E44118"/>
    <w:rsid w:val="00E45B40"/>
    <w:rsid w:val="00E46150"/>
    <w:rsid w:val="00E51179"/>
    <w:rsid w:val="00E5387C"/>
    <w:rsid w:val="00E542E6"/>
    <w:rsid w:val="00E54EEC"/>
    <w:rsid w:val="00E56490"/>
    <w:rsid w:val="00E608EE"/>
    <w:rsid w:val="00E6245B"/>
    <w:rsid w:val="00E67298"/>
    <w:rsid w:val="00E6744D"/>
    <w:rsid w:val="00E73E06"/>
    <w:rsid w:val="00E74BE8"/>
    <w:rsid w:val="00E76778"/>
    <w:rsid w:val="00E77386"/>
    <w:rsid w:val="00E77BBB"/>
    <w:rsid w:val="00E821D1"/>
    <w:rsid w:val="00E850E0"/>
    <w:rsid w:val="00E8620A"/>
    <w:rsid w:val="00E87D1F"/>
    <w:rsid w:val="00E90DDC"/>
    <w:rsid w:val="00E9198D"/>
    <w:rsid w:val="00E92EAF"/>
    <w:rsid w:val="00E9390D"/>
    <w:rsid w:val="00E95742"/>
    <w:rsid w:val="00E962A1"/>
    <w:rsid w:val="00E96551"/>
    <w:rsid w:val="00EA0285"/>
    <w:rsid w:val="00EA03B8"/>
    <w:rsid w:val="00EA2451"/>
    <w:rsid w:val="00EA2829"/>
    <w:rsid w:val="00EA3E44"/>
    <w:rsid w:val="00EA50D9"/>
    <w:rsid w:val="00EA612B"/>
    <w:rsid w:val="00EA79BF"/>
    <w:rsid w:val="00EB18D5"/>
    <w:rsid w:val="00EB35BF"/>
    <w:rsid w:val="00EB5569"/>
    <w:rsid w:val="00EC2821"/>
    <w:rsid w:val="00EC5271"/>
    <w:rsid w:val="00EC603F"/>
    <w:rsid w:val="00EC697D"/>
    <w:rsid w:val="00EC7714"/>
    <w:rsid w:val="00ED2798"/>
    <w:rsid w:val="00ED295D"/>
    <w:rsid w:val="00ED421A"/>
    <w:rsid w:val="00ED5210"/>
    <w:rsid w:val="00EE0B86"/>
    <w:rsid w:val="00EE117D"/>
    <w:rsid w:val="00EE1418"/>
    <w:rsid w:val="00EE2912"/>
    <w:rsid w:val="00EE6A7A"/>
    <w:rsid w:val="00EF4F1C"/>
    <w:rsid w:val="00EF79E2"/>
    <w:rsid w:val="00F00CA0"/>
    <w:rsid w:val="00F035A4"/>
    <w:rsid w:val="00F054C5"/>
    <w:rsid w:val="00F074FE"/>
    <w:rsid w:val="00F10F1F"/>
    <w:rsid w:val="00F11CD3"/>
    <w:rsid w:val="00F12599"/>
    <w:rsid w:val="00F12FB6"/>
    <w:rsid w:val="00F1340B"/>
    <w:rsid w:val="00F13558"/>
    <w:rsid w:val="00F17155"/>
    <w:rsid w:val="00F178F9"/>
    <w:rsid w:val="00F2138E"/>
    <w:rsid w:val="00F26227"/>
    <w:rsid w:val="00F26C6D"/>
    <w:rsid w:val="00F2717F"/>
    <w:rsid w:val="00F271F4"/>
    <w:rsid w:val="00F3134E"/>
    <w:rsid w:val="00F31DE9"/>
    <w:rsid w:val="00F329D4"/>
    <w:rsid w:val="00F35AE7"/>
    <w:rsid w:val="00F37266"/>
    <w:rsid w:val="00F41AC6"/>
    <w:rsid w:val="00F4225A"/>
    <w:rsid w:val="00F435A8"/>
    <w:rsid w:val="00F44DE7"/>
    <w:rsid w:val="00F452C0"/>
    <w:rsid w:val="00F452E1"/>
    <w:rsid w:val="00F45D5C"/>
    <w:rsid w:val="00F47A32"/>
    <w:rsid w:val="00F52222"/>
    <w:rsid w:val="00F53991"/>
    <w:rsid w:val="00F5503E"/>
    <w:rsid w:val="00F5521F"/>
    <w:rsid w:val="00F57168"/>
    <w:rsid w:val="00F60F1B"/>
    <w:rsid w:val="00F65636"/>
    <w:rsid w:val="00F66BC2"/>
    <w:rsid w:val="00F66C5A"/>
    <w:rsid w:val="00F706C3"/>
    <w:rsid w:val="00F73640"/>
    <w:rsid w:val="00F747D8"/>
    <w:rsid w:val="00F74F63"/>
    <w:rsid w:val="00F76779"/>
    <w:rsid w:val="00F76D86"/>
    <w:rsid w:val="00F818FD"/>
    <w:rsid w:val="00F82A06"/>
    <w:rsid w:val="00F83F35"/>
    <w:rsid w:val="00F8517A"/>
    <w:rsid w:val="00F85B95"/>
    <w:rsid w:val="00F866AB"/>
    <w:rsid w:val="00F87C76"/>
    <w:rsid w:val="00F90672"/>
    <w:rsid w:val="00F923D9"/>
    <w:rsid w:val="00F92615"/>
    <w:rsid w:val="00F93807"/>
    <w:rsid w:val="00F94C69"/>
    <w:rsid w:val="00F95C15"/>
    <w:rsid w:val="00F96162"/>
    <w:rsid w:val="00F963F7"/>
    <w:rsid w:val="00F975F1"/>
    <w:rsid w:val="00FA0248"/>
    <w:rsid w:val="00FA119C"/>
    <w:rsid w:val="00FA2F83"/>
    <w:rsid w:val="00FA331F"/>
    <w:rsid w:val="00FA4549"/>
    <w:rsid w:val="00FA4E8B"/>
    <w:rsid w:val="00FA4FC5"/>
    <w:rsid w:val="00FA5F20"/>
    <w:rsid w:val="00FB2478"/>
    <w:rsid w:val="00FB2A1A"/>
    <w:rsid w:val="00FB372B"/>
    <w:rsid w:val="00FB3CA1"/>
    <w:rsid w:val="00FB3D49"/>
    <w:rsid w:val="00FB3D79"/>
    <w:rsid w:val="00FB527D"/>
    <w:rsid w:val="00FB584D"/>
    <w:rsid w:val="00FB6206"/>
    <w:rsid w:val="00FB6876"/>
    <w:rsid w:val="00FB7633"/>
    <w:rsid w:val="00FB779D"/>
    <w:rsid w:val="00FC369A"/>
    <w:rsid w:val="00FC393D"/>
    <w:rsid w:val="00FC6CF3"/>
    <w:rsid w:val="00FC7D1E"/>
    <w:rsid w:val="00FD12C2"/>
    <w:rsid w:val="00FD170A"/>
    <w:rsid w:val="00FD2689"/>
    <w:rsid w:val="00FD28E8"/>
    <w:rsid w:val="00FD38B0"/>
    <w:rsid w:val="00FD5071"/>
    <w:rsid w:val="00FD5ABA"/>
    <w:rsid w:val="00FD6D7C"/>
    <w:rsid w:val="00FE2C4E"/>
    <w:rsid w:val="00FE302E"/>
    <w:rsid w:val="00FE38F9"/>
    <w:rsid w:val="00FE66ED"/>
    <w:rsid w:val="00FE77F9"/>
    <w:rsid w:val="00FF14F4"/>
    <w:rsid w:val="00FF1B93"/>
    <w:rsid w:val="00FF28A7"/>
    <w:rsid w:val="00FF3CAE"/>
    <w:rsid w:val="00FF417D"/>
    <w:rsid w:val="00FF4481"/>
    <w:rsid w:val="00FF4838"/>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EE6D"/>
  <w15:chartTrackingRefBased/>
  <w15:docId w15:val="{CAEDC0FE-9ACD-4C71-B428-55C64760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412"/>
  </w:style>
  <w:style w:type="paragraph" w:styleId="1">
    <w:name w:val="heading 1"/>
    <w:basedOn w:val="a"/>
    <w:next w:val="a"/>
    <w:link w:val="10"/>
    <w:uiPriority w:val="9"/>
    <w:qFormat/>
    <w:rsid w:val="00795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95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952A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952A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952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952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52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52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52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2A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952A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952A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952A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952A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952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52AF"/>
    <w:rPr>
      <w:rFonts w:eastAsiaTheme="majorEastAsia" w:cstheme="majorBidi"/>
      <w:color w:val="595959" w:themeColor="text1" w:themeTint="A6"/>
    </w:rPr>
  </w:style>
  <w:style w:type="character" w:customStyle="1" w:styleId="80">
    <w:name w:val="Заголовок 8 Знак"/>
    <w:basedOn w:val="a0"/>
    <w:link w:val="8"/>
    <w:uiPriority w:val="9"/>
    <w:semiHidden/>
    <w:rsid w:val="007952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52AF"/>
    <w:rPr>
      <w:rFonts w:eastAsiaTheme="majorEastAsia" w:cstheme="majorBidi"/>
      <w:color w:val="272727" w:themeColor="text1" w:themeTint="D8"/>
    </w:rPr>
  </w:style>
  <w:style w:type="paragraph" w:styleId="a3">
    <w:name w:val="Title"/>
    <w:basedOn w:val="a"/>
    <w:next w:val="a"/>
    <w:link w:val="a4"/>
    <w:uiPriority w:val="10"/>
    <w:qFormat/>
    <w:rsid w:val="00795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952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2A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52A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52AF"/>
    <w:pPr>
      <w:spacing w:before="160"/>
      <w:jc w:val="center"/>
    </w:pPr>
    <w:rPr>
      <w:i/>
      <w:iCs/>
      <w:color w:val="404040" w:themeColor="text1" w:themeTint="BF"/>
    </w:rPr>
  </w:style>
  <w:style w:type="character" w:customStyle="1" w:styleId="22">
    <w:name w:val="Цитата 2 Знак"/>
    <w:basedOn w:val="a0"/>
    <w:link w:val="21"/>
    <w:uiPriority w:val="29"/>
    <w:rsid w:val="007952AF"/>
    <w:rPr>
      <w:i/>
      <w:iCs/>
      <w:color w:val="404040" w:themeColor="text1" w:themeTint="BF"/>
    </w:rPr>
  </w:style>
  <w:style w:type="paragraph" w:styleId="a7">
    <w:name w:val="List Paragraph"/>
    <w:aliases w:val="List Paragraph1,Project Profile name,Paragraphe de liste1,Numbered paragraph,Paragraphe de liste,Medium Grid 1 - Accent 21,List Paragraph (numbered (a)),Numbered List Paragraph,References,ReferencesCxSpLast,Table/Figure Heading,En tête 1"/>
    <w:basedOn w:val="a"/>
    <w:link w:val="a8"/>
    <w:uiPriority w:val="99"/>
    <w:qFormat/>
    <w:rsid w:val="007952AF"/>
    <w:pPr>
      <w:ind w:left="720"/>
      <w:contextualSpacing/>
    </w:pPr>
  </w:style>
  <w:style w:type="character" w:styleId="a9">
    <w:name w:val="Intense Emphasis"/>
    <w:basedOn w:val="a0"/>
    <w:uiPriority w:val="21"/>
    <w:qFormat/>
    <w:rsid w:val="007952AF"/>
    <w:rPr>
      <w:i/>
      <w:iCs/>
      <w:color w:val="0F4761" w:themeColor="accent1" w:themeShade="BF"/>
    </w:rPr>
  </w:style>
  <w:style w:type="paragraph" w:styleId="aa">
    <w:name w:val="Intense Quote"/>
    <w:basedOn w:val="a"/>
    <w:next w:val="a"/>
    <w:link w:val="ab"/>
    <w:uiPriority w:val="30"/>
    <w:qFormat/>
    <w:rsid w:val="00795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952AF"/>
    <w:rPr>
      <w:i/>
      <w:iCs/>
      <w:color w:val="0F4761" w:themeColor="accent1" w:themeShade="BF"/>
    </w:rPr>
  </w:style>
  <w:style w:type="character" w:styleId="ac">
    <w:name w:val="Intense Reference"/>
    <w:basedOn w:val="a0"/>
    <w:uiPriority w:val="32"/>
    <w:qFormat/>
    <w:rsid w:val="007952AF"/>
    <w:rPr>
      <w:b/>
      <w:bCs/>
      <w:smallCaps/>
      <w:color w:val="0F4761" w:themeColor="accent1" w:themeShade="BF"/>
      <w:spacing w:val="5"/>
    </w:rPr>
  </w:style>
  <w:style w:type="paragraph" w:styleId="ad">
    <w:name w:val="footnote text"/>
    <w:basedOn w:val="a"/>
    <w:link w:val="ae"/>
    <w:uiPriority w:val="99"/>
    <w:semiHidden/>
    <w:unhideWhenUsed/>
    <w:rsid w:val="000B3E95"/>
    <w:pPr>
      <w:spacing w:after="0" w:line="240" w:lineRule="auto"/>
    </w:pPr>
    <w:rPr>
      <w:sz w:val="20"/>
      <w:szCs w:val="20"/>
    </w:rPr>
  </w:style>
  <w:style w:type="character" w:customStyle="1" w:styleId="ae">
    <w:name w:val="Текст сноски Знак"/>
    <w:basedOn w:val="a0"/>
    <w:link w:val="ad"/>
    <w:uiPriority w:val="99"/>
    <w:semiHidden/>
    <w:rsid w:val="000B3E95"/>
    <w:rPr>
      <w:sz w:val="20"/>
      <w:szCs w:val="20"/>
    </w:rPr>
  </w:style>
  <w:style w:type="character" w:styleId="af">
    <w:name w:val="footnote reference"/>
    <w:basedOn w:val="a0"/>
    <w:uiPriority w:val="99"/>
    <w:semiHidden/>
    <w:unhideWhenUsed/>
    <w:rsid w:val="000B3E95"/>
    <w:rPr>
      <w:vertAlign w:val="superscript"/>
    </w:rPr>
  </w:style>
  <w:style w:type="character" w:styleId="af0">
    <w:name w:val="Hyperlink"/>
    <w:basedOn w:val="a0"/>
    <w:uiPriority w:val="99"/>
    <w:unhideWhenUsed/>
    <w:rsid w:val="000B3E95"/>
    <w:rPr>
      <w:color w:val="467886" w:themeColor="hyperlink"/>
      <w:u w:val="single"/>
    </w:rPr>
  </w:style>
  <w:style w:type="character" w:customStyle="1" w:styleId="UnresolvedMention">
    <w:name w:val="Unresolved Mention"/>
    <w:basedOn w:val="a0"/>
    <w:uiPriority w:val="99"/>
    <w:semiHidden/>
    <w:unhideWhenUsed/>
    <w:rsid w:val="000B3E95"/>
    <w:rPr>
      <w:color w:val="605E5C"/>
      <w:shd w:val="clear" w:color="auto" w:fill="E1DFDD"/>
    </w:rPr>
  </w:style>
  <w:style w:type="table" w:styleId="af1">
    <w:name w:val="Table Grid"/>
    <w:basedOn w:val="a1"/>
    <w:uiPriority w:val="39"/>
    <w:rsid w:val="00FF44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862819"/>
    <w:pPr>
      <w:tabs>
        <w:tab w:val="center" w:pos="4680"/>
        <w:tab w:val="right" w:pos="9360"/>
      </w:tabs>
      <w:spacing w:after="0" w:line="240" w:lineRule="auto"/>
    </w:pPr>
  </w:style>
  <w:style w:type="character" w:customStyle="1" w:styleId="af3">
    <w:name w:val="Верхний колонтитул Знак"/>
    <w:basedOn w:val="a0"/>
    <w:link w:val="af2"/>
    <w:uiPriority w:val="99"/>
    <w:rsid w:val="00862819"/>
  </w:style>
  <w:style w:type="paragraph" w:styleId="af4">
    <w:name w:val="footer"/>
    <w:basedOn w:val="a"/>
    <w:link w:val="af5"/>
    <w:uiPriority w:val="99"/>
    <w:unhideWhenUsed/>
    <w:rsid w:val="00862819"/>
    <w:pPr>
      <w:tabs>
        <w:tab w:val="center" w:pos="4680"/>
        <w:tab w:val="right" w:pos="9360"/>
      </w:tabs>
      <w:spacing w:after="0" w:line="240" w:lineRule="auto"/>
    </w:pPr>
  </w:style>
  <w:style w:type="character" w:customStyle="1" w:styleId="af5">
    <w:name w:val="Нижний колонтитул Знак"/>
    <w:basedOn w:val="a0"/>
    <w:link w:val="af4"/>
    <w:uiPriority w:val="99"/>
    <w:rsid w:val="00862819"/>
  </w:style>
  <w:style w:type="table" w:styleId="11">
    <w:name w:val="Plain Table 1"/>
    <w:basedOn w:val="a1"/>
    <w:uiPriority w:val="41"/>
    <w:rsid w:val="00C1502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8">
    <w:name w:val="Абзац списка Знак"/>
    <w:aliases w:val="List Paragraph1 Знак,Project Profile name Знак,Paragraphe de liste1 Знак,Numbered paragraph Знак,Paragraphe de liste Знак,Medium Grid 1 - Accent 21 Знак,List Paragraph (numbered (a)) Знак,Numbered List Paragraph Знак,References Знак"/>
    <w:link w:val="a7"/>
    <w:uiPriority w:val="34"/>
    <w:qFormat/>
    <w:rsid w:val="00454E4E"/>
  </w:style>
  <w:style w:type="character" w:styleId="af6">
    <w:name w:val="annotation reference"/>
    <w:basedOn w:val="a0"/>
    <w:uiPriority w:val="99"/>
    <w:semiHidden/>
    <w:unhideWhenUsed/>
    <w:rsid w:val="000631D0"/>
    <w:rPr>
      <w:sz w:val="16"/>
      <w:szCs w:val="16"/>
    </w:rPr>
  </w:style>
  <w:style w:type="paragraph" w:styleId="af7">
    <w:name w:val="annotation text"/>
    <w:basedOn w:val="a"/>
    <w:link w:val="af8"/>
    <w:uiPriority w:val="99"/>
    <w:unhideWhenUsed/>
    <w:rsid w:val="000631D0"/>
    <w:pPr>
      <w:spacing w:line="240" w:lineRule="auto"/>
    </w:pPr>
    <w:rPr>
      <w:sz w:val="20"/>
      <w:szCs w:val="20"/>
    </w:rPr>
  </w:style>
  <w:style w:type="character" w:customStyle="1" w:styleId="af8">
    <w:name w:val="Текст примечания Знак"/>
    <w:basedOn w:val="a0"/>
    <w:link w:val="af7"/>
    <w:uiPriority w:val="99"/>
    <w:rsid w:val="000631D0"/>
    <w:rPr>
      <w:sz w:val="20"/>
      <w:szCs w:val="20"/>
    </w:rPr>
  </w:style>
  <w:style w:type="paragraph" w:styleId="af9">
    <w:name w:val="annotation subject"/>
    <w:basedOn w:val="af7"/>
    <w:next w:val="af7"/>
    <w:link w:val="afa"/>
    <w:uiPriority w:val="99"/>
    <w:semiHidden/>
    <w:unhideWhenUsed/>
    <w:rsid w:val="000631D0"/>
    <w:rPr>
      <w:b/>
      <w:bCs/>
    </w:rPr>
  </w:style>
  <w:style w:type="character" w:customStyle="1" w:styleId="afa">
    <w:name w:val="Тема примечания Знак"/>
    <w:basedOn w:val="af8"/>
    <w:link w:val="af9"/>
    <w:uiPriority w:val="99"/>
    <w:semiHidden/>
    <w:rsid w:val="000631D0"/>
    <w:rPr>
      <w:b/>
      <w:bCs/>
      <w:sz w:val="20"/>
      <w:szCs w:val="20"/>
    </w:rPr>
  </w:style>
  <w:style w:type="paragraph" w:styleId="afb">
    <w:name w:val="Revision"/>
    <w:hidden/>
    <w:uiPriority w:val="99"/>
    <w:semiHidden/>
    <w:rsid w:val="00225CF2"/>
    <w:pPr>
      <w:spacing w:after="0" w:line="240" w:lineRule="auto"/>
    </w:pPr>
  </w:style>
  <w:style w:type="paragraph" w:styleId="afc">
    <w:name w:val="Normal (Web)"/>
    <w:basedOn w:val="a"/>
    <w:uiPriority w:val="99"/>
    <w:semiHidden/>
    <w:unhideWhenUsed/>
    <w:rsid w:val="00B96C0F"/>
    <w:rPr>
      <w:rFonts w:ascii="Times New Roman" w:hAnsi="Times New Roman" w:cs="Times New Roman"/>
    </w:rPr>
  </w:style>
  <w:style w:type="paragraph" w:styleId="afd">
    <w:name w:val="Body Text Indent"/>
    <w:aliases w:val=" Char, Char Char Char Char,Char Char Char Char"/>
    <w:basedOn w:val="a"/>
    <w:link w:val="afe"/>
    <w:rsid w:val="00E15C30"/>
    <w:pPr>
      <w:spacing w:after="0" w:line="360" w:lineRule="auto"/>
      <w:ind w:firstLine="720"/>
      <w:jc w:val="both"/>
    </w:pPr>
    <w:rPr>
      <w:rFonts w:ascii="Arial LatArm" w:eastAsia="Times New Roman" w:hAnsi="Arial LatArm" w:cs="Times New Roman"/>
      <w:i/>
      <w:kern w:val="0"/>
      <w:sz w:val="20"/>
      <w:szCs w:val="20"/>
      <w:lang w:val="en-AU"/>
      <w14:ligatures w14:val="none"/>
    </w:rPr>
  </w:style>
  <w:style w:type="character" w:customStyle="1" w:styleId="afe">
    <w:name w:val="Основной текст с отступом Знак"/>
    <w:aliases w:val=" Char Знак, Char Char Char Char Знак,Char Char Char Char Знак"/>
    <w:basedOn w:val="a0"/>
    <w:link w:val="afd"/>
    <w:rsid w:val="00E15C30"/>
    <w:rPr>
      <w:rFonts w:ascii="Arial LatArm" w:eastAsia="Times New Roman" w:hAnsi="Arial LatArm" w:cs="Times New Roman"/>
      <w:i/>
      <w:kern w:val="0"/>
      <w:sz w:val="20"/>
      <w:szCs w:val="20"/>
      <w:lang w:val="en-AU"/>
      <w14:ligatures w14:val="none"/>
    </w:rPr>
  </w:style>
  <w:style w:type="paragraph" w:styleId="31">
    <w:name w:val="Body Text Indent 3"/>
    <w:basedOn w:val="a"/>
    <w:link w:val="32"/>
    <w:rsid w:val="00E15C30"/>
    <w:pPr>
      <w:spacing w:after="0" w:line="360" w:lineRule="auto"/>
      <w:ind w:firstLine="567"/>
      <w:jc w:val="both"/>
    </w:pPr>
    <w:rPr>
      <w:rFonts w:ascii="Times Armenian" w:eastAsia="Times New Roman" w:hAnsi="Times Armenian" w:cs="Times New Roman"/>
      <w:kern w:val="0"/>
      <w:sz w:val="20"/>
      <w:szCs w:val="20"/>
      <w14:ligatures w14:val="none"/>
    </w:rPr>
  </w:style>
  <w:style w:type="character" w:customStyle="1" w:styleId="32">
    <w:name w:val="Основной текст с отступом 3 Знак"/>
    <w:basedOn w:val="a0"/>
    <w:link w:val="31"/>
    <w:rsid w:val="00E15C30"/>
    <w:rPr>
      <w:rFonts w:ascii="Times Armenian" w:eastAsia="Times New Roman" w:hAnsi="Times Armenian" w:cs="Times New Roman"/>
      <w:kern w:val="0"/>
      <w:sz w:val="20"/>
      <w:szCs w:val="20"/>
      <w14:ligatures w14:val="none"/>
    </w:rPr>
  </w:style>
  <w:style w:type="paragraph" w:customStyle="1" w:styleId="norm">
    <w:name w:val="norm"/>
    <w:basedOn w:val="a"/>
    <w:uiPriority w:val="99"/>
    <w:rsid w:val="00E15C30"/>
    <w:pPr>
      <w:spacing w:after="0" w:line="480" w:lineRule="auto"/>
      <w:ind w:firstLine="709"/>
      <w:jc w:val="both"/>
    </w:pPr>
    <w:rPr>
      <w:rFonts w:ascii="Arial Armenian" w:eastAsia="Times New Roman" w:hAnsi="Arial Armenian" w:cs="Times New Roman"/>
      <w:kern w:val="0"/>
      <w:sz w:val="22"/>
      <w:szCs w:val="20"/>
      <w:lang w:eastAsia="ru-RU"/>
      <w14:ligatures w14:val="none"/>
    </w:rPr>
  </w:style>
  <w:style w:type="paragraph" w:styleId="aff">
    <w:name w:val="Body Text"/>
    <w:basedOn w:val="a"/>
    <w:link w:val="aff0"/>
    <w:uiPriority w:val="99"/>
    <w:semiHidden/>
    <w:unhideWhenUsed/>
    <w:rsid w:val="002855B2"/>
    <w:pPr>
      <w:spacing w:after="120"/>
    </w:pPr>
  </w:style>
  <w:style w:type="character" w:customStyle="1" w:styleId="aff0">
    <w:name w:val="Основной текст Знак"/>
    <w:basedOn w:val="a0"/>
    <w:link w:val="aff"/>
    <w:uiPriority w:val="99"/>
    <w:semiHidden/>
    <w:rsid w:val="002855B2"/>
  </w:style>
  <w:style w:type="paragraph" w:customStyle="1" w:styleId="Normal1">
    <w:name w:val="Normal1"/>
    <w:qFormat/>
    <w:rsid w:val="002855B2"/>
    <w:pPr>
      <w:spacing w:before="100" w:beforeAutospacing="1" w:line="254" w:lineRule="auto"/>
    </w:pPr>
    <w:rPr>
      <w:rFonts w:ascii="Calibri" w:eastAsia="Times New Roman" w:hAnsi="Calibri" w:cs="Times New Roman"/>
      <w:kern w:val="0"/>
      <w:sz w:val="22"/>
      <w:szCs w:val="22"/>
      <w14:ligatures w14:val="none"/>
    </w:rPr>
  </w:style>
  <w:style w:type="paragraph" w:customStyle="1" w:styleId="Para">
    <w:name w:val="Para"/>
    <w:basedOn w:val="a"/>
    <w:autoRedefine/>
    <w:rsid w:val="002855B2"/>
    <w:pPr>
      <w:numPr>
        <w:numId w:val="3"/>
      </w:numPr>
      <w:tabs>
        <w:tab w:val="left" w:pos="270"/>
        <w:tab w:val="left" w:pos="5560"/>
      </w:tabs>
      <w:spacing w:before="80" w:after="80" w:line="240" w:lineRule="auto"/>
    </w:pPr>
    <w:rPr>
      <w:rFonts w:eastAsia="Times New Roman" w:cs="Times New Roman"/>
      <w:iCs/>
      <w:kern w:val="0"/>
      <w:position w:val="6"/>
      <w:sz w:val="20"/>
      <w:szCs w:val="20"/>
      <w:lang w:val="hy-AM"/>
      <w14:ligatures w14:val="none"/>
    </w:rPr>
  </w:style>
  <w:style w:type="table" w:customStyle="1" w:styleId="PlainTable11">
    <w:name w:val="Plain Table 11"/>
    <w:basedOn w:val="a1"/>
    <w:uiPriority w:val="41"/>
    <w:rsid w:val="002855B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a"/>
    <w:rsid w:val="002855B2"/>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411">
    <w:name w:val="Таблица-сетка 4 — акцент 11"/>
    <w:basedOn w:val="a1"/>
    <w:uiPriority w:val="49"/>
    <w:rsid w:val="002855B2"/>
    <w:pPr>
      <w:spacing w:after="0" w:line="240" w:lineRule="auto"/>
    </w:pPr>
    <w:rPr>
      <w:sz w:val="22"/>
      <w:szCs w:val="22"/>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aff1">
    <w:name w:val="Emphasis"/>
    <w:qFormat/>
    <w:rsid w:val="00D64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68893">
      <w:bodyDiv w:val="1"/>
      <w:marLeft w:val="0"/>
      <w:marRight w:val="0"/>
      <w:marTop w:val="0"/>
      <w:marBottom w:val="0"/>
      <w:divBdr>
        <w:top w:val="none" w:sz="0" w:space="0" w:color="auto"/>
        <w:left w:val="none" w:sz="0" w:space="0" w:color="auto"/>
        <w:bottom w:val="none" w:sz="0" w:space="0" w:color="auto"/>
        <w:right w:val="none" w:sz="0" w:space="0" w:color="auto"/>
      </w:divBdr>
    </w:div>
    <w:div w:id="119350617">
      <w:bodyDiv w:val="1"/>
      <w:marLeft w:val="0"/>
      <w:marRight w:val="0"/>
      <w:marTop w:val="0"/>
      <w:marBottom w:val="0"/>
      <w:divBdr>
        <w:top w:val="none" w:sz="0" w:space="0" w:color="auto"/>
        <w:left w:val="none" w:sz="0" w:space="0" w:color="auto"/>
        <w:bottom w:val="none" w:sz="0" w:space="0" w:color="auto"/>
        <w:right w:val="none" w:sz="0" w:space="0" w:color="auto"/>
      </w:divBdr>
    </w:div>
    <w:div w:id="140193783">
      <w:bodyDiv w:val="1"/>
      <w:marLeft w:val="0"/>
      <w:marRight w:val="0"/>
      <w:marTop w:val="0"/>
      <w:marBottom w:val="0"/>
      <w:divBdr>
        <w:top w:val="none" w:sz="0" w:space="0" w:color="auto"/>
        <w:left w:val="none" w:sz="0" w:space="0" w:color="auto"/>
        <w:bottom w:val="none" w:sz="0" w:space="0" w:color="auto"/>
        <w:right w:val="none" w:sz="0" w:space="0" w:color="auto"/>
      </w:divBdr>
    </w:div>
    <w:div w:id="230433736">
      <w:bodyDiv w:val="1"/>
      <w:marLeft w:val="0"/>
      <w:marRight w:val="0"/>
      <w:marTop w:val="0"/>
      <w:marBottom w:val="0"/>
      <w:divBdr>
        <w:top w:val="none" w:sz="0" w:space="0" w:color="auto"/>
        <w:left w:val="none" w:sz="0" w:space="0" w:color="auto"/>
        <w:bottom w:val="none" w:sz="0" w:space="0" w:color="auto"/>
        <w:right w:val="none" w:sz="0" w:space="0" w:color="auto"/>
      </w:divBdr>
      <w:divsChild>
        <w:div w:id="1192379625">
          <w:marLeft w:val="0"/>
          <w:marRight w:val="0"/>
          <w:marTop w:val="0"/>
          <w:marBottom w:val="0"/>
          <w:divBdr>
            <w:top w:val="none" w:sz="0" w:space="0" w:color="auto"/>
            <w:left w:val="none" w:sz="0" w:space="0" w:color="auto"/>
            <w:bottom w:val="none" w:sz="0" w:space="0" w:color="auto"/>
            <w:right w:val="none" w:sz="0" w:space="0" w:color="auto"/>
          </w:divBdr>
          <w:divsChild>
            <w:div w:id="1987784269">
              <w:marLeft w:val="0"/>
              <w:marRight w:val="0"/>
              <w:marTop w:val="0"/>
              <w:marBottom w:val="0"/>
              <w:divBdr>
                <w:top w:val="none" w:sz="0" w:space="0" w:color="auto"/>
                <w:left w:val="none" w:sz="0" w:space="0" w:color="auto"/>
                <w:bottom w:val="none" w:sz="0" w:space="0" w:color="auto"/>
                <w:right w:val="none" w:sz="0" w:space="0" w:color="auto"/>
              </w:divBdr>
              <w:divsChild>
                <w:div w:id="870920438">
                  <w:marLeft w:val="0"/>
                  <w:marRight w:val="0"/>
                  <w:marTop w:val="0"/>
                  <w:marBottom w:val="0"/>
                  <w:divBdr>
                    <w:top w:val="none" w:sz="0" w:space="0" w:color="auto"/>
                    <w:left w:val="none" w:sz="0" w:space="0" w:color="auto"/>
                    <w:bottom w:val="none" w:sz="0" w:space="0" w:color="auto"/>
                    <w:right w:val="none" w:sz="0" w:space="0" w:color="auto"/>
                  </w:divBdr>
                  <w:divsChild>
                    <w:div w:id="1644195589">
                      <w:marLeft w:val="0"/>
                      <w:marRight w:val="0"/>
                      <w:marTop w:val="0"/>
                      <w:marBottom w:val="0"/>
                      <w:divBdr>
                        <w:top w:val="none" w:sz="0" w:space="0" w:color="auto"/>
                        <w:left w:val="none" w:sz="0" w:space="0" w:color="auto"/>
                        <w:bottom w:val="none" w:sz="0" w:space="0" w:color="auto"/>
                        <w:right w:val="none" w:sz="0" w:space="0" w:color="auto"/>
                      </w:divBdr>
                      <w:divsChild>
                        <w:div w:id="866410772">
                          <w:marLeft w:val="0"/>
                          <w:marRight w:val="0"/>
                          <w:marTop w:val="0"/>
                          <w:marBottom w:val="0"/>
                          <w:divBdr>
                            <w:top w:val="none" w:sz="0" w:space="0" w:color="auto"/>
                            <w:left w:val="none" w:sz="0" w:space="0" w:color="auto"/>
                            <w:bottom w:val="none" w:sz="0" w:space="0" w:color="auto"/>
                            <w:right w:val="none" w:sz="0" w:space="0" w:color="auto"/>
                          </w:divBdr>
                          <w:divsChild>
                            <w:div w:id="1881822222">
                              <w:marLeft w:val="0"/>
                              <w:marRight w:val="0"/>
                              <w:marTop w:val="0"/>
                              <w:marBottom w:val="0"/>
                              <w:divBdr>
                                <w:top w:val="none" w:sz="0" w:space="0" w:color="auto"/>
                                <w:left w:val="none" w:sz="0" w:space="0" w:color="auto"/>
                                <w:bottom w:val="none" w:sz="0" w:space="0" w:color="auto"/>
                                <w:right w:val="none" w:sz="0" w:space="0" w:color="auto"/>
                              </w:divBdr>
                              <w:divsChild>
                                <w:div w:id="4316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295519">
          <w:marLeft w:val="0"/>
          <w:marRight w:val="0"/>
          <w:marTop w:val="0"/>
          <w:marBottom w:val="0"/>
          <w:divBdr>
            <w:top w:val="none" w:sz="0" w:space="0" w:color="auto"/>
            <w:left w:val="none" w:sz="0" w:space="0" w:color="auto"/>
            <w:bottom w:val="none" w:sz="0" w:space="0" w:color="auto"/>
            <w:right w:val="none" w:sz="0" w:space="0" w:color="auto"/>
          </w:divBdr>
          <w:divsChild>
            <w:div w:id="1549416451">
              <w:marLeft w:val="0"/>
              <w:marRight w:val="0"/>
              <w:marTop w:val="0"/>
              <w:marBottom w:val="0"/>
              <w:divBdr>
                <w:top w:val="none" w:sz="0" w:space="0" w:color="auto"/>
                <w:left w:val="none" w:sz="0" w:space="0" w:color="auto"/>
                <w:bottom w:val="none" w:sz="0" w:space="0" w:color="auto"/>
                <w:right w:val="none" w:sz="0" w:space="0" w:color="auto"/>
              </w:divBdr>
              <w:divsChild>
                <w:div w:id="2144540622">
                  <w:marLeft w:val="0"/>
                  <w:marRight w:val="0"/>
                  <w:marTop w:val="0"/>
                  <w:marBottom w:val="0"/>
                  <w:divBdr>
                    <w:top w:val="none" w:sz="0" w:space="0" w:color="auto"/>
                    <w:left w:val="none" w:sz="0" w:space="0" w:color="auto"/>
                    <w:bottom w:val="none" w:sz="0" w:space="0" w:color="auto"/>
                    <w:right w:val="none" w:sz="0" w:space="0" w:color="auto"/>
                  </w:divBdr>
                  <w:divsChild>
                    <w:div w:id="1821189907">
                      <w:marLeft w:val="0"/>
                      <w:marRight w:val="0"/>
                      <w:marTop w:val="0"/>
                      <w:marBottom w:val="0"/>
                      <w:divBdr>
                        <w:top w:val="none" w:sz="0" w:space="0" w:color="auto"/>
                        <w:left w:val="none" w:sz="0" w:space="0" w:color="auto"/>
                        <w:bottom w:val="none" w:sz="0" w:space="0" w:color="auto"/>
                        <w:right w:val="none" w:sz="0" w:space="0" w:color="auto"/>
                      </w:divBdr>
                      <w:divsChild>
                        <w:div w:id="1130706840">
                          <w:marLeft w:val="0"/>
                          <w:marRight w:val="0"/>
                          <w:marTop w:val="0"/>
                          <w:marBottom w:val="0"/>
                          <w:divBdr>
                            <w:top w:val="none" w:sz="0" w:space="0" w:color="auto"/>
                            <w:left w:val="none" w:sz="0" w:space="0" w:color="auto"/>
                            <w:bottom w:val="none" w:sz="0" w:space="0" w:color="auto"/>
                            <w:right w:val="none" w:sz="0" w:space="0" w:color="auto"/>
                          </w:divBdr>
                        </w:div>
                      </w:divsChild>
                    </w:div>
                    <w:div w:id="624579184">
                      <w:marLeft w:val="0"/>
                      <w:marRight w:val="0"/>
                      <w:marTop w:val="0"/>
                      <w:marBottom w:val="0"/>
                      <w:divBdr>
                        <w:top w:val="none" w:sz="0" w:space="0" w:color="auto"/>
                        <w:left w:val="none" w:sz="0" w:space="0" w:color="auto"/>
                        <w:bottom w:val="none" w:sz="0" w:space="0" w:color="auto"/>
                        <w:right w:val="none" w:sz="0" w:space="0" w:color="auto"/>
                      </w:divBdr>
                    </w:div>
                    <w:div w:id="902712931">
                      <w:marLeft w:val="0"/>
                      <w:marRight w:val="0"/>
                      <w:marTop w:val="100"/>
                      <w:marBottom w:val="0"/>
                      <w:divBdr>
                        <w:top w:val="none" w:sz="0" w:space="0" w:color="auto"/>
                        <w:left w:val="none" w:sz="0" w:space="0" w:color="auto"/>
                        <w:bottom w:val="none" w:sz="0" w:space="0" w:color="auto"/>
                        <w:right w:val="none" w:sz="0" w:space="0" w:color="auto"/>
                      </w:divBdr>
                      <w:divsChild>
                        <w:div w:id="899513124">
                          <w:marLeft w:val="0"/>
                          <w:marRight w:val="0"/>
                          <w:marTop w:val="0"/>
                          <w:marBottom w:val="0"/>
                          <w:divBdr>
                            <w:top w:val="none" w:sz="0" w:space="0" w:color="auto"/>
                            <w:left w:val="none" w:sz="0" w:space="0" w:color="auto"/>
                            <w:bottom w:val="none" w:sz="0" w:space="0" w:color="auto"/>
                            <w:right w:val="none" w:sz="0" w:space="0" w:color="auto"/>
                          </w:divBdr>
                        </w:div>
                      </w:divsChild>
                    </w:div>
                    <w:div w:id="1732728671">
                      <w:marLeft w:val="0"/>
                      <w:marRight w:val="0"/>
                      <w:marTop w:val="0"/>
                      <w:marBottom w:val="0"/>
                      <w:divBdr>
                        <w:top w:val="none" w:sz="0" w:space="0" w:color="auto"/>
                        <w:left w:val="none" w:sz="0" w:space="0" w:color="auto"/>
                        <w:bottom w:val="none" w:sz="0" w:space="0" w:color="auto"/>
                        <w:right w:val="none" w:sz="0" w:space="0" w:color="auto"/>
                      </w:divBdr>
                      <w:divsChild>
                        <w:div w:id="119773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7383">
                  <w:marLeft w:val="0"/>
                  <w:marRight w:val="0"/>
                  <w:marTop w:val="0"/>
                  <w:marBottom w:val="0"/>
                  <w:divBdr>
                    <w:top w:val="none" w:sz="0" w:space="0" w:color="auto"/>
                    <w:left w:val="none" w:sz="0" w:space="0" w:color="auto"/>
                    <w:bottom w:val="none" w:sz="0" w:space="0" w:color="auto"/>
                    <w:right w:val="none" w:sz="0" w:space="0" w:color="auto"/>
                  </w:divBdr>
                  <w:divsChild>
                    <w:div w:id="315576646">
                      <w:marLeft w:val="0"/>
                      <w:marRight w:val="0"/>
                      <w:marTop w:val="0"/>
                      <w:marBottom w:val="0"/>
                      <w:divBdr>
                        <w:top w:val="none" w:sz="0" w:space="0" w:color="auto"/>
                        <w:left w:val="none" w:sz="0" w:space="0" w:color="auto"/>
                        <w:bottom w:val="none" w:sz="0" w:space="0" w:color="auto"/>
                        <w:right w:val="none" w:sz="0" w:space="0" w:color="auto"/>
                      </w:divBdr>
                      <w:divsChild>
                        <w:div w:id="1468549666">
                          <w:marLeft w:val="0"/>
                          <w:marRight w:val="0"/>
                          <w:marTop w:val="0"/>
                          <w:marBottom w:val="0"/>
                          <w:divBdr>
                            <w:top w:val="none" w:sz="0" w:space="0" w:color="auto"/>
                            <w:left w:val="none" w:sz="0" w:space="0" w:color="auto"/>
                            <w:bottom w:val="none" w:sz="0" w:space="0" w:color="auto"/>
                            <w:right w:val="none" w:sz="0" w:space="0" w:color="auto"/>
                          </w:divBdr>
                          <w:divsChild>
                            <w:div w:id="13113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674234">
      <w:bodyDiv w:val="1"/>
      <w:marLeft w:val="0"/>
      <w:marRight w:val="0"/>
      <w:marTop w:val="0"/>
      <w:marBottom w:val="0"/>
      <w:divBdr>
        <w:top w:val="none" w:sz="0" w:space="0" w:color="auto"/>
        <w:left w:val="none" w:sz="0" w:space="0" w:color="auto"/>
        <w:bottom w:val="none" w:sz="0" w:space="0" w:color="auto"/>
        <w:right w:val="none" w:sz="0" w:space="0" w:color="auto"/>
      </w:divBdr>
    </w:div>
    <w:div w:id="399865454">
      <w:bodyDiv w:val="1"/>
      <w:marLeft w:val="0"/>
      <w:marRight w:val="0"/>
      <w:marTop w:val="0"/>
      <w:marBottom w:val="0"/>
      <w:divBdr>
        <w:top w:val="none" w:sz="0" w:space="0" w:color="auto"/>
        <w:left w:val="none" w:sz="0" w:space="0" w:color="auto"/>
        <w:bottom w:val="none" w:sz="0" w:space="0" w:color="auto"/>
        <w:right w:val="none" w:sz="0" w:space="0" w:color="auto"/>
      </w:divBdr>
    </w:div>
    <w:div w:id="423768072">
      <w:bodyDiv w:val="1"/>
      <w:marLeft w:val="0"/>
      <w:marRight w:val="0"/>
      <w:marTop w:val="0"/>
      <w:marBottom w:val="0"/>
      <w:divBdr>
        <w:top w:val="none" w:sz="0" w:space="0" w:color="auto"/>
        <w:left w:val="none" w:sz="0" w:space="0" w:color="auto"/>
        <w:bottom w:val="none" w:sz="0" w:space="0" w:color="auto"/>
        <w:right w:val="none" w:sz="0" w:space="0" w:color="auto"/>
      </w:divBdr>
    </w:div>
    <w:div w:id="499124770">
      <w:bodyDiv w:val="1"/>
      <w:marLeft w:val="0"/>
      <w:marRight w:val="0"/>
      <w:marTop w:val="0"/>
      <w:marBottom w:val="0"/>
      <w:divBdr>
        <w:top w:val="none" w:sz="0" w:space="0" w:color="auto"/>
        <w:left w:val="none" w:sz="0" w:space="0" w:color="auto"/>
        <w:bottom w:val="none" w:sz="0" w:space="0" w:color="auto"/>
        <w:right w:val="none" w:sz="0" w:space="0" w:color="auto"/>
      </w:divBdr>
      <w:divsChild>
        <w:div w:id="1669090614">
          <w:marLeft w:val="0"/>
          <w:marRight w:val="0"/>
          <w:marTop w:val="0"/>
          <w:marBottom w:val="240"/>
          <w:divBdr>
            <w:top w:val="none" w:sz="0" w:space="0" w:color="auto"/>
            <w:left w:val="none" w:sz="0" w:space="0" w:color="auto"/>
            <w:bottom w:val="none" w:sz="0" w:space="0" w:color="auto"/>
            <w:right w:val="none" w:sz="0" w:space="0" w:color="auto"/>
          </w:divBdr>
        </w:div>
        <w:div w:id="967735595">
          <w:marLeft w:val="0"/>
          <w:marRight w:val="0"/>
          <w:marTop w:val="0"/>
          <w:marBottom w:val="240"/>
          <w:divBdr>
            <w:top w:val="none" w:sz="0" w:space="0" w:color="auto"/>
            <w:left w:val="none" w:sz="0" w:space="0" w:color="auto"/>
            <w:bottom w:val="none" w:sz="0" w:space="0" w:color="auto"/>
            <w:right w:val="none" w:sz="0" w:space="0" w:color="auto"/>
          </w:divBdr>
        </w:div>
      </w:divsChild>
    </w:div>
    <w:div w:id="505872740">
      <w:bodyDiv w:val="1"/>
      <w:marLeft w:val="0"/>
      <w:marRight w:val="0"/>
      <w:marTop w:val="0"/>
      <w:marBottom w:val="0"/>
      <w:divBdr>
        <w:top w:val="none" w:sz="0" w:space="0" w:color="auto"/>
        <w:left w:val="none" w:sz="0" w:space="0" w:color="auto"/>
        <w:bottom w:val="none" w:sz="0" w:space="0" w:color="auto"/>
        <w:right w:val="none" w:sz="0" w:space="0" w:color="auto"/>
      </w:divBdr>
      <w:divsChild>
        <w:div w:id="1630550565">
          <w:marLeft w:val="0"/>
          <w:marRight w:val="0"/>
          <w:marTop w:val="0"/>
          <w:marBottom w:val="0"/>
          <w:divBdr>
            <w:top w:val="none" w:sz="0" w:space="0" w:color="auto"/>
            <w:left w:val="none" w:sz="0" w:space="0" w:color="auto"/>
            <w:bottom w:val="none" w:sz="0" w:space="0" w:color="auto"/>
            <w:right w:val="none" w:sz="0" w:space="0" w:color="auto"/>
          </w:divBdr>
          <w:divsChild>
            <w:div w:id="2136288752">
              <w:marLeft w:val="0"/>
              <w:marRight w:val="0"/>
              <w:marTop w:val="0"/>
              <w:marBottom w:val="120"/>
              <w:divBdr>
                <w:top w:val="none" w:sz="0" w:space="0" w:color="auto"/>
                <w:left w:val="none" w:sz="0" w:space="0" w:color="auto"/>
                <w:bottom w:val="none" w:sz="0" w:space="0" w:color="auto"/>
                <w:right w:val="none" w:sz="0" w:space="0" w:color="auto"/>
              </w:divBdr>
              <w:divsChild>
                <w:div w:id="1523130670">
                  <w:marLeft w:val="0"/>
                  <w:marRight w:val="0"/>
                  <w:marTop w:val="0"/>
                  <w:marBottom w:val="0"/>
                  <w:divBdr>
                    <w:top w:val="none" w:sz="0" w:space="0" w:color="auto"/>
                    <w:left w:val="none" w:sz="0" w:space="0" w:color="auto"/>
                    <w:bottom w:val="none" w:sz="0" w:space="0" w:color="auto"/>
                    <w:right w:val="none" w:sz="0" w:space="0" w:color="auto"/>
                  </w:divBdr>
                  <w:divsChild>
                    <w:div w:id="11476669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10334034">
      <w:bodyDiv w:val="1"/>
      <w:marLeft w:val="0"/>
      <w:marRight w:val="0"/>
      <w:marTop w:val="0"/>
      <w:marBottom w:val="0"/>
      <w:divBdr>
        <w:top w:val="none" w:sz="0" w:space="0" w:color="auto"/>
        <w:left w:val="none" w:sz="0" w:space="0" w:color="auto"/>
        <w:bottom w:val="none" w:sz="0" w:space="0" w:color="auto"/>
        <w:right w:val="none" w:sz="0" w:space="0" w:color="auto"/>
      </w:divBdr>
    </w:div>
    <w:div w:id="549995456">
      <w:bodyDiv w:val="1"/>
      <w:marLeft w:val="0"/>
      <w:marRight w:val="0"/>
      <w:marTop w:val="0"/>
      <w:marBottom w:val="0"/>
      <w:divBdr>
        <w:top w:val="none" w:sz="0" w:space="0" w:color="auto"/>
        <w:left w:val="none" w:sz="0" w:space="0" w:color="auto"/>
        <w:bottom w:val="none" w:sz="0" w:space="0" w:color="auto"/>
        <w:right w:val="none" w:sz="0" w:space="0" w:color="auto"/>
      </w:divBdr>
    </w:div>
    <w:div w:id="564920871">
      <w:bodyDiv w:val="1"/>
      <w:marLeft w:val="0"/>
      <w:marRight w:val="0"/>
      <w:marTop w:val="0"/>
      <w:marBottom w:val="0"/>
      <w:divBdr>
        <w:top w:val="none" w:sz="0" w:space="0" w:color="auto"/>
        <w:left w:val="none" w:sz="0" w:space="0" w:color="auto"/>
        <w:bottom w:val="none" w:sz="0" w:space="0" w:color="auto"/>
        <w:right w:val="none" w:sz="0" w:space="0" w:color="auto"/>
      </w:divBdr>
    </w:div>
    <w:div w:id="606156699">
      <w:bodyDiv w:val="1"/>
      <w:marLeft w:val="0"/>
      <w:marRight w:val="0"/>
      <w:marTop w:val="0"/>
      <w:marBottom w:val="0"/>
      <w:divBdr>
        <w:top w:val="none" w:sz="0" w:space="0" w:color="auto"/>
        <w:left w:val="none" w:sz="0" w:space="0" w:color="auto"/>
        <w:bottom w:val="none" w:sz="0" w:space="0" w:color="auto"/>
        <w:right w:val="none" w:sz="0" w:space="0" w:color="auto"/>
      </w:divBdr>
    </w:div>
    <w:div w:id="633565156">
      <w:bodyDiv w:val="1"/>
      <w:marLeft w:val="0"/>
      <w:marRight w:val="0"/>
      <w:marTop w:val="0"/>
      <w:marBottom w:val="0"/>
      <w:divBdr>
        <w:top w:val="none" w:sz="0" w:space="0" w:color="auto"/>
        <w:left w:val="none" w:sz="0" w:space="0" w:color="auto"/>
        <w:bottom w:val="none" w:sz="0" w:space="0" w:color="auto"/>
        <w:right w:val="none" w:sz="0" w:space="0" w:color="auto"/>
      </w:divBdr>
    </w:div>
    <w:div w:id="667295793">
      <w:bodyDiv w:val="1"/>
      <w:marLeft w:val="0"/>
      <w:marRight w:val="0"/>
      <w:marTop w:val="0"/>
      <w:marBottom w:val="0"/>
      <w:divBdr>
        <w:top w:val="none" w:sz="0" w:space="0" w:color="auto"/>
        <w:left w:val="none" w:sz="0" w:space="0" w:color="auto"/>
        <w:bottom w:val="none" w:sz="0" w:space="0" w:color="auto"/>
        <w:right w:val="none" w:sz="0" w:space="0" w:color="auto"/>
      </w:divBdr>
      <w:divsChild>
        <w:div w:id="1933972504">
          <w:marLeft w:val="0"/>
          <w:marRight w:val="0"/>
          <w:marTop w:val="0"/>
          <w:marBottom w:val="240"/>
          <w:divBdr>
            <w:top w:val="none" w:sz="0" w:space="0" w:color="auto"/>
            <w:left w:val="none" w:sz="0" w:space="0" w:color="auto"/>
            <w:bottom w:val="none" w:sz="0" w:space="0" w:color="auto"/>
            <w:right w:val="none" w:sz="0" w:space="0" w:color="auto"/>
          </w:divBdr>
        </w:div>
        <w:div w:id="1937060486">
          <w:marLeft w:val="0"/>
          <w:marRight w:val="0"/>
          <w:marTop w:val="0"/>
          <w:marBottom w:val="240"/>
          <w:divBdr>
            <w:top w:val="none" w:sz="0" w:space="0" w:color="auto"/>
            <w:left w:val="none" w:sz="0" w:space="0" w:color="auto"/>
            <w:bottom w:val="none" w:sz="0" w:space="0" w:color="auto"/>
            <w:right w:val="none" w:sz="0" w:space="0" w:color="auto"/>
          </w:divBdr>
        </w:div>
        <w:div w:id="1424178965">
          <w:marLeft w:val="0"/>
          <w:marRight w:val="0"/>
          <w:marTop w:val="0"/>
          <w:marBottom w:val="240"/>
          <w:divBdr>
            <w:top w:val="none" w:sz="0" w:space="0" w:color="auto"/>
            <w:left w:val="none" w:sz="0" w:space="0" w:color="auto"/>
            <w:bottom w:val="none" w:sz="0" w:space="0" w:color="auto"/>
            <w:right w:val="none" w:sz="0" w:space="0" w:color="auto"/>
          </w:divBdr>
        </w:div>
      </w:divsChild>
    </w:div>
    <w:div w:id="676423257">
      <w:bodyDiv w:val="1"/>
      <w:marLeft w:val="0"/>
      <w:marRight w:val="0"/>
      <w:marTop w:val="0"/>
      <w:marBottom w:val="0"/>
      <w:divBdr>
        <w:top w:val="none" w:sz="0" w:space="0" w:color="auto"/>
        <w:left w:val="none" w:sz="0" w:space="0" w:color="auto"/>
        <w:bottom w:val="none" w:sz="0" w:space="0" w:color="auto"/>
        <w:right w:val="none" w:sz="0" w:space="0" w:color="auto"/>
      </w:divBdr>
    </w:div>
    <w:div w:id="707492131">
      <w:bodyDiv w:val="1"/>
      <w:marLeft w:val="0"/>
      <w:marRight w:val="0"/>
      <w:marTop w:val="0"/>
      <w:marBottom w:val="0"/>
      <w:divBdr>
        <w:top w:val="none" w:sz="0" w:space="0" w:color="auto"/>
        <w:left w:val="none" w:sz="0" w:space="0" w:color="auto"/>
        <w:bottom w:val="none" w:sz="0" w:space="0" w:color="auto"/>
        <w:right w:val="none" w:sz="0" w:space="0" w:color="auto"/>
      </w:divBdr>
    </w:div>
    <w:div w:id="758333885">
      <w:bodyDiv w:val="1"/>
      <w:marLeft w:val="0"/>
      <w:marRight w:val="0"/>
      <w:marTop w:val="0"/>
      <w:marBottom w:val="0"/>
      <w:divBdr>
        <w:top w:val="none" w:sz="0" w:space="0" w:color="auto"/>
        <w:left w:val="none" w:sz="0" w:space="0" w:color="auto"/>
        <w:bottom w:val="none" w:sz="0" w:space="0" w:color="auto"/>
        <w:right w:val="none" w:sz="0" w:space="0" w:color="auto"/>
      </w:divBdr>
      <w:divsChild>
        <w:div w:id="1133980656">
          <w:marLeft w:val="0"/>
          <w:marRight w:val="0"/>
          <w:marTop w:val="0"/>
          <w:marBottom w:val="240"/>
          <w:divBdr>
            <w:top w:val="none" w:sz="0" w:space="0" w:color="auto"/>
            <w:left w:val="none" w:sz="0" w:space="0" w:color="auto"/>
            <w:bottom w:val="none" w:sz="0" w:space="0" w:color="auto"/>
            <w:right w:val="none" w:sz="0" w:space="0" w:color="auto"/>
          </w:divBdr>
        </w:div>
        <w:div w:id="797722137">
          <w:marLeft w:val="0"/>
          <w:marRight w:val="0"/>
          <w:marTop w:val="0"/>
          <w:marBottom w:val="240"/>
          <w:divBdr>
            <w:top w:val="none" w:sz="0" w:space="0" w:color="auto"/>
            <w:left w:val="none" w:sz="0" w:space="0" w:color="auto"/>
            <w:bottom w:val="none" w:sz="0" w:space="0" w:color="auto"/>
            <w:right w:val="none" w:sz="0" w:space="0" w:color="auto"/>
          </w:divBdr>
        </w:div>
        <w:div w:id="1551647940">
          <w:marLeft w:val="0"/>
          <w:marRight w:val="0"/>
          <w:marTop w:val="0"/>
          <w:marBottom w:val="240"/>
          <w:divBdr>
            <w:top w:val="none" w:sz="0" w:space="0" w:color="auto"/>
            <w:left w:val="none" w:sz="0" w:space="0" w:color="auto"/>
            <w:bottom w:val="none" w:sz="0" w:space="0" w:color="auto"/>
            <w:right w:val="none" w:sz="0" w:space="0" w:color="auto"/>
          </w:divBdr>
        </w:div>
      </w:divsChild>
    </w:div>
    <w:div w:id="793641597">
      <w:bodyDiv w:val="1"/>
      <w:marLeft w:val="0"/>
      <w:marRight w:val="0"/>
      <w:marTop w:val="0"/>
      <w:marBottom w:val="0"/>
      <w:divBdr>
        <w:top w:val="none" w:sz="0" w:space="0" w:color="auto"/>
        <w:left w:val="none" w:sz="0" w:space="0" w:color="auto"/>
        <w:bottom w:val="none" w:sz="0" w:space="0" w:color="auto"/>
        <w:right w:val="none" w:sz="0" w:space="0" w:color="auto"/>
      </w:divBdr>
    </w:div>
    <w:div w:id="816992315">
      <w:bodyDiv w:val="1"/>
      <w:marLeft w:val="0"/>
      <w:marRight w:val="0"/>
      <w:marTop w:val="0"/>
      <w:marBottom w:val="0"/>
      <w:divBdr>
        <w:top w:val="none" w:sz="0" w:space="0" w:color="auto"/>
        <w:left w:val="none" w:sz="0" w:space="0" w:color="auto"/>
        <w:bottom w:val="none" w:sz="0" w:space="0" w:color="auto"/>
        <w:right w:val="none" w:sz="0" w:space="0" w:color="auto"/>
      </w:divBdr>
    </w:div>
    <w:div w:id="863516793">
      <w:bodyDiv w:val="1"/>
      <w:marLeft w:val="0"/>
      <w:marRight w:val="0"/>
      <w:marTop w:val="0"/>
      <w:marBottom w:val="0"/>
      <w:divBdr>
        <w:top w:val="none" w:sz="0" w:space="0" w:color="auto"/>
        <w:left w:val="none" w:sz="0" w:space="0" w:color="auto"/>
        <w:bottom w:val="none" w:sz="0" w:space="0" w:color="auto"/>
        <w:right w:val="none" w:sz="0" w:space="0" w:color="auto"/>
      </w:divBdr>
    </w:div>
    <w:div w:id="876696116">
      <w:bodyDiv w:val="1"/>
      <w:marLeft w:val="0"/>
      <w:marRight w:val="0"/>
      <w:marTop w:val="0"/>
      <w:marBottom w:val="0"/>
      <w:divBdr>
        <w:top w:val="none" w:sz="0" w:space="0" w:color="auto"/>
        <w:left w:val="none" w:sz="0" w:space="0" w:color="auto"/>
        <w:bottom w:val="none" w:sz="0" w:space="0" w:color="auto"/>
        <w:right w:val="none" w:sz="0" w:space="0" w:color="auto"/>
      </w:divBdr>
    </w:div>
    <w:div w:id="974986240">
      <w:bodyDiv w:val="1"/>
      <w:marLeft w:val="0"/>
      <w:marRight w:val="0"/>
      <w:marTop w:val="0"/>
      <w:marBottom w:val="0"/>
      <w:divBdr>
        <w:top w:val="none" w:sz="0" w:space="0" w:color="auto"/>
        <w:left w:val="none" w:sz="0" w:space="0" w:color="auto"/>
        <w:bottom w:val="none" w:sz="0" w:space="0" w:color="auto"/>
        <w:right w:val="none" w:sz="0" w:space="0" w:color="auto"/>
      </w:divBdr>
    </w:div>
    <w:div w:id="1017847572">
      <w:bodyDiv w:val="1"/>
      <w:marLeft w:val="0"/>
      <w:marRight w:val="0"/>
      <w:marTop w:val="0"/>
      <w:marBottom w:val="0"/>
      <w:divBdr>
        <w:top w:val="none" w:sz="0" w:space="0" w:color="auto"/>
        <w:left w:val="none" w:sz="0" w:space="0" w:color="auto"/>
        <w:bottom w:val="none" w:sz="0" w:space="0" w:color="auto"/>
        <w:right w:val="none" w:sz="0" w:space="0" w:color="auto"/>
      </w:divBdr>
    </w:div>
    <w:div w:id="1050880583">
      <w:bodyDiv w:val="1"/>
      <w:marLeft w:val="0"/>
      <w:marRight w:val="0"/>
      <w:marTop w:val="0"/>
      <w:marBottom w:val="0"/>
      <w:divBdr>
        <w:top w:val="none" w:sz="0" w:space="0" w:color="auto"/>
        <w:left w:val="none" w:sz="0" w:space="0" w:color="auto"/>
        <w:bottom w:val="none" w:sz="0" w:space="0" w:color="auto"/>
        <w:right w:val="none" w:sz="0" w:space="0" w:color="auto"/>
      </w:divBdr>
      <w:divsChild>
        <w:div w:id="1651249416">
          <w:marLeft w:val="0"/>
          <w:marRight w:val="0"/>
          <w:marTop w:val="0"/>
          <w:marBottom w:val="0"/>
          <w:divBdr>
            <w:top w:val="none" w:sz="0" w:space="0" w:color="auto"/>
            <w:left w:val="none" w:sz="0" w:space="0" w:color="auto"/>
            <w:bottom w:val="none" w:sz="0" w:space="0" w:color="auto"/>
            <w:right w:val="none" w:sz="0" w:space="0" w:color="auto"/>
          </w:divBdr>
          <w:divsChild>
            <w:div w:id="12739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99381">
      <w:bodyDiv w:val="1"/>
      <w:marLeft w:val="0"/>
      <w:marRight w:val="0"/>
      <w:marTop w:val="0"/>
      <w:marBottom w:val="0"/>
      <w:divBdr>
        <w:top w:val="none" w:sz="0" w:space="0" w:color="auto"/>
        <w:left w:val="none" w:sz="0" w:space="0" w:color="auto"/>
        <w:bottom w:val="none" w:sz="0" w:space="0" w:color="auto"/>
        <w:right w:val="none" w:sz="0" w:space="0" w:color="auto"/>
      </w:divBdr>
    </w:div>
    <w:div w:id="1147160795">
      <w:bodyDiv w:val="1"/>
      <w:marLeft w:val="0"/>
      <w:marRight w:val="0"/>
      <w:marTop w:val="0"/>
      <w:marBottom w:val="0"/>
      <w:divBdr>
        <w:top w:val="none" w:sz="0" w:space="0" w:color="auto"/>
        <w:left w:val="none" w:sz="0" w:space="0" w:color="auto"/>
        <w:bottom w:val="none" w:sz="0" w:space="0" w:color="auto"/>
        <w:right w:val="none" w:sz="0" w:space="0" w:color="auto"/>
      </w:divBdr>
    </w:div>
    <w:div w:id="1204832617">
      <w:bodyDiv w:val="1"/>
      <w:marLeft w:val="0"/>
      <w:marRight w:val="0"/>
      <w:marTop w:val="0"/>
      <w:marBottom w:val="0"/>
      <w:divBdr>
        <w:top w:val="none" w:sz="0" w:space="0" w:color="auto"/>
        <w:left w:val="none" w:sz="0" w:space="0" w:color="auto"/>
        <w:bottom w:val="none" w:sz="0" w:space="0" w:color="auto"/>
        <w:right w:val="none" w:sz="0" w:space="0" w:color="auto"/>
      </w:divBdr>
      <w:divsChild>
        <w:div w:id="1969243593">
          <w:marLeft w:val="0"/>
          <w:marRight w:val="0"/>
          <w:marTop w:val="0"/>
          <w:marBottom w:val="0"/>
          <w:divBdr>
            <w:top w:val="none" w:sz="0" w:space="0" w:color="auto"/>
            <w:left w:val="none" w:sz="0" w:space="0" w:color="auto"/>
            <w:bottom w:val="none" w:sz="0" w:space="0" w:color="auto"/>
            <w:right w:val="none" w:sz="0" w:space="0" w:color="auto"/>
          </w:divBdr>
          <w:divsChild>
            <w:div w:id="1891069149">
              <w:marLeft w:val="0"/>
              <w:marRight w:val="0"/>
              <w:marTop w:val="0"/>
              <w:marBottom w:val="0"/>
              <w:divBdr>
                <w:top w:val="none" w:sz="0" w:space="0" w:color="auto"/>
                <w:left w:val="none" w:sz="0" w:space="0" w:color="auto"/>
                <w:bottom w:val="none" w:sz="0" w:space="0" w:color="auto"/>
                <w:right w:val="none" w:sz="0" w:space="0" w:color="auto"/>
              </w:divBdr>
              <w:divsChild>
                <w:div w:id="1179613599">
                  <w:marLeft w:val="0"/>
                  <w:marRight w:val="0"/>
                  <w:marTop w:val="0"/>
                  <w:marBottom w:val="0"/>
                  <w:divBdr>
                    <w:top w:val="none" w:sz="0" w:space="0" w:color="auto"/>
                    <w:left w:val="none" w:sz="0" w:space="0" w:color="auto"/>
                    <w:bottom w:val="none" w:sz="0" w:space="0" w:color="auto"/>
                    <w:right w:val="none" w:sz="0" w:space="0" w:color="auto"/>
                  </w:divBdr>
                  <w:divsChild>
                    <w:div w:id="1833443774">
                      <w:marLeft w:val="0"/>
                      <w:marRight w:val="0"/>
                      <w:marTop w:val="0"/>
                      <w:marBottom w:val="0"/>
                      <w:divBdr>
                        <w:top w:val="none" w:sz="0" w:space="0" w:color="auto"/>
                        <w:left w:val="none" w:sz="0" w:space="0" w:color="auto"/>
                        <w:bottom w:val="none" w:sz="0" w:space="0" w:color="auto"/>
                        <w:right w:val="none" w:sz="0" w:space="0" w:color="auto"/>
                      </w:divBdr>
                      <w:divsChild>
                        <w:div w:id="968782525">
                          <w:marLeft w:val="0"/>
                          <w:marRight w:val="0"/>
                          <w:marTop w:val="0"/>
                          <w:marBottom w:val="0"/>
                          <w:divBdr>
                            <w:top w:val="none" w:sz="0" w:space="0" w:color="auto"/>
                            <w:left w:val="none" w:sz="0" w:space="0" w:color="auto"/>
                            <w:bottom w:val="none" w:sz="0" w:space="0" w:color="auto"/>
                            <w:right w:val="none" w:sz="0" w:space="0" w:color="auto"/>
                          </w:divBdr>
                          <w:divsChild>
                            <w:div w:id="504249026">
                              <w:marLeft w:val="0"/>
                              <w:marRight w:val="0"/>
                              <w:marTop w:val="0"/>
                              <w:marBottom w:val="0"/>
                              <w:divBdr>
                                <w:top w:val="none" w:sz="0" w:space="0" w:color="auto"/>
                                <w:left w:val="none" w:sz="0" w:space="0" w:color="auto"/>
                                <w:bottom w:val="none" w:sz="0" w:space="0" w:color="auto"/>
                                <w:right w:val="none" w:sz="0" w:space="0" w:color="auto"/>
                              </w:divBdr>
                              <w:divsChild>
                                <w:div w:id="1255243702">
                                  <w:marLeft w:val="0"/>
                                  <w:marRight w:val="0"/>
                                  <w:marTop w:val="0"/>
                                  <w:marBottom w:val="0"/>
                                  <w:divBdr>
                                    <w:top w:val="none" w:sz="0" w:space="0" w:color="auto"/>
                                    <w:left w:val="none" w:sz="0" w:space="0" w:color="auto"/>
                                    <w:bottom w:val="none" w:sz="0" w:space="0" w:color="auto"/>
                                    <w:right w:val="none" w:sz="0" w:space="0" w:color="auto"/>
                                  </w:divBdr>
                                  <w:divsChild>
                                    <w:div w:id="3486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0592">
                      <w:marLeft w:val="0"/>
                      <w:marRight w:val="0"/>
                      <w:marTop w:val="0"/>
                      <w:marBottom w:val="0"/>
                      <w:divBdr>
                        <w:top w:val="none" w:sz="0" w:space="0" w:color="auto"/>
                        <w:left w:val="none" w:sz="0" w:space="0" w:color="auto"/>
                        <w:bottom w:val="none" w:sz="0" w:space="0" w:color="auto"/>
                        <w:right w:val="none" w:sz="0" w:space="0" w:color="auto"/>
                      </w:divBdr>
                      <w:divsChild>
                        <w:div w:id="20753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157990">
      <w:bodyDiv w:val="1"/>
      <w:marLeft w:val="0"/>
      <w:marRight w:val="0"/>
      <w:marTop w:val="0"/>
      <w:marBottom w:val="0"/>
      <w:divBdr>
        <w:top w:val="none" w:sz="0" w:space="0" w:color="auto"/>
        <w:left w:val="none" w:sz="0" w:space="0" w:color="auto"/>
        <w:bottom w:val="none" w:sz="0" w:space="0" w:color="auto"/>
        <w:right w:val="none" w:sz="0" w:space="0" w:color="auto"/>
      </w:divBdr>
    </w:div>
    <w:div w:id="1286616393">
      <w:bodyDiv w:val="1"/>
      <w:marLeft w:val="0"/>
      <w:marRight w:val="0"/>
      <w:marTop w:val="0"/>
      <w:marBottom w:val="0"/>
      <w:divBdr>
        <w:top w:val="none" w:sz="0" w:space="0" w:color="auto"/>
        <w:left w:val="none" w:sz="0" w:space="0" w:color="auto"/>
        <w:bottom w:val="none" w:sz="0" w:space="0" w:color="auto"/>
        <w:right w:val="none" w:sz="0" w:space="0" w:color="auto"/>
      </w:divBdr>
    </w:div>
    <w:div w:id="1295794084">
      <w:bodyDiv w:val="1"/>
      <w:marLeft w:val="0"/>
      <w:marRight w:val="0"/>
      <w:marTop w:val="0"/>
      <w:marBottom w:val="0"/>
      <w:divBdr>
        <w:top w:val="none" w:sz="0" w:space="0" w:color="auto"/>
        <w:left w:val="none" w:sz="0" w:space="0" w:color="auto"/>
        <w:bottom w:val="none" w:sz="0" w:space="0" w:color="auto"/>
        <w:right w:val="none" w:sz="0" w:space="0" w:color="auto"/>
      </w:divBdr>
      <w:divsChild>
        <w:div w:id="1008413242">
          <w:marLeft w:val="0"/>
          <w:marRight w:val="0"/>
          <w:marTop w:val="0"/>
          <w:marBottom w:val="0"/>
          <w:divBdr>
            <w:top w:val="none" w:sz="0" w:space="0" w:color="auto"/>
            <w:left w:val="none" w:sz="0" w:space="0" w:color="auto"/>
            <w:bottom w:val="none" w:sz="0" w:space="0" w:color="auto"/>
            <w:right w:val="none" w:sz="0" w:space="0" w:color="auto"/>
          </w:divBdr>
          <w:divsChild>
            <w:div w:id="1908802271">
              <w:marLeft w:val="0"/>
              <w:marRight w:val="0"/>
              <w:marTop w:val="0"/>
              <w:marBottom w:val="120"/>
              <w:divBdr>
                <w:top w:val="none" w:sz="0" w:space="0" w:color="auto"/>
                <w:left w:val="none" w:sz="0" w:space="0" w:color="auto"/>
                <w:bottom w:val="none" w:sz="0" w:space="0" w:color="auto"/>
                <w:right w:val="none" w:sz="0" w:space="0" w:color="auto"/>
              </w:divBdr>
              <w:divsChild>
                <w:div w:id="990670812">
                  <w:marLeft w:val="0"/>
                  <w:marRight w:val="0"/>
                  <w:marTop w:val="0"/>
                  <w:marBottom w:val="0"/>
                  <w:divBdr>
                    <w:top w:val="none" w:sz="0" w:space="0" w:color="auto"/>
                    <w:left w:val="none" w:sz="0" w:space="0" w:color="auto"/>
                    <w:bottom w:val="none" w:sz="0" w:space="0" w:color="auto"/>
                    <w:right w:val="none" w:sz="0" w:space="0" w:color="auto"/>
                  </w:divBdr>
                  <w:divsChild>
                    <w:div w:id="9419569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368917850">
      <w:bodyDiv w:val="1"/>
      <w:marLeft w:val="0"/>
      <w:marRight w:val="0"/>
      <w:marTop w:val="0"/>
      <w:marBottom w:val="0"/>
      <w:divBdr>
        <w:top w:val="none" w:sz="0" w:space="0" w:color="auto"/>
        <w:left w:val="none" w:sz="0" w:space="0" w:color="auto"/>
        <w:bottom w:val="none" w:sz="0" w:space="0" w:color="auto"/>
        <w:right w:val="none" w:sz="0" w:space="0" w:color="auto"/>
      </w:divBdr>
    </w:div>
    <w:div w:id="1431896571">
      <w:bodyDiv w:val="1"/>
      <w:marLeft w:val="0"/>
      <w:marRight w:val="0"/>
      <w:marTop w:val="0"/>
      <w:marBottom w:val="0"/>
      <w:divBdr>
        <w:top w:val="none" w:sz="0" w:space="0" w:color="auto"/>
        <w:left w:val="none" w:sz="0" w:space="0" w:color="auto"/>
        <w:bottom w:val="none" w:sz="0" w:space="0" w:color="auto"/>
        <w:right w:val="none" w:sz="0" w:space="0" w:color="auto"/>
      </w:divBdr>
    </w:div>
    <w:div w:id="1433890073">
      <w:bodyDiv w:val="1"/>
      <w:marLeft w:val="0"/>
      <w:marRight w:val="0"/>
      <w:marTop w:val="0"/>
      <w:marBottom w:val="0"/>
      <w:divBdr>
        <w:top w:val="none" w:sz="0" w:space="0" w:color="auto"/>
        <w:left w:val="none" w:sz="0" w:space="0" w:color="auto"/>
        <w:bottom w:val="none" w:sz="0" w:space="0" w:color="auto"/>
        <w:right w:val="none" w:sz="0" w:space="0" w:color="auto"/>
      </w:divBdr>
    </w:div>
    <w:div w:id="1463619207">
      <w:bodyDiv w:val="1"/>
      <w:marLeft w:val="0"/>
      <w:marRight w:val="0"/>
      <w:marTop w:val="0"/>
      <w:marBottom w:val="0"/>
      <w:divBdr>
        <w:top w:val="none" w:sz="0" w:space="0" w:color="auto"/>
        <w:left w:val="none" w:sz="0" w:space="0" w:color="auto"/>
        <w:bottom w:val="none" w:sz="0" w:space="0" w:color="auto"/>
        <w:right w:val="none" w:sz="0" w:space="0" w:color="auto"/>
      </w:divBdr>
      <w:divsChild>
        <w:div w:id="107362732">
          <w:marLeft w:val="0"/>
          <w:marRight w:val="0"/>
          <w:marTop w:val="0"/>
          <w:marBottom w:val="0"/>
          <w:divBdr>
            <w:top w:val="none" w:sz="0" w:space="0" w:color="auto"/>
            <w:left w:val="none" w:sz="0" w:space="0" w:color="auto"/>
            <w:bottom w:val="none" w:sz="0" w:space="0" w:color="auto"/>
            <w:right w:val="none" w:sz="0" w:space="0" w:color="auto"/>
          </w:divBdr>
          <w:divsChild>
            <w:div w:id="11689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7248">
      <w:bodyDiv w:val="1"/>
      <w:marLeft w:val="0"/>
      <w:marRight w:val="0"/>
      <w:marTop w:val="0"/>
      <w:marBottom w:val="0"/>
      <w:divBdr>
        <w:top w:val="none" w:sz="0" w:space="0" w:color="auto"/>
        <w:left w:val="none" w:sz="0" w:space="0" w:color="auto"/>
        <w:bottom w:val="none" w:sz="0" w:space="0" w:color="auto"/>
        <w:right w:val="none" w:sz="0" w:space="0" w:color="auto"/>
      </w:divBdr>
    </w:div>
    <w:div w:id="1632437587">
      <w:bodyDiv w:val="1"/>
      <w:marLeft w:val="0"/>
      <w:marRight w:val="0"/>
      <w:marTop w:val="0"/>
      <w:marBottom w:val="0"/>
      <w:divBdr>
        <w:top w:val="none" w:sz="0" w:space="0" w:color="auto"/>
        <w:left w:val="none" w:sz="0" w:space="0" w:color="auto"/>
        <w:bottom w:val="none" w:sz="0" w:space="0" w:color="auto"/>
        <w:right w:val="none" w:sz="0" w:space="0" w:color="auto"/>
      </w:divBdr>
    </w:div>
    <w:div w:id="1635871289">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2806974">
      <w:bodyDiv w:val="1"/>
      <w:marLeft w:val="0"/>
      <w:marRight w:val="0"/>
      <w:marTop w:val="0"/>
      <w:marBottom w:val="0"/>
      <w:divBdr>
        <w:top w:val="none" w:sz="0" w:space="0" w:color="auto"/>
        <w:left w:val="none" w:sz="0" w:space="0" w:color="auto"/>
        <w:bottom w:val="none" w:sz="0" w:space="0" w:color="auto"/>
        <w:right w:val="none" w:sz="0" w:space="0" w:color="auto"/>
      </w:divBdr>
    </w:div>
    <w:div w:id="1688100944">
      <w:bodyDiv w:val="1"/>
      <w:marLeft w:val="0"/>
      <w:marRight w:val="0"/>
      <w:marTop w:val="0"/>
      <w:marBottom w:val="0"/>
      <w:divBdr>
        <w:top w:val="none" w:sz="0" w:space="0" w:color="auto"/>
        <w:left w:val="none" w:sz="0" w:space="0" w:color="auto"/>
        <w:bottom w:val="none" w:sz="0" w:space="0" w:color="auto"/>
        <w:right w:val="none" w:sz="0" w:space="0" w:color="auto"/>
      </w:divBdr>
    </w:div>
    <w:div w:id="1698389934">
      <w:bodyDiv w:val="1"/>
      <w:marLeft w:val="0"/>
      <w:marRight w:val="0"/>
      <w:marTop w:val="0"/>
      <w:marBottom w:val="0"/>
      <w:divBdr>
        <w:top w:val="none" w:sz="0" w:space="0" w:color="auto"/>
        <w:left w:val="none" w:sz="0" w:space="0" w:color="auto"/>
        <w:bottom w:val="none" w:sz="0" w:space="0" w:color="auto"/>
        <w:right w:val="none" w:sz="0" w:space="0" w:color="auto"/>
      </w:divBdr>
    </w:div>
    <w:div w:id="1878009638">
      <w:bodyDiv w:val="1"/>
      <w:marLeft w:val="0"/>
      <w:marRight w:val="0"/>
      <w:marTop w:val="0"/>
      <w:marBottom w:val="0"/>
      <w:divBdr>
        <w:top w:val="none" w:sz="0" w:space="0" w:color="auto"/>
        <w:left w:val="none" w:sz="0" w:space="0" w:color="auto"/>
        <w:bottom w:val="none" w:sz="0" w:space="0" w:color="auto"/>
        <w:right w:val="none" w:sz="0" w:space="0" w:color="auto"/>
      </w:divBdr>
    </w:div>
    <w:div w:id="1889299204">
      <w:bodyDiv w:val="1"/>
      <w:marLeft w:val="0"/>
      <w:marRight w:val="0"/>
      <w:marTop w:val="0"/>
      <w:marBottom w:val="0"/>
      <w:divBdr>
        <w:top w:val="none" w:sz="0" w:space="0" w:color="auto"/>
        <w:left w:val="none" w:sz="0" w:space="0" w:color="auto"/>
        <w:bottom w:val="none" w:sz="0" w:space="0" w:color="auto"/>
        <w:right w:val="none" w:sz="0" w:space="0" w:color="auto"/>
      </w:divBdr>
    </w:div>
    <w:div w:id="1932541748">
      <w:bodyDiv w:val="1"/>
      <w:marLeft w:val="0"/>
      <w:marRight w:val="0"/>
      <w:marTop w:val="0"/>
      <w:marBottom w:val="0"/>
      <w:divBdr>
        <w:top w:val="none" w:sz="0" w:space="0" w:color="auto"/>
        <w:left w:val="none" w:sz="0" w:space="0" w:color="auto"/>
        <w:bottom w:val="none" w:sz="0" w:space="0" w:color="auto"/>
        <w:right w:val="none" w:sz="0" w:space="0" w:color="auto"/>
      </w:divBdr>
    </w:div>
    <w:div w:id="1948002676">
      <w:bodyDiv w:val="1"/>
      <w:marLeft w:val="0"/>
      <w:marRight w:val="0"/>
      <w:marTop w:val="0"/>
      <w:marBottom w:val="0"/>
      <w:divBdr>
        <w:top w:val="none" w:sz="0" w:space="0" w:color="auto"/>
        <w:left w:val="none" w:sz="0" w:space="0" w:color="auto"/>
        <w:bottom w:val="none" w:sz="0" w:space="0" w:color="auto"/>
        <w:right w:val="none" w:sz="0" w:space="0" w:color="auto"/>
      </w:divBdr>
    </w:div>
    <w:div w:id="2024286689">
      <w:bodyDiv w:val="1"/>
      <w:marLeft w:val="0"/>
      <w:marRight w:val="0"/>
      <w:marTop w:val="0"/>
      <w:marBottom w:val="0"/>
      <w:divBdr>
        <w:top w:val="none" w:sz="0" w:space="0" w:color="auto"/>
        <w:left w:val="none" w:sz="0" w:space="0" w:color="auto"/>
        <w:bottom w:val="none" w:sz="0" w:space="0" w:color="auto"/>
        <w:right w:val="none" w:sz="0" w:space="0" w:color="auto"/>
      </w:divBdr>
    </w:div>
    <w:div w:id="2117630027">
      <w:bodyDiv w:val="1"/>
      <w:marLeft w:val="0"/>
      <w:marRight w:val="0"/>
      <w:marTop w:val="0"/>
      <w:marBottom w:val="0"/>
      <w:divBdr>
        <w:top w:val="none" w:sz="0" w:space="0" w:color="auto"/>
        <w:left w:val="none" w:sz="0" w:space="0" w:color="auto"/>
        <w:bottom w:val="none" w:sz="0" w:space="0" w:color="auto"/>
        <w:right w:val="none" w:sz="0" w:space="0" w:color="auto"/>
      </w:divBdr>
      <w:divsChild>
        <w:div w:id="618805666">
          <w:marLeft w:val="0"/>
          <w:marRight w:val="0"/>
          <w:marTop w:val="0"/>
          <w:marBottom w:val="240"/>
          <w:divBdr>
            <w:top w:val="none" w:sz="0" w:space="0" w:color="auto"/>
            <w:left w:val="none" w:sz="0" w:space="0" w:color="auto"/>
            <w:bottom w:val="none" w:sz="0" w:space="0" w:color="auto"/>
            <w:right w:val="none" w:sz="0" w:space="0" w:color="auto"/>
          </w:divBdr>
        </w:div>
        <w:div w:id="65819511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5465C-06A7-4B4A-B45E-3F7ADD8B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8</Pages>
  <Words>2202</Words>
  <Characters>12552</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Gharagebakyan</dc:creator>
  <cp:keywords/>
  <dc:description/>
  <cp:lastModifiedBy>Учетная запись Майкрософт</cp:lastModifiedBy>
  <cp:revision>60</cp:revision>
  <dcterms:created xsi:type="dcterms:W3CDTF">2025-07-18T15:18:00Z</dcterms:created>
  <dcterms:modified xsi:type="dcterms:W3CDTF">2026-05-14T10:31:00Z</dcterms:modified>
</cp:coreProperties>
</file>