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F64ED3" w:rsidRDefault="00426017" w:rsidP="00F64ED3">
      <w:pPr>
        <w:pStyle w:val="Heading3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F64ED3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F64ED3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F64ED3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907983">
        <w:rPr>
          <w:rFonts w:ascii="GHEA Grapalat" w:hAnsi="GHEA Grapalat" w:cs="Sylfaen"/>
          <w:b w:val="0"/>
          <w:sz w:val="20"/>
          <w:lang w:val="hy-AM"/>
        </w:rPr>
        <w:t>ն</w:t>
      </w:r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երկայացուցչական արարողակարգային միջոցառումների կազմակերպման շրջանակներում </w:t>
      </w:r>
      <w:proofErr w:type="spellStart"/>
      <w:r w:rsidR="0079163B" w:rsidRPr="006743B2">
        <w:rPr>
          <w:rFonts w:ascii="GHEA Grapalat" w:hAnsi="GHEA Grapalat" w:cs="Sylfaen"/>
          <w:b w:val="0"/>
          <w:sz w:val="20"/>
          <w:lang w:val="af-ZA"/>
        </w:rPr>
        <w:t>խմիչքի</w:t>
      </w:r>
      <w:proofErr w:type="spellEnd"/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AA4BB5" w:rsidRPr="00F64ED3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AA4BB5"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F64ED3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AA4BB5" w:rsidRPr="00F64ED3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163B">
        <w:rPr>
          <w:rFonts w:ascii="GHEA Grapalat" w:hAnsi="GHEA Grapalat"/>
          <w:sz w:val="20"/>
          <w:lang w:val="af-ZA"/>
        </w:rPr>
        <w:t>A2236030672</w:t>
      </w:r>
      <w:r w:rsidR="001F798F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F64ED3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F64ED3">
        <w:rPr>
          <w:rFonts w:ascii="GHEA Grapalat" w:hAnsi="GHEA Grapalat" w:cs="Sylfaen"/>
          <w:b w:val="0"/>
          <w:sz w:val="20"/>
          <w:lang w:val="af-ZA"/>
        </w:rPr>
        <w:t>`</w:t>
      </w:r>
    </w:p>
    <w:tbl>
      <w:tblPr>
        <w:tblW w:w="108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8"/>
        <w:gridCol w:w="513"/>
        <w:gridCol w:w="870"/>
        <w:gridCol w:w="417"/>
        <w:gridCol w:w="360"/>
        <w:gridCol w:w="270"/>
        <w:gridCol w:w="90"/>
        <w:gridCol w:w="128"/>
        <w:gridCol w:w="322"/>
        <w:gridCol w:w="60"/>
        <w:gridCol w:w="120"/>
        <w:gridCol w:w="90"/>
        <w:gridCol w:w="90"/>
        <w:gridCol w:w="180"/>
        <w:gridCol w:w="270"/>
        <w:gridCol w:w="450"/>
        <w:gridCol w:w="43"/>
        <w:gridCol w:w="137"/>
        <w:gridCol w:w="556"/>
        <w:gridCol w:w="164"/>
        <w:gridCol w:w="168"/>
        <w:gridCol w:w="12"/>
        <w:gridCol w:w="69"/>
        <w:gridCol w:w="723"/>
        <w:gridCol w:w="18"/>
        <w:gridCol w:w="323"/>
        <w:gridCol w:w="1207"/>
        <w:gridCol w:w="28"/>
        <w:gridCol w:w="62"/>
        <w:gridCol w:w="110"/>
        <w:gridCol w:w="208"/>
        <w:gridCol w:w="26"/>
        <w:gridCol w:w="186"/>
        <w:gridCol w:w="640"/>
        <w:gridCol w:w="28"/>
        <w:gridCol w:w="1052"/>
      </w:tblGrid>
      <w:tr w:rsidR="00426017" w:rsidRPr="0022631D" w:rsidTr="00D37FD2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1109E6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1109E6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30" w:type="dxa"/>
            <w:gridSpan w:val="7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1109E6">
        <w:trPr>
          <w:trHeight w:val="898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3B" w:rsidRPr="0079163B" w:rsidTr="0079163B">
        <w:trPr>
          <w:trHeight w:val="808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907983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Խ</w:t>
            </w:r>
            <w:proofErr w:type="spellStart"/>
            <w:r w:rsidRPr="006743B2">
              <w:rPr>
                <w:rFonts w:ascii="GHEA Grapalat" w:hAnsi="GHEA Grapalat" w:cs="Sylfaen"/>
                <w:b/>
                <w:sz w:val="20"/>
                <w:lang w:val="af-ZA"/>
              </w:rPr>
              <w:t>միչք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D445C4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C7F04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C7F04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C7F0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560 000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560 000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Կոնյակ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Արտագես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Կոնյակ Արտագես</w:t>
            </w:r>
            <w:bookmarkStart w:id="0" w:name="_GoBack"/>
            <w:bookmarkEnd w:id="0"/>
          </w:p>
        </w:tc>
      </w:tr>
      <w:tr w:rsidR="00AA4BB5" w:rsidRPr="0079163B" w:rsidTr="00D37FD2">
        <w:trPr>
          <w:trHeight w:val="169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AA4BB5" w:rsidRPr="004C7581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79163B" w:rsidTr="00D37FD2">
        <w:trPr>
          <w:trHeight w:val="137"/>
        </w:trPr>
        <w:tc>
          <w:tcPr>
            <w:tcW w:w="4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E96F42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5" w:rsidRPr="00B6312C" w:rsidRDefault="00AA4BB5" w:rsidP="00016C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</w:p>
        </w:tc>
      </w:tr>
      <w:tr w:rsidR="00AA4BB5" w:rsidRPr="0079163B" w:rsidTr="00D37FD2">
        <w:trPr>
          <w:trHeight w:val="196"/>
        </w:trPr>
        <w:tc>
          <w:tcPr>
            <w:tcW w:w="108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5" w:rsidRPr="0055441B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B629A1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4BB5" w:rsidRPr="006A12B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470E7B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70E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470E7B"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70E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AA4BB5" w:rsidRPr="00B629A1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B629A1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BB5" w:rsidRPr="0022631D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C21000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AA4BB5" w:rsidRPr="0022631D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D37F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5" w:rsidRPr="0022631D" w:rsidRDefault="00AA4BB5" w:rsidP="00AA4B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D37FD2">
        <w:trPr>
          <w:trHeight w:val="54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BB5" w:rsidRPr="0022631D" w:rsidTr="00D37FD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2" w:type="dxa"/>
            <w:gridSpan w:val="28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BB5" w:rsidRPr="0022631D" w:rsidTr="00D37FD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28" w:type="dxa"/>
            <w:gridSpan w:val="11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2" w:type="dxa"/>
            <w:gridSpan w:val="5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4BB5" w:rsidRPr="0022631D" w:rsidTr="00D37FD2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77" w:type="dxa"/>
            <w:gridSpan w:val="34"/>
            <w:shd w:val="clear" w:color="auto" w:fill="auto"/>
            <w:vAlign w:val="center"/>
          </w:tcPr>
          <w:p w:rsidR="00AA4BB5" w:rsidRPr="0022631D" w:rsidRDefault="00AA4BB5" w:rsidP="00AA4B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rPr>
          <w:trHeight w:val="232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9163B" w:rsidRPr="0012416D" w:rsidRDefault="0079163B" w:rsidP="0079163B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79163B" w:rsidRPr="00D16DE4" w:rsidRDefault="0079163B" w:rsidP="0079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466 666․67</w:t>
            </w:r>
          </w:p>
        </w:tc>
        <w:tc>
          <w:tcPr>
            <w:tcW w:w="2928" w:type="dxa"/>
            <w:gridSpan w:val="11"/>
            <w:shd w:val="clear" w:color="auto" w:fill="auto"/>
            <w:vAlign w:val="center"/>
          </w:tcPr>
          <w:p w:rsidR="0079163B" w:rsidRPr="0079163B" w:rsidRDefault="0079163B" w:rsidP="0079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93 333․33</w:t>
            </w:r>
          </w:p>
        </w:tc>
        <w:tc>
          <w:tcPr>
            <w:tcW w:w="1932" w:type="dxa"/>
            <w:gridSpan w:val="5"/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560 000</w:t>
            </w:r>
          </w:p>
        </w:tc>
      </w:tr>
      <w:tr w:rsidR="0079163B" w:rsidRPr="0022631D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c>
          <w:tcPr>
            <w:tcW w:w="108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9163B" w:rsidRPr="0022631D" w:rsidTr="00D37FD2">
        <w:tc>
          <w:tcPr>
            <w:tcW w:w="814" w:type="dxa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9163B" w:rsidRPr="0022631D" w:rsidTr="00D37FD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9163B" w:rsidRPr="0022631D" w:rsidTr="00D37FD2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9163B" w:rsidRPr="0022631D" w:rsidTr="00D37FD2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33"/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79163B" w:rsidRPr="0022631D" w:rsidTr="00D37FD2">
        <w:trPr>
          <w:trHeight w:val="289"/>
        </w:trPr>
        <w:tc>
          <w:tcPr>
            <w:tcW w:w="108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rPr>
          <w:trHeight w:val="346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BB4E2E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79163B" w:rsidRPr="0022631D" w:rsidTr="00D37FD2">
        <w:trPr>
          <w:trHeight w:val="92"/>
        </w:trPr>
        <w:tc>
          <w:tcPr>
            <w:tcW w:w="5102" w:type="dxa"/>
            <w:gridSpan w:val="17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9163B" w:rsidRPr="0022631D" w:rsidTr="00D37FD2">
        <w:trPr>
          <w:trHeight w:val="92"/>
        </w:trPr>
        <w:tc>
          <w:tcPr>
            <w:tcW w:w="510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F428E6" w:rsidRDefault="0079163B" w:rsidP="007916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F428E6" w:rsidRDefault="0079163B" w:rsidP="007916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9163B" w:rsidRPr="0022631D" w:rsidTr="00D37FD2">
        <w:trPr>
          <w:trHeight w:val="344"/>
        </w:trPr>
        <w:tc>
          <w:tcPr>
            <w:tcW w:w="1086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3B" w:rsidRPr="00D10963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79163B" w:rsidRPr="0022631D" w:rsidTr="00D37FD2">
        <w:trPr>
          <w:trHeight w:val="344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EA23E4" w:rsidRDefault="0079163B" w:rsidP="007916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79163B" w:rsidRPr="0022631D" w:rsidTr="00D37FD2">
        <w:trPr>
          <w:trHeight w:val="344"/>
        </w:trPr>
        <w:tc>
          <w:tcPr>
            <w:tcW w:w="5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BB4E2E" w:rsidRDefault="0079163B" w:rsidP="007916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</w:p>
        </w:tc>
      </w:tr>
      <w:tr w:rsidR="0079163B" w:rsidRPr="0022631D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c>
          <w:tcPr>
            <w:tcW w:w="814" w:type="dxa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18" w:type="dxa"/>
            <w:gridSpan w:val="5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30" w:type="dxa"/>
            <w:gridSpan w:val="31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9163B" w:rsidRPr="0022631D" w:rsidTr="00D37FD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5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9163B" w:rsidRPr="0022631D" w:rsidTr="00D37FD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5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9163B" w:rsidRPr="0022631D" w:rsidTr="00D37FD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163B" w:rsidRPr="00C21000" w:rsidTr="00533CA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79163B" w:rsidRPr="00EB751E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A2236030672</w:t>
            </w: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79163B" w:rsidRPr="00BB4E2E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629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25.12.2026թ.</w:t>
            </w: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79163B" w:rsidRPr="00F428E6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9163B" w:rsidRDefault="0079163B" w:rsidP="0079163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560 000</w:t>
            </w:r>
          </w:p>
        </w:tc>
      </w:tr>
      <w:tr w:rsidR="0079163B" w:rsidRPr="00C21000" w:rsidTr="00D37FD2">
        <w:trPr>
          <w:trHeight w:val="150"/>
        </w:trPr>
        <w:tc>
          <w:tcPr>
            <w:tcW w:w="10862" w:type="dxa"/>
            <w:gridSpan w:val="37"/>
            <w:shd w:val="clear" w:color="auto" w:fill="auto"/>
            <w:vAlign w:val="center"/>
          </w:tcPr>
          <w:p w:rsidR="0079163B" w:rsidRPr="00C21000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9163B" w:rsidRPr="0022631D" w:rsidTr="00D37FD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C21000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5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C21000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9163B" w:rsidRPr="00D37FD2" w:rsidTr="0079163B">
        <w:trPr>
          <w:trHeight w:val="727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79163B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16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ք. </w:t>
            </w:r>
            <w:proofErr w:type="spellStart"/>
            <w:r w:rsidRPr="007916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Երևան</w:t>
            </w:r>
            <w:proofErr w:type="spellEnd"/>
            <w:r w:rsidRPr="007916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, Պարոնյան 28/1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79163B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</w:pPr>
            <w:r w:rsidRPr="0079163B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-</w:t>
            </w:r>
          </w:p>
        </w:tc>
        <w:tc>
          <w:tcPr>
            <w:tcW w:w="2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79163B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16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1570021387150100</w:t>
            </w: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79163B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16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00890774</w:t>
            </w:r>
          </w:p>
        </w:tc>
      </w:tr>
      <w:tr w:rsidR="0079163B" w:rsidRPr="00D37FD2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217623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63B" w:rsidRPr="0079163B" w:rsidTr="001109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3B" w:rsidRPr="00217623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9163B" w:rsidRPr="0079163B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FD31E1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63B" w:rsidRPr="00E56328" w:rsidTr="00D37FD2">
        <w:trPr>
          <w:trHeight w:val="475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4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9163B" w:rsidRPr="00E56328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63B" w:rsidRPr="0079163B" w:rsidTr="00D37FD2">
        <w:trPr>
          <w:trHeight w:val="427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9163B" w:rsidRPr="0079163B" w:rsidTr="00D37FD2">
        <w:trPr>
          <w:trHeight w:val="288"/>
        </w:trPr>
        <w:tc>
          <w:tcPr>
            <w:tcW w:w="108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63B" w:rsidRPr="0079163B" w:rsidTr="00D37FD2">
        <w:trPr>
          <w:trHeight w:val="427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E56328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E56328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79163B" w:rsidRPr="0079163B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E56328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63B" w:rsidRPr="0022631D" w:rsidTr="001109E6">
        <w:trPr>
          <w:trHeight w:val="427"/>
        </w:trPr>
        <w:tc>
          <w:tcPr>
            <w:tcW w:w="2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rPr>
          <w:trHeight w:val="288"/>
        </w:trPr>
        <w:tc>
          <w:tcPr>
            <w:tcW w:w="10862" w:type="dxa"/>
            <w:gridSpan w:val="37"/>
            <w:shd w:val="clear" w:color="auto" w:fill="99CCFF"/>
            <w:vAlign w:val="center"/>
          </w:tcPr>
          <w:p w:rsidR="0079163B" w:rsidRPr="0022631D" w:rsidRDefault="0079163B" w:rsidP="007916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3B" w:rsidRPr="0022631D" w:rsidTr="00D37FD2">
        <w:trPr>
          <w:trHeight w:val="227"/>
        </w:trPr>
        <w:tc>
          <w:tcPr>
            <w:tcW w:w="10862" w:type="dxa"/>
            <w:gridSpan w:val="37"/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163B" w:rsidRPr="0022631D" w:rsidTr="00D37FD2">
        <w:trPr>
          <w:trHeight w:val="47"/>
        </w:trPr>
        <w:tc>
          <w:tcPr>
            <w:tcW w:w="4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2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3B" w:rsidRPr="0022631D" w:rsidRDefault="0079163B" w:rsidP="007916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9163B" w:rsidRPr="0022631D" w:rsidTr="00D37FD2">
        <w:trPr>
          <w:trHeight w:val="47"/>
        </w:trPr>
        <w:tc>
          <w:tcPr>
            <w:tcW w:w="4112" w:type="dxa"/>
            <w:gridSpan w:val="13"/>
            <w:shd w:val="clear" w:color="auto" w:fill="auto"/>
            <w:vAlign w:val="center"/>
          </w:tcPr>
          <w:p w:rsidR="0079163B" w:rsidRPr="00016CB6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Աստղիկ Եղիազարյան</w:t>
            </w:r>
          </w:p>
        </w:tc>
        <w:tc>
          <w:tcPr>
            <w:tcW w:w="3203" w:type="dxa"/>
            <w:gridSpan w:val="14"/>
            <w:shd w:val="clear" w:color="auto" w:fill="auto"/>
            <w:vAlign w:val="center"/>
          </w:tcPr>
          <w:p w:rsidR="0079163B" w:rsidRPr="006A12BD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A12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671</w:t>
            </w:r>
          </w:p>
        </w:tc>
        <w:tc>
          <w:tcPr>
            <w:tcW w:w="3547" w:type="dxa"/>
            <w:gridSpan w:val="10"/>
            <w:shd w:val="clear" w:color="auto" w:fill="auto"/>
            <w:vAlign w:val="center"/>
          </w:tcPr>
          <w:p w:rsidR="0079163B" w:rsidRPr="00902B2A" w:rsidRDefault="0079163B" w:rsidP="007916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Astghik.yeghiazar</w:t>
            </w:r>
            <w:r w:rsidRPr="00902B2A">
              <w:rPr>
                <w:rFonts w:ascii="GHEA Grapalat" w:hAnsi="GHEA Grapalat" w:cs="Sylfaen"/>
                <w:b/>
                <w:sz w:val="20"/>
                <w:lang w:val="af-ZA"/>
              </w:rPr>
              <w:t>yan@gov.am</w:t>
            </w:r>
          </w:p>
        </w:tc>
      </w:tr>
    </w:tbl>
    <w:p w:rsidR="00627CBA" w:rsidRDefault="00426017" w:rsidP="000018E7">
      <w:pPr>
        <w:ind w:firstLine="709"/>
        <w:jc w:val="both"/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sectPr w:rsidR="00627CBA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426017">
      <w:pPr>
        <w:spacing w:before="0" w:after="0"/>
      </w:pPr>
      <w:r>
        <w:separator/>
      </w:r>
    </w:p>
  </w:endnote>
  <w:endnote w:type="continuationSeparator" w:id="0">
    <w:p w:rsidR="00B94500" w:rsidRDefault="00B94500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426017">
      <w:pPr>
        <w:spacing w:before="0" w:after="0"/>
      </w:pPr>
      <w:r>
        <w:separator/>
      </w:r>
    </w:p>
  </w:footnote>
  <w:footnote w:type="continuationSeparator" w:id="0">
    <w:p w:rsidR="00B94500" w:rsidRDefault="00B94500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4BB5" w:rsidRPr="002D0BF6" w:rsidRDefault="00AA4BB5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4BB5" w:rsidRPr="002D0BF6" w:rsidRDefault="00AA4BB5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163B" w:rsidRPr="00871366" w:rsidRDefault="0079163B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163B" w:rsidRPr="002D0BF6" w:rsidRDefault="0079163B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6CB6"/>
    <w:rsid w:val="000C2B3C"/>
    <w:rsid w:val="001109E6"/>
    <w:rsid w:val="00136D99"/>
    <w:rsid w:val="001E2C3A"/>
    <w:rsid w:val="001F798F"/>
    <w:rsid w:val="002C7F04"/>
    <w:rsid w:val="00313DD6"/>
    <w:rsid w:val="003B7996"/>
    <w:rsid w:val="00426017"/>
    <w:rsid w:val="0043743E"/>
    <w:rsid w:val="00470E7B"/>
    <w:rsid w:val="00482E93"/>
    <w:rsid w:val="00492091"/>
    <w:rsid w:val="005A3711"/>
    <w:rsid w:val="00627CBA"/>
    <w:rsid w:val="006A12BD"/>
    <w:rsid w:val="006E471A"/>
    <w:rsid w:val="006F4EB1"/>
    <w:rsid w:val="006F6CAD"/>
    <w:rsid w:val="00717A36"/>
    <w:rsid w:val="0073290D"/>
    <w:rsid w:val="00765CD8"/>
    <w:rsid w:val="0079163B"/>
    <w:rsid w:val="00880E0C"/>
    <w:rsid w:val="008A2330"/>
    <w:rsid w:val="00902B2A"/>
    <w:rsid w:val="00907983"/>
    <w:rsid w:val="009E57C8"/>
    <w:rsid w:val="00A12240"/>
    <w:rsid w:val="00A8575D"/>
    <w:rsid w:val="00A91D9C"/>
    <w:rsid w:val="00AA4BB5"/>
    <w:rsid w:val="00B13341"/>
    <w:rsid w:val="00B31EBC"/>
    <w:rsid w:val="00B42461"/>
    <w:rsid w:val="00B629A1"/>
    <w:rsid w:val="00B6312C"/>
    <w:rsid w:val="00B94500"/>
    <w:rsid w:val="00B95CA3"/>
    <w:rsid w:val="00BB4E2E"/>
    <w:rsid w:val="00BC3315"/>
    <w:rsid w:val="00BF3137"/>
    <w:rsid w:val="00C77511"/>
    <w:rsid w:val="00CD14FF"/>
    <w:rsid w:val="00D10963"/>
    <w:rsid w:val="00D37FD2"/>
    <w:rsid w:val="00DA4185"/>
    <w:rsid w:val="00E813E5"/>
    <w:rsid w:val="00EB751E"/>
    <w:rsid w:val="00F06F3C"/>
    <w:rsid w:val="00F64ED3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112A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290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59</cp:revision>
  <dcterms:created xsi:type="dcterms:W3CDTF">2021-12-23T07:34:00Z</dcterms:created>
  <dcterms:modified xsi:type="dcterms:W3CDTF">2026-04-27T12:05:00Z</dcterms:modified>
</cp:coreProperties>
</file>