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321" w:rsidRDefault="00DD710F">
      <w:r>
        <w:rPr>
          <w:noProof/>
        </w:rPr>
        <w:drawing>
          <wp:inline distT="0" distB="0" distL="0" distR="0">
            <wp:extent cx="5943600" cy="8157882"/>
            <wp:effectExtent l="19050" t="0" r="0" b="0"/>
            <wp:docPr id="1" name="Picture 1" descr="C:\Users\Administrator\Desktop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10F" w:rsidRDefault="00DD710F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2" name="Picture 2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10F" w:rsidRDefault="00DD710F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3" name="Picture 3" descr="C:\Users\Administrato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710F" w:rsidSect="00AC63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D710F"/>
    <w:rsid w:val="00AC6321"/>
    <w:rsid w:val="00DD7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3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7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1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Administrator</dc:creator>
  <cp:keywords>https://mul2-tavush.gov.am/tasks/1103/oneclick/plan.docx?token=7394ad81a32db57a7dbc73c675bcc87d</cp:keywords>
  <dc:description/>
  <cp:lastModifiedBy>Administrator</cp:lastModifiedBy>
  <cp:revision>3</cp:revision>
  <dcterms:created xsi:type="dcterms:W3CDTF">2019-01-16T06:26:00Z</dcterms:created>
  <dcterms:modified xsi:type="dcterms:W3CDTF">2019-01-16T06:27:00Z</dcterms:modified>
</cp:coreProperties>
</file>