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885D0" w14:textId="640105B8" w:rsidR="003839F8" w:rsidRDefault="003839F8" w:rsidP="003839F8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0"/>
          <w:szCs w:val="20"/>
          <w:u w:val="single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sz w:val="20"/>
          <w:szCs w:val="20"/>
          <w:u w:val="single"/>
          <w:lang w:val="af-ZA" w:eastAsia="ru-RU"/>
        </w:rPr>
        <w:t>Հ Ա Յ Տ Ա Ր Ա Ր Ո Ւ Թ Յ Ո Ւ Ն</w:t>
      </w:r>
    </w:p>
    <w:p w14:paraId="31C238CE" w14:textId="55BA4313" w:rsidR="003839F8" w:rsidRPr="003839F8" w:rsidRDefault="00E96ACA" w:rsidP="003839F8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</w:pPr>
      <w:r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>ԳՀ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ԸՆԹԱՑԱԿԱՐԳՈՎ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ՊԱՅՄԱՆԱԳՐ</w:t>
      </w:r>
      <w:r w:rsidR="00D4786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ԵՐ</w:t>
      </w:r>
      <w:r w:rsidR="003839F8"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ՈՒՄ</w:t>
      </w:r>
      <w:r w:rsidR="003839F8"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</w:p>
    <w:p w14:paraId="030A122D" w14:textId="77777777" w:rsidR="003839F8" w:rsidRDefault="003839F8" w:rsidP="003839F8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ԿԱՏԱՐՎԱԾ</w:t>
      </w:r>
      <w:r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ՄԱՍԻՆ</w:t>
      </w:r>
    </w:p>
    <w:p w14:paraId="27525941" w14:textId="77777777" w:rsidR="00EF5865" w:rsidRPr="003839F8" w:rsidRDefault="00EF5865" w:rsidP="003839F8">
      <w:pPr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169EA386" w14:textId="5A13A7EB" w:rsidR="003839F8" w:rsidRPr="003839F8" w:rsidRDefault="003839F8" w:rsidP="00125EA6">
      <w:pPr>
        <w:spacing w:after="0" w:line="360" w:lineRule="auto"/>
        <w:ind w:firstLine="708"/>
        <w:jc w:val="both"/>
        <w:rPr>
          <w:rFonts w:ascii="GHEA Grapalat" w:eastAsia="Times New Roman" w:hAnsi="GHEA Grapalat" w:cs="Arial Armenian"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Պատվիրատուն` </w:t>
      </w:r>
      <w:r w:rsidR="00E96ACA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9B6A90" w:rsidRPr="009B6A90">
        <w:rPr>
          <w:rFonts w:ascii="GHEA Grapalat" w:eastAsia="Times New Roman" w:hAnsi="GHEA Grapalat" w:cs="Sylfaen"/>
          <w:sz w:val="20"/>
          <w:szCs w:val="24"/>
          <w:lang w:val="hy-AM"/>
        </w:rPr>
        <w:t>ՀՀ ԳԱԱ «Հայկենսատեխնոլոգիա» ԳԱԿ ՊՈԱԿ</w:t>
      </w:r>
      <w:r w:rsidR="00317D27" w:rsidRPr="009B1B85">
        <w:rPr>
          <w:rFonts w:ascii="GHEA Grapalat" w:eastAsia="Times New Roman" w:hAnsi="GHEA Grapalat" w:cs="Sylfaen"/>
          <w:sz w:val="20"/>
          <w:szCs w:val="24"/>
          <w:lang w:val="hy-AM"/>
        </w:rPr>
        <w:t>-</w:t>
      </w:r>
      <w:r w:rsidR="00317D27" w:rsidRPr="00317D27">
        <w:rPr>
          <w:rFonts w:ascii="GHEA Grapalat" w:hAnsi="GHEA Grapalat" w:cs="Times Armenian"/>
          <w:sz w:val="20"/>
          <w:lang w:val="hy-AM"/>
        </w:rPr>
        <w:t>ը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, որը գտնվում է </w:t>
      </w:r>
      <w:r w:rsidR="00317D27" w:rsidRPr="00736293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ՀՀ, ք.Երևան, </w:t>
      </w:r>
      <w:proofErr w:type="spellStart"/>
      <w:r w:rsidR="009B6A90">
        <w:rPr>
          <w:rFonts w:ascii="GHEA Grapalat" w:eastAsia="Times New Roman" w:hAnsi="GHEA Grapalat" w:cs="Times New Roman"/>
          <w:sz w:val="20"/>
          <w:szCs w:val="24"/>
          <w:lang w:val="en-US"/>
        </w:rPr>
        <w:t>Գյուրջյան</w:t>
      </w:r>
      <w:proofErr w:type="spellEnd"/>
      <w:r w:rsidR="009B6A90" w:rsidRPr="009B6A90">
        <w:rPr>
          <w:rFonts w:ascii="GHEA Grapalat" w:eastAsia="Times New Roman" w:hAnsi="GHEA Grapalat" w:cs="Times New Roman"/>
          <w:sz w:val="20"/>
          <w:szCs w:val="24"/>
          <w:lang w:val="af-ZA"/>
        </w:rPr>
        <w:t xml:space="preserve"> </w:t>
      </w:r>
      <w:r w:rsidR="009B6A90">
        <w:rPr>
          <w:rFonts w:ascii="GHEA Grapalat" w:eastAsia="Times New Roman" w:hAnsi="GHEA Grapalat" w:cs="Times New Roman"/>
          <w:sz w:val="20"/>
          <w:szCs w:val="24"/>
          <w:lang w:val="af-ZA"/>
        </w:rPr>
        <w:t>14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հասցեում, ստորև ներկայացնում է «</w:t>
      </w:r>
      <w:r w:rsidR="009B6A90" w:rsidRPr="009B6A90">
        <w:rPr>
          <w:lang w:val="af-ZA"/>
        </w:rPr>
        <w:t xml:space="preserve"> </w:t>
      </w:r>
      <w:r w:rsidR="009B6A90" w:rsidRPr="009B6A90">
        <w:rPr>
          <w:rFonts w:ascii="GHEA Grapalat" w:eastAsia="Arial Unicode MS" w:hAnsi="GHEA Grapalat" w:cs="GHEA Grapalat"/>
          <w:sz w:val="20"/>
          <w:szCs w:val="20"/>
          <w:lang w:val="af-ZA"/>
        </w:rPr>
        <w:t>ՀԱՅԿԵՆՍ-ԳՀԱՊՁԲ-24/</w:t>
      </w:r>
      <w:r w:rsidR="009F31F2">
        <w:rPr>
          <w:rFonts w:ascii="GHEA Grapalat" w:eastAsia="Arial Unicode MS" w:hAnsi="GHEA Grapalat" w:cs="GHEA Grapalat"/>
          <w:sz w:val="20"/>
          <w:szCs w:val="20"/>
          <w:lang w:val="af-ZA"/>
        </w:rPr>
        <w:t>20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» ծածկագրով </w:t>
      </w:r>
      <w:r w:rsidR="004A75F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ԳՀ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ընթացակարգի արդյունքում 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«</w:t>
      </w:r>
      <w:r w:rsidR="009F31F2">
        <w:rPr>
          <w:rFonts w:ascii="GHEA Grapalat" w:eastAsia="Times New Roman" w:hAnsi="GHEA Grapalat" w:cs="Sylfaen"/>
          <w:sz w:val="20"/>
          <w:szCs w:val="20"/>
          <w:lang w:val="pt-BR" w:eastAsia="ru-RU"/>
        </w:rPr>
        <w:t>24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» </w:t>
      </w:r>
      <w:r w:rsidR="009F31F2">
        <w:rPr>
          <w:rFonts w:ascii="GHEA Grapalat" w:eastAsia="Times New Roman" w:hAnsi="GHEA Grapalat" w:cs="Sylfaen"/>
          <w:sz w:val="20"/>
          <w:szCs w:val="20"/>
          <w:lang w:val="pt-BR" w:eastAsia="ru-RU"/>
        </w:rPr>
        <w:t>հուլ</w:t>
      </w:r>
      <w:r w:rsidR="00375F27">
        <w:rPr>
          <w:rFonts w:ascii="GHEA Grapalat" w:eastAsia="Times New Roman" w:hAnsi="GHEA Grapalat" w:cs="Sylfaen"/>
          <w:sz w:val="20"/>
          <w:szCs w:val="20"/>
          <w:lang w:val="pt-BR" w:eastAsia="ru-RU"/>
        </w:rPr>
        <w:t>իսի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202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4</w:t>
      </w:r>
      <w:r w:rsidR="00317D27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թ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. կնքված 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N </w:t>
      </w:r>
      <w:r w:rsidR="004A75F6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«</w:t>
      </w:r>
      <w:r w:rsidR="009B6A90" w:rsidRPr="009B6A90">
        <w:rPr>
          <w:lang w:val="af-ZA"/>
        </w:rPr>
        <w:t xml:space="preserve"> </w:t>
      </w:r>
      <w:r w:rsidR="009B6A90" w:rsidRP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ՀԱՅԿԵՆՍ-ԳՀԱՊՁԲ-24/</w:t>
      </w:r>
      <w:r w:rsidR="009F31F2">
        <w:rPr>
          <w:rFonts w:ascii="GHEA Grapalat" w:eastAsia="Times New Roman" w:hAnsi="GHEA Grapalat" w:cs="Sylfaen"/>
          <w:sz w:val="20"/>
          <w:szCs w:val="20"/>
          <w:lang w:val="pt-BR" w:eastAsia="ru-RU"/>
        </w:rPr>
        <w:t>20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-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>01</w:t>
      </w:r>
      <w:r w:rsidR="004A75F6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»</w:t>
      </w:r>
      <w:r w:rsidR="00375F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ծածկագրով </w:t>
      </w:r>
      <w:r w:rsidR="00BB59BB"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գնման պայմանագր</w:t>
      </w:r>
      <w:r w:rsidR="00D47868">
        <w:rPr>
          <w:rFonts w:ascii="GHEA Grapalat" w:eastAsia="Times New Roman" w:hAnsi="GHEA Grapalat" w:cs="Sylfaen"/>
          <w:sz w:val="20"/>
          <w:szCs w:val="20"/>
          <w:lang w:val="pt-BR" w:eastAsia="ru-RU"/>
        </w:rPr>
        <w:t>եր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ում 202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>4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թ. </w:t>
      </w:r>
      <w:r w:rsidR="00375F27">
        <w:rPr>
          <w:rFonts w:ascii="GHEA Grapalat" w:eastAsia="Times New Roman" w:hAnsi="GHEA Grapalat" w:cs="Sylfaen"/>
          <w:sz w:val="20"/>
          <w:szCs w:val="20"/>
          <w:lang w:val="pt-BR" w:eastAsia="ru-RU"/>
        </w:rPr>
        <w:t>դեկտեմբերի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</w:t>
      </w:r>
      <w:r w:rsidR="00375F27">
        <w:rPr>
          <w:rFonts w:ascii="GHEA Grapalat" w:eastAsia="Times New Roman" w:hAnsi="GHEA Grapalat" w:cs="Sylfaen"/>
          <w:sz w:val="20"/>
          <w:szCs w:val="20"/>
          <w:lang w:val="pt-BR" w:eastAsia="ru-RU"/>
        </w:rPr>
        <w:t>1</w:t>
      </w:r>
      <w:r w:rsidR="009F31F2">
        <w:rPr>
          <w:rFonts w:ascii="GHEA Grapalat" w:eastAsia="Times New Roman" w:hAnsi="GHEA Grapalat" w:cs="Sylfaen"/>
          <w:sz w:val="20"/>
          <w:szCs w:val="20"/>
          <w:lang w:val="pt-BR" w:eastAsia="ru-RU"/>
        </w:rPr>
        <w:t>9</w:t>
      </w:r>
      <w:r w:rsidRPr="00317D27">
        <w:rPr>
          <w:rFonts w:ascii="GHEA Grapalat" w:eastAsia="Times New Roman" w:hAnsi="GHEA Grapalat" w:cs="Sylfaen"/>
          <w:sz w:val="20"/>
          <w:szCs w:val="20"/>
          <w:lang w:val="pt-BR" w:eastAsia="ru-RU"/>
        </w:rPr>
        <w:t>-ին կատարված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փոփոխության (այսուհետև` Փոփոխություն) վերաբերյալ համառոտ տեղեկատվությունը։</w:t>
      </w:r>
    </w:p>
    <w:p w14:paraId="5EF41209" w14:textId="77777777" w:rsidR="003839F8" w:rsidRPr="003839F8" w:rsidRDefault="003839F8" w:rsidP="003839F8">
      <w:pPr>
        <w:spacing w:after="0" w:line="240" w:lineRule="auto"/>
        <w:ind w:right="-7" w:firstLine="567"/>
        <w:contextualSpacing/>
        <w:jc w:val="both"/>
        <w:rPr>
          <w:rFonts w:ascii="GHEA Grapalat" w:eastAsia="Times New Roman" w:hAnsi="GHEA Grapalat" w:cs="Sylfaen"/>
          <w:bCs/>
          <w:sz w:val="20"/>
          <w:szCs w:val="20"/>
          <w:lang w:val="af-ZA" w:eastAsia="ru-RU"/>
        </w:rPr>
      </w:pPr>
    </w:p>
    <w:p w14:paraId="5464D29D" w14:textId="66938EBF" w:rsidR="003839F8" w:rsidRPr="003839F8" w:rsidRDefault="003839F8" w:rsidP="004A75F6">
      <w:pPr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i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պատճառ</w:t>
      </w:r>
      <w:r w:rsidRPr="003839F8">
        <w:rPr>
          <w:rFonts w:ascii="GHEA Grapalat" w:eastAsia="Times New Roman" w:hAnsi="GHEA Grapalat" w:cs="Arial Armenian"/>
          <w:b/>
          <w:i/>
          <w:sz w:val="20"/>
          <w:szCs w:val="20"/>
          <w:lang w:val="af-ZA" w:eastAsia="ru-RU"/>
        </w:rPr>
        <w:t>։</w:t>
      </w: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125EA6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9F31F2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15</w:t>
      </w:r>
      <w:r w:rsidR="00375F27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-րդ չափաբաժնի մասով մատակարարվող ապրանք</w:t>
      </w:r>
      <w:r w:rsidR="009F31F2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ի </w:t>
      </w:r>
      <w:r w:rsidR="00375F27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լուծարում</w:t>
      </w:r>
      <w:r w:rsidR="00BB59BB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>:</w:t>
      </w:r>
    </w:p>
    <w:p w14:paraId="3AF0A7BA" w14:textId="77777777" w:rsidR="00DA0529" w:rsidRDefault="00DA0529" w:rsidP="00D91AFC">
      <w:pPr>
        <w:jc w:val="both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</w:p>
    <w:p w14:paraId="3D5F6A7B" w14:textId="713D3F99" w:rsidR="00D91AFC" w:rsidRPr="00D8320E" w:rsidRDefault="003839F8" w:rsidP="00D91AFC">
      <w:pPr>
        <w:jc w:val="both"/>
        <w:rPr>
          <w:rFonts w:ascii="GHEA Grapalat" w:eastAsia="Times New Roman" w:hAnsi="GHEA Grapalat" w:cs="Sylfaen"/>
          <w:sz w:val="20"/>
          <w:szCs w:val="20"/>
          <w:lang w:val="pt-BR" w:eastAsia="ru-RU"/>
        </w:rPr>
      </w:pP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i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նկարագրություն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 Կողմերը փոխադարձ համաձայնությամբ </w:t>
      </w:r>
      <w:r w:rsidR="00BB59BB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հաստատեցին </w:t>
      </w:r>
      <w:r w:rsidR="009F31F2">
        <w:rPr>
          <w:rFonts w:ascii="GHEA Grapalat" w:eastAsia="Times New Roman" w:hAnsi="GHEA Grapalat" w:cs="Sylfaen"/>
          <w:sz w:val="20"/>
          <w:szCs w:val="20"/>
          <w:lang w:val="pt-BR" w:eastAsia="ru-RU"/>
        </w:rPr>
        <w:t>15</w:t>
      </w:r>
      <w:r w:rsidR="00375F27">
        <w:rPr>
          <w:rFonts w:ascii="GHEA Grapalat" w:eastAsia="Times New Roman" w:hAnsi="GHEA Grapalat" w:cs="Sylfaen"/>
          <w:sz w:val="20"/>
          <w:szCs w:val="20"/>
          <w:lang w:val="pt-BR" w:eastAsia="ru-RU"/>
        </w:rPr>
        <w:t>-րդ չափաբաժնի մասով</w:t>
      </w:r>
      <w:r w:rsidR="009F31F2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մատակարարվող</w:t>
      </w:r>
      <w:r w:rsidR="00375F27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</w:t>
      </w:r>
      <w:r w:rsidR="009B6A90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ապրանքի </w:t>
      </w:r>
      <w:r w:rsidR="009F31F2">
        <w:rPr>
          <w:rFonts w:ascii="GHEA Grapalat" w:eastAsia="Times New Roman" w:hAnsi="GHEA Grapalat" w:cs="Sylfaen"/>
          <w:sz w:val="20"/>
          <w:szCs w:val="20"/>
          <w:lang w:val="pt-BR" w:eastAsia="ru-RU"/>
        </w:rPr>
        <w:t>լուծարումը</w:t>
      </w:r>
      <w:r w:rsidR="00D91AFC" w:rsidRPr="00D8320E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նոր խմբագրությամբ` համաձայն համաձայնագիր 1-ի հավելված N </w:t>
      </w:r>
      <w:r w:rsidR="00375F27">
        <w:rPr>
          <w:rFonts w:ascii="GHEA Grapalat" w:eastAsia="Times New Roman" w:hAnsi="GHEA Grapalat" w:cs="Sylfaen"/>
          <w:sz w:val="20"/>
          <w:szCs w:val="20"/>
          <w:lang w:val="pt-BR" w:eastAsia="ru-RU"/>
        </w:rPr>
        <w:t>1</w:t>
      </w:r>
      <w:r w:rsidR="00D91AFC" w:rsidRPr="00D8320E">
        <w:rPr>
          <w:rFonts w:ascii="GHEA Grapalat" w:eastAsia="Times New Roman" w:hAnsi="GHEA Grapalat" w:cs="Sylfaen"/>
          <w:sz w:val="20"/>
          <w:szCs w:val="20"/>
          <w:lang w:val="pt-BR" w:eastAsia="ru-RU"/>
        </w:rPr>
        <w:t>-ի։</w:t>
      </w:r>
    </w:p>
    <w:p w14:paraId="1084B758" w14:textId="77777777" w:rsidR="00DA0529" w:rsidRDefault="00DA0529" w:rsidP="00DA0529">
      <w:pPr>
        <w:spacing w:after="240" w:line="360" w:lineRule="auto"/>
        <w:contextualSpacing/>
        <w:jc w:val="both"/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</w:pPr>
    </w:p>
    <w:p w14:paraId="4E7A6975" w14:textId="4F72F2DC" w:rsidR="003839F8" w:rsidRPr="004F5494" w:rsidRDefault="003839F8" w:rsidP="00DA0529">
      <w:pPr>
        <w:spacing w:after="240" w:line="360" w:lineRule="auto"/>
        <w:contextualSpacing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Փոփոխության</w:t>
      </w:r>
      <w:r w:rsidRPr="003839F8">
        <w:rPr>
          <w:rFonts w:ascii="GHEA Grapalat" w:eastAsia="Times New Roman" w:hAnsi="GHEA Grapalat" w:cs="Times New Roman"/>
          <w:b/>
          <w:i/>
          <w:sz w:val="20"/>
          <w:szCs w:val="20"/>
          <w:lang w:val="af-ZA" w:eastAsia="ru-RU"/>
        </w:rPr>
        <w:t xml:space="preserve"> </w:t>
      </w:r>
      <w:r w:rsidRPr="003839F8">
        <w:rPr>
          <w:rFonts w:ascii="GHEA Grapalat" w:eastAsia="Times New Roman" w:hAnsi="GHEA Grapalat" w:cs="Sylfaen"/>
          <w:b/>
          <w:i/>
          <w:sz w:val="20"/>
          <w:szCs w:val="20"/>
          <w:lang w:val="af-ZA" w:eastAsia="ru-RU"/>
        </w:rPr>
        <w:t>հիմնավորում</w:t>
      </w:r>
      <w:r w:rsidRPr="003839F8">
        <w:rPr>
          <w:rFonts w:ascii="GHEA Grapalat" w:eastAsia="Times New Roman" w:hAnsi="GHEA Grapalat" w:cs="Arial Armenian"/>
          <w:b/>
          <w:i/>
          <w:sz w:val="20"/>
          <w:szCs w:val="20"/>
          <w:lang w:val="af-ZA" w:eastAsia="ru-RU"/>
        </w:rPr>
        <w:t>։</w:t>
      </w:r>
      <w:r w:rsidR="00E96ACA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 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>Սույն փոփոխություն</w:t>
      </w:r>
      <w:r w:rsidR="00C041F6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ը </w:t>
      </w:r>
      <w:r w:rsidRPr="003839F8">
        <w:rPr>
          <w:rFonts w:ascii="GHEA Grapalat" w:eastAsia="Times New Roman" w:hAnsi="GHEA Grapalat" w:cs="Sylfaen"/>
          <w:sz w:val="20"/>
          <w:szCs w:val="20"/>
          <w:lang w:val="pt-BR" w:eastAsia="ru-RU"/>
        </w:rPr>
        <w:t xml:space="preserve"> կատարվում է` հիմք ընդունելով </w:t>
      </w:r>
      <w:r w:rsidR="00DD4DA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Գնումների մասին ՀՀ օրենքի 15-րդ  հոդվածի 6-րդ կետը և </w:t>
      </w:r>
      <w:r w:rsidR="00DD4DA2" w:rsidRPr="00D36179">
        <w:rPr>
          <w:rFonts w:ascii="GHEA Grapalat" w:eastAsia="Arial Unicode MS" w:hAnsi="GHEA Grapalat" w:cs="GHEA Grapalat"/>
          <w:sz w:val="20"/>
          <w:szCs w:val="20"/>
          <w:lang w:val="af-ZA"/>
        </w:rPr>
        <w:t>«</w:t>
      </w:r>
      <w:r w:rsidR="009F31F2">
        <w:rPr>
          <w:rFonts w:ascii="GHEA Grapalat" w:eastAsia="Arial Unicode MS" w:hAnsi="GHEA Grapalat" w:cs="GHEA Grapalat"/>
          <w:sz w:val="20"/>
          <w:szCs w:val="20"/>
          <w:lang w:val="af-ZA"/>
        </w:rPr>
        <w:t>24</w:t>
      </w:r>
      <w:r w:rsidR="00DD4DA2" w:rsidRPr="00D36179">
        <w:rPr>
          <w:rFonts w:ascii="GHEA Grapalat" w:eastAsia="Arial Unicode MS" w:hAnsi="GHEA Grapalat" w:cs="GHEA Grapalat"/>
          <w:sz w:val="20"/>
          <w:szCs w:val="20"/>
          <w:lang w:val="af-ZA"/>
        </w:rPr>
        <w:t xml:space="preserve">» </w:t>
      </w:r>
      <w:r w:rsidR="00375F27">
        <w:rPr>
          <w:rFonts w:ascii="GHEA Grapalat" w:eastAsia="Arial Unicode MS" w:hAnsi="GHEA Grapalat" w:cs="GHEA Grapalat"/>
          <w:sz w:val="20"/>
          <w:szCs w:val="20"/>
          <w:lang w:val="af-ZA"/>
        </w:rPr>
        <w:t>հու</w:t>
      </w:r>
      <w:r w:rsidR="009F31F2">
        <w:rPr>
          <w:rFonts w:ascii="GHEA Grapalat" w:eastAsia="Arial Unicode MS" w:hAnsi="GHEA Grapalat" w:cs="GHEA Grapalat"/>
          <w:sz w:val="20"/>
          <w:szCs w:val="20"/>
          <w:lang w:val="af-ZA"/>
        </w:rPr>
        <w:t>լ</w:t>
      </w:r>
      <w:r w:rsidR="00375F27">
        <w:rPr>
          <w:rFonts w:ascii="GHEA Grapalat" w:eastAsia="Arial Unicode MS" w:hAnsi="GHEA Grapalat" w:cs="GHEA Grapalat"/>
          <w:sz w:val="20"/>
          <w:szCs w:val="20"/>
          <w:lang w:val="af-ZA"/>
        </w:rPr>
        <w:t>իսի</w:t>
      </w:r>
      <w:r w:rsidR="00D47868">
        <w:rPr>
          <w:rFonts w:ascii="GHEA Grapalat" w:eastAsia="Arial Unicode MS" w:hAnsi="GHEA Grapalat" w:cs="GHEA Grapalat"/>
          <w:sz w:val="20"/>
          <w:szCs w:val="20"/>
          <w:lang w:val="af-ZA"/>
        </w:rPr>
        <w:t xml:space="preserve"> 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>202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4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թ. կնքված N </w:t>
      </w:r>
      <w:r w:rsidR="009B6A90" w:rsidRP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ՀԱՅԿԵՆՍ-ԳՀԱՊՁԲ-24/</w:t>
      </w:r>
      <w:r w:rsidR="009F31F2">
        <w:rPr>
          <w:rFonts w:ascii="GHEA Grapalat" w:eastAsia="Times New Roman" w:hAnsi="GHEA Grapalat" w:cs="Sylfaen"/>
          <w:sz w:val="20"/>
          <w:szCs w:val="20"/>
          <w:lang w:val="af-ZA" w:eastAsia="ru-RU"/>
        </w:rPr>
        <w:t>20</w:t>
      </w:r>
      <w:bookmarkStart w:id="0" w:name="_GoBack"/>
      <w:bookmarkEnd w:id="0"/>
      <w:r w:rsidR="00AE2B62">
        <w:rPr>
          <w:rFonts w:ascii="GHEA Grapalat" w:eastAsia="Times New Roman" w:hAnsi="GHEA Grapalat" w:cs="Sylfaen"/>
          <w:sz w:val="20"/>
          <w:szCs w:val="20"/>
          <w:lang w:val="af-ZA" w:eastAsia="ru-RU"/>
        </w:rPr>
        <w:t>-</w:t>
      </w:r>
      <w:r w:rsidR="00D47868">
        <w:rPr>
          <w:rFonts w:ascii="GHEA Grapalat" w:eastAsia="Times New Roman" w:hAnsi="GHEA Grapalat" w:cs="Sylfaen"/>
          <w:sz w:val="20"/>
          <w:szCs w:val="20"/>
          <w:lang w:val="af-ZA" w:eastAsia="ru-RU"/>
        </w:rPr>
        <w:t>0</w:t>
      </w:r>
      <w:r w:rsidR="00AE2B62">
        <w:rPr>
          <w:rFonts w:ascii="GHEA Grapalat" w:eastAsia="Times New Roman" w:hAnsi="GHEA Grapalat" w:cs="Sylfaen"/>
          <w:sz w:val="20"/>
          <w:szCs w:val="20"/>
          <w:lang w:val="af-ZA" w:eastAsia="ru-RU"/>
        </w:rPr>
        <w:t>1</w:t>
      </w:r>
      <w:r w:rsidR="00375F27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</w:t>
      </w:r>
      <w:r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 </w:t>
      </w:r>
      <w:r w:rsidR="009B6A90">
        <w:rPr>
          <w:rFonts w:ascii="GHEA Grapalat" w:eastAsia="Times New Roman" w:hAnsi="GHEA Grapalat" w:cs="Sylfaen"/>
          <w:sz w:val="20"/>
          <w:szCs w:val="20"/>
          <w:lang w:val="af-ZA" w:eastAsia="ru-RU"/>
        </w:rPr>
        <w:t>8</w:t>
      </w:r>
      <w:r w:rsidR="00DD4DA2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.5 </w:t>
      </w:r>
      <w:r w:rsidR="00C041F6"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>կետ</w:t>
      </w:r>
      <w:r w:rsidR="00375F27">
        <w:rPr>
          <w:rFonts w:ascii="GHEA Grapalat" w:eastAsia="Times New Roman" w:hAnsi="GHEA Grapalat" w:cs="Sylfaen"/>
          <w:sz w:val="20"/>
          <w:szCs w:val="20"/>
          <w:lang w:val="af-ZA" w:eastAsia="ru-RU"/>
        </w:rPr>
        <w:t>ը</w:t>
      </w:r>
      <w:r w:rsidRPr="004F5494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: </w:t>
      </w:r>
    </w:p>
    <w:p w14:paraId="492C9A13" w14:textId="77777777" w:rsidR="00125EA6" w:rsidRDefault="00125EA6" w:rsidP="00C041F6">
      <w:pPr>
        <w:spacing w:after="240" w:line="360" w:lineRule="auto"/>
        <w:ind w:firstLine="706"/>
        <w:contextualSpacing/>
        <w:rPr>
          <w:rFonts w:ascii="GHEA Grapalat" w:eastAsia="Times New Roman" w:hAnsi="GHEA Grapalat" w:cs="Sylfaen"/>
          <w:kern w:val="1"/>
          <w:sz w:val="16"/>
          <w:szCs w:val="16"/>
          <w:lang w:val="pt-BR" w:eastAsia="zh-CN"/>
        </w:rPr>
      </w:pPr>
    </w:p>
    <w:p w14:paraId="4F1FAC4F" w14:textId="6C7E437C" w:rsidR="00125EA6" w:rsidRDefault="00125EA6" w:rsidP="003839F8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Times New Roman"/>
          <w:sz w:val="20"/>
          <w:szCs w:val="20"/>
          <w:lang w:val="pt-BR" w:eastAsia="ru-RU"/>
        </w:rPr>
      </w:pPr>
    </w:p>
    <w:p w14:paraId="42EFE249" w14:textId="77777777" w:rsidR="001714F5" w:rsidRPr="001714F5" w:rsidRDefault="001714F5" w:rsidP="003839F8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Times New Roman"/>
          <w:sz w:val="20"/>
          <w:szCs w:val="20"/>
          <w:lang w:val="pt-BR" w:eastAsia="ru-RU"/>
        </w:rPr>
      </w:pPr>
    </w:p>
    <w:p w14:paraId="0D2231A3" w14:textId="77777777" w:rsidR="00125EA6" w:rsidRDefault="00125EA6" w:rsidP="003839F8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Times New Roman"/>
          <w:sz w:val="20"/>
          <w:szCs w:val="20"/>
          <w:lang w:val="af-ZA" w:eastAsia="ru-RU"/>
        </w:rPr>
      </w:pPr>
    </w:p>
    <w:p w14:paraId="4C2BB0F2" w14:textId="1ED913AE" w:rsidR="00317D27" w:rsidRPr="00736293" w:rsidRDefault="00125EA6" w:rsidP="00317D27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3839F8"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Պատվիրատու` </w:t>
      </w:r>
      <w:r>
        <w:rPr>
          <w:rFonts w:ascii="GHEA Grapalat" w:eastAsia="Times New Roman" w:hAnsi="GHEA Grapalat" w:cs="Times New Roman"/>
          <w:sz w:val="20"/>
          <w:szCs w:val="20"/>
          <w:lang w:val="af-ZA" w:eastAsia="ru-RU"/>
        </w:rPr>
        <w:t xml:space="preserve"> </w:t>
      </w:r>
      <w:r w:rsidR="009B6A90" w:rsidRPr="009B6A90">
        <w:rPr>
          <w:rFonts w:ascii="GHEA Grapalat" w:eastAsia="Times New Roman" w:hAnsi="GHEA Grapalat" w:cs="Times New Roman"/>
          <w:sz w:val="20"/>
          <w:szCs w:val="24"/>
          <w:lang w:val="hy-AM"/>
        </w:rPr>
        <w:t>ՀՀ ԳԱԱ «Հայկենսատեխնոլոգիա» ԳԱԿ ՊՈԱԿ</w:t>
      </w:r>
    </w:p>
    <w:p w14:paraId="183587CB" w14:textId="43301A91" w:rsidR="003839F8" w:rsidRPr="00317D27" w:rsidRDefault="003839F8" w:rsidP="00317D27">
      <w:pPr>
        <w:spacing w:after="240" w:line="360" w:lineRule="auto"/>
        <w:ind w:firstLine="706"/>
        <w:contextualSpacing/>
        <w:jc w:val="both"/>
        <w:rPr>
          <w:rFonts w:ascii="GHEA Grapalat" w:eastAsia="Times New Roman" w:hAnsi="GHEA Grapalat" w:cs="Sylfaen"/>
          <w:b/>
          <w:sz w:val="16"/>
          <w:szCs w:val="16"/>
          <w:lang w:val="hy-AM" w:eastAsia="ru-RU"/>
        </w:rPr>
      </w:pPr>
    </w:p>
    <w:p w14:paraId="58A73828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22224654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17F0B84B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08DADC6F" w14:textId="77777777" w:rsidR="003839F8" w:rsidRPr="003839F8" w:rsidRDefault="003839F8" w:rsidP="003839F8">
      <w:pPr>
        <w:spacing w:after="0" w:line="240" w:lineRule="auto"/>
        <w:rPr>
          <w:rFonts w:ascii="GHEA Grapalat" w:eastAsia="Times New Roman" w:hAnsi="GHEA Grapalat" w:cs="Sylfaen"/>
          <w:sz w:val="16"/>
          <w:szCs w:val="16"/>
          <w:lang w:val="nb-NO" w:eastAsia="ru-RU"/>
        </w:rPr>
      </w:pPr>
    </w:p>
    <w:p w14:paraId="4F4730DE" w14:textId="77777777" w:rsidR="00545FC9" w:rsidRPr="00C041F6" w:rsidRDefault="00545FC9">
      <w:pPr>
        <w:rPr>
          <w:lang w:val="pt-BR"/>
        </w:rPr>
      </w:pPr>
    </w:p>
    <w:sectPr w:rsidR="00545FC9" w:rsidRPr="00C04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687" w:usb1="00000000" w:usb2="00000000" w:usb3="00000000" w:csb0="0000009F" w:csb1="00000000"/>
  </w:font>
  <w:font w:name="Times Armenian">
    <w:altName w:val="Times New Roman"/>
    <w:panose1 w:val="020B0604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A29"/>
    <w:rsid w:val="00023A29"/>
    <w:rsid w:val="00125EA6"/>
    <w:rsid w:val="00150B4A"/>
    <w:rsid w:val="001714F5"/>
    <w:rsid w:val="00317D27"/>
    <w:rsid w:val="00375F27"/>
    <w:rsid w:val="003839F8"/>
    <w:rsid w:val="004A75F6"/>
    <w:rsid w:val="004F5494"/>
    <w:rsid w:val="00545FC9"/>
    <w:rsid w:val="007C68E5"/>
    <w:rsid w:val="009B6A90"/>
    <w:rsid w:val="009F31F2"/>
    <w:rsid w:val="00A651B4"/>
    <w:rsid w:val="00AC088C"/>
    <w:rsid w:val="00AE2B62"/>
    <w:rsid w:val="00B51730"/>
    <w:rsid w:val="00BB59BB"/>
    <w:rsid w:val="00C041F6"/>
    <w:rsid w:val="00D47868"/>
    <w:rsid w:val="00D8320E"/>
    <w:rsid w:val="00D91AFC"/>
    <w:rsid w:val="00DA0529"/>
    <w:rsid w:val="00DD4DA2"/>
    <w:rsid w:val="00E86E27"/>
    <w:rsid w:val="00E96ACA"/>
    <w:rsid w:val="00EF5865"/>
    <w:rsid w:val="00F8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5148A"/>
  <w15:docId w15:val="{7E419730-CD9C-40BE-BC3F-78525765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1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Zara</cp:lastModifiedBy>
  <cp:revision>25</cp:revision>
  <dcterms:created xsi:type="dcterms:W3CDTF">2021-10-06T07:14:00Z</dcterms:created>
  <dcterms:modified xsi:type="dcterms:W3CDTF">2024-12-20T13:45:00Z</dcterms:modified>
</cp:coreProperties>
</file>