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1C" w:rsidRDefault="00DE1183" w:rsidP="00F6281C">
      <w:pPr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Default="001517BC" w:rsidP="00F6281C">
      <w:pPr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F6281C" w:rsidRPr="00F6281C" w:rsidRDefault="00F6281C" w:rsidP="00F6281C">
      <w:pPr>
        <w:jc w:val="center"/>
        <w:rPr>
          <w:rFonts w:ascii="GHEA Grapalat" w:hAnsi="GHEA Grapalat" w:cs="Sylfaen"/>
          <w:b/>
          <w:sz w:val="12"/>
          <w:szCs w:val="24"/>
        </w:rPr>
      </w:pPr>
    </w:p>
    <w:p w:rsidR="0058418F" w:rsidRPr="00F65AE4" w:rsidRDefault="0058418F" w:rsidP="00F6281C">
      <w:pPr>
        <w:tabs>
          <w:tab w:val="left" w:pos="6804"/>
        </w:tabs>
        <w:ind w:right="141" w:firstLine="142"/>
        <w:jc w:val="both"/>
        <w:rPr>
          <w:rFonts w:ascii="GHEA Grapalat" w:hAnsi="GHEA Grapalat" w:cs="Sylfaen"/>
          <w:lang w:val="hy-AM"/>
        </w:rPr>
      </w:pPr>
      <w:r w:rsidRPr="00F65AE4">
        <w:rPr>
          <w:rFonts w:ascii="GHEA Grapalat" w:hAnsi="GHEA Grapalat" w:cs="Sylfaen" w:hint="eastAsia"/>
          <w:b/>
        </w:rPr>
        <w:t>ЗАО</w:t>
      </w:r>
      <w:r w:rsidRPr="00F65AE4">
        <w:rPr>
          <w:rFonts w:ascii="GHEA Grapalat" w:hAnsi="GHEA Grapalat" w:cs="Sylfaen"/>
          <w:b/>
        </w:rPr>
        <w:t xml:space="preserve"> «</w:t>
      </w:r>
      <w:r w:rsidRPr="00F65AE4">
        <w:rPr>
          <w:rFonts w:ascii="GHEA Grapalat" w:hAnsi="GHEA Grapalat" w:cs="Sylfaen" w:hint="eastAsia"/>
          <w:b/>
        </w:rPr>
        <w:t>ААЭ</w:t>
      </w:r>
      <w:r w:rsidRPr="00F65AE4">
        <w:rPr>
          <w:rFonts w:ascii="GHEA Grapalat" w:hAnsi="GHEA Grapalat" w:cs="Sylfaen"/>
          <w:b/>
          <w:lang w:val="hy-AM"/>
        </w:rPr>
        <w:t>К</w:t>
      </w:r>
      <w:r w:rsidRPr="00F65AE4">
        <w:rPr>
          <w:rFonts w:ascii="GHEA Grapalat" w:hAnsi="GHEA Grapalat" w:cs="Sylfaen"/>
          <w:b/>
        </w:rPr>
        <w:t>»,</w:t>
      </w:r>
      <w:r w:rsidRPr="00F65AE4">
        <w:rPr>
          <w:rFonts w:ascii="GHEA Grapalat" w:hAnsi="GHEA Grapalat" w:cs="Sylfaen"/>
        </w:rPr>
        <w:t xml:space="preserve"> </w:t>
      </w:r>
      <w:r w:rsidRPr="00F65AE4">
        <w:rPr>
          <w:rFonts w:ascii="GHEA Grapalat" w:hAnsi="GHEA Grapalat" w:cs="Sylfaen" w:hint="eastAsia"/>
        </w:rPr>
        <w:t>расположенное</w:t>
      </w:r>
      <w:r w:rsidRPr="00F65AE4">
        <w:rPr>
          <w:rFonts w:ascii="GHEA Grapalat" w:hAnsi="GHEA Grapalat" w:cs="Sylfaen"/>
        </w:rPr>
        <w:t xml:space="preserve"> </w:t>
      </w:r>
      <w:r w:rsidRPr="00F65AE4">
        <w:rPr>
          <w:rFonts w:ascii="GHEA Grapalat" w:hAnsi="GHEA Grapalat" w:cs="Sylfaen" w:hint="eastAsia"/>
        </w:rPr>
        <w:t>по</w:t>
      </w:r>
      <w:r w:rsidRPr="00F65AE4">
        <w:rPr>
          <w:rFonts w:ascii="GHEA Grapalat" w:hAnsi="GHEA Grapalat" w:cs="Sylfaen"/>
        </w:rPr>
        <w:t xml:space="preserve"> </w:t>
      </w:r>
      <w:r w:rsidRPr="00F65AE4">
        <w:rPr>
          <w:rFonts w:ascii="GHEA Grapalat" w:hAnsi="GHEA Grapalat" w:cs="Sylfaen" w:hint="eastAsia"/>
        </w:rPr>
        <w:t>адресу</w:t>
      </w:r>
      <w:r w:rsidRPr="00F65AE4">
        <w:rPr>
          <w:rFonts w:ascii="GHEA Grapalat" w:hAnsi="GHEA Grapalat" w:cs="Sylfaen"/>
        </w:rPr>
        <w:t xml:space="preserve"> </w:t>
      </w:r>
      <w:r w:rsidRPr="00F65AE4">
        <w:rPr>
          <w:rFonts w:ascii="GHEA Grapalat" w:hAnsi="GHEA Grapalat" w:cs="Sylfaen" w:hint="eastAsia"/>
        </w:rPr>
        <w:t>РА</w:t>
      </w:r>
      <w:r w:rsidRPr="00F65AE4">
        <w:rPr>
          <w:rFonts w:ascii="GHEA Grapalat" w:hAnsi="GHEA Grapalat" w:cs="Sylfaen"/>
        </w:rPr>
        <w:t xml:space="preserve">, 0910, </w:t>
      </w:r>
      <w:r w:rsidRPr="00F65AE4">
        <w:rPr>
          <w:rFonts w:ascii="GHEA Grapalat" w:hAnsi="GHEA Grapalat" w:cs="Sylfaen" w:hint="eastAsia"/>
        </w:rPr>
        <w:t>Армавирская</w:t>
      </w:r>
      <w:r w:rsidRPr="00F65AE4">
        <w:rPr>
          <w:rFonts w:ascii="GHEA Grapalat" w:hAnsi="GHEA Grapalat" w:cs="Sylfaen"/>
        </w:rPr>
        <w:t xml:space="preserve"> </w:t>
      </w:r>
      <w:r w:rsidRPr="00F65AE4">
        <w:rPr>
          <w:rFonts w:ascii="GHEA Grapalat" w:hAnsi="GHEA Grapalat" w:cs="Sylfaen" w:hint="eastAsia"/>
        </w:rPr>
        <w:t>область</w:t>
      </w:r>
      <w:r w:rsidRPr="00F65AE4">
        <w:rPr>
          <w:rFonts w:ascii="GHEA Grapalat" w:hAnsi="GHEA Grapalat" w:cs="Sylfaen"/>
        </w:rPr>
        <w:t xml:space="preserve">, </w:t>
      </w:r>
      <w:r w:rsidRPr="00F65AE4">
        <w:rPr>
          <w:rFonts w:ascii="GHEA Grapalat" w:hAnsi="GHEA Grapalat" w:cs="Sylfaen" w:hint="eastAsia"/>
        </w:rPr>
        <w:t>г</w:t>
      </w:r>
      <w:r w:rsidRPr="00F65AE4">
        <w:rPr>
          <w:rFonts w:ascii="GHEA Grapalat" w:hAnsi="GHEA Grapalat" w:cs="Sylfaen"/>
        </w:rPr>
        <w:t xml:space="preserve">. </w:t>
      </w:r>
      <w:r w:rsidRPr="00F65AE4">
        <w:rPr>
          <w:rFonts w:ascii="GHEA Grapalat" w:hAnsi="GHEA Grapalat" w:cs="Sylfaen" w:hint="eastAsia"/>
        </w:rPr>
        <w:t>Мецамор</w:t>
      </w:r>
      <w:r w:rsidRPr="00F65AE4">
        <w:rPr>
          <w:rFonts w:ascii="GHEA Grapalat" w:hAnsi="GHEA Grapalat" w:cs="Sylfaen"/>
          <w:lang w:val="hy-AM"/>
        </w:rPr>
        <w:t xml:space="preserve"> </w:t>
      </w:r>
      <w:r w:rsidRPr="00F65AE4">
        <w:rPr>
          <w:rFonts w:ascii="GHEA Grapalat" w:hAnsi="GHEA Grapalat" w:cs="Sylfaen" w:hint="eastAsia"/>
          <w:lang w:val="hy-AM"/>
        </w:rPr>
        <w:t>ниже</w:t>
      </w:r>
      <w:r w:rsidRPr="00F65AE4">
        <w:rPr>
          <w:rFonts w:ascii="GHEA Grapalat" w:hAnsi="GHEA Grapalat" w:cs="Sylfaen"/>
          <w:lang w:val="hy-AM"/>
        </w:rPr>
        <w:t xml:space="preserve"> </w:t>
      </w:r>
      <w:r w:rsidRPr="00F65AE4">
        <w:rPr>
          <w:rFonts w:ascii="GHEA Grapalat" w:hAnsi="GHEA Grapalat"/>
        </w:rPr>
        <w:t>ниже представляет информацию о договор</w:t>
      </w:r>
      <w:r w:rsidRPr="00F65AE4">
        <w:rPr>
          <w:rFonts w:ascii="GHEA Grapalat" w:hAnsi="GHEA Grapalat"/>
          <w:lang w:val="hy-AM"/>
        </w:rPr>
        <w:t>ах</w:t>
      </w:r>
      <w:r w:rsidRPr="00F65AE4">
        <w:rPr>
          <w:rFonts w:ascii="GHEA Grapalat" w:hAnsi="GHEA Grapalat" w:cs="Sylfaen"/>
          <w:lang w:val="hy-AM"/>
        </w:rPr>
        <w:t xml:space="preserve">, </w:t>
      </w:r>
      <w:r w:rsidRPr="00F65AE4">
        <w:rPr>
          <w:rFonts w:ascii="GHEA Grapalat" w:hAnsi="GHEA Grapalat" w:cs="Sylfaen" w:hint="eastAsia"/>
          <w:lang w:val="hy-AM"/>
        </w:rPr>
        <w:t>заключенных</w:t>
      </w:r>
      <w:r w:rsidRPr="00F65AE4">
        <w:rPr>
          <w:rFonts w:ascii="GHEA Grapalat" w:hAnsi="GHEA Grapalat" w:cs="Sylfaen"/>
          <w:lang w:val="hy-AM"/>
        </w:rPr>
        <w:t xml:space="preserve"> </w:t>
      </w:r>
      <w:r w:rsidRPr="00F65AE4">
        <w:rPr>
          <w:rFonts w:ascii="GHEA Grapalat" w:hAnsi="GHEA Grapalat" w:cs="Sylfaen" w:hint="eastAsia"/>
          <w:lang w:val="hy-AM"/>
        </w:rPr>
        <w:t>в</w:t>
      </w:r>
      <w:r w:rsidRPr="00F65AE4">
        <w:rPr>
          <w:rFonts w:ascii="GHEA Grapalat" w:hAnsi="GHEA Grapalat" w:cs="Sylfaen"/>
          <w:lang w:val="hy-AM"/>
        </w:rPr>
        <w:t xml:space="preserve"> </w:t>
      </w:r>
      <w:r w:rsidRPr="00F65AE4">
        <w:rPr>
          <w:rFonts w:ascii="GHEA Grapalat" w:hAnsi="GHEA Grapalat" w:cs="Sylfaen" w:hint="eastAsia"/>
          <w:lang w:val="hy-AM"/>
        </w:rPr>
        <w:t>результат процедуры</w:t>
      </w:r>
      <w:r w:rsidRPr="00F65AE4">
        <w:rPr>
          <w:rFonts w:ascii="GHEA Grapalat" w:hAnsi="GHEA Grapalat" w:cs="Sylfaen"/>
          <w:lang w:val="hy-AM"/>
        </w:rPr>
        <w:t xml:space="preserve"> </w:t>
      </w:r>
      <w:r w:rsidRPr="00F65AE4">
        <w:rPr>
          <w:rFonts w:ascii="GHEA Grapalat" w:hAnsi="GHEA Grapalat" w:cs="Sylfaen" w:hint="eastAsia"/>
          <w:lang w:val="hy-AM"/>
        </w:rPr>
        <w:t>закупки</w:t>
      </w:r>
      <w:r w:rsidRPr="00F65AE4">
        <w:rPr>
          <w:rFonts w:ascii="GHEA Grapalat" w:hAnsi="GHEA Grapalat"/>
        </w:rPr>
        <w:t xml:space="preserve"> под кодом</w:t>
      </w:r>
      <w:r w:rsidRPr="00F65AE4">
        <w:rPr>
          <w:rFonts w:ascii="GHEA Grapalat" w:hAnsi="GHEA Grapalat"/>
          <w:lang w:val="hy-AM"/>
        </w:rPr>
        <w:t xml:space="preserve"> </w:t>
      </w:r>
      <w:r w:rsidRPr="00F65AE4">
        <w:rPr>
          <w:rFonts w:ascii="GHEA Grapalat" w:hAnsi="GHEA Grapalat"/>
          <w:b/>
          <w:lang w:val="hy-AM"/>
        </w:rPr>
        <w:t>«HAEK-GHAPTsDzB-9/2</w:t>
      </w:r>
      <w:r w:rsidR="00F65AE4" w:rsidRPr="00F65AE4">
        <w:rPr>
          <w:rFonts w:ascii="GHEA Grapalat" w:hAnsi="GHEA Grapalat"/>
          <w:b/>
          <w:lang w:val="hy-AM"/>
        </w:rPr>
        <w:t>4</w:t>
      </w:r>
      <w:r w:rsidRPr="00F65AE4">
        <w:rPr>
          <w:rFonts w:ascii="GHEA Grapalat" w:hAnsi="GHEA Grapalat"/>
          <w:b/>
          <w:lang w:val="hy-AM"/>
        </w:rPr>
        <w:t>»</w:t>
      </w:r>
      <w:r w:rsidRPr="00F65AE4">
        <w:rPr>
          <w:rFonts w:ascii="GHEA Grapalat" w:hAnsi="GHEA Grapalat" w:cs="Sylfaen"/>
          <w:b/>
          <w:lang w:val="hy-AM"/>
        </w:rPr>
        <w:t>,</w:t>
      </w:r>
      <w:r w:rsidRPr="00F65AE4">
        <w:rPr>
          <w:rFonts w:ascii="GHEA Grapalat" w:hAnsi="GHEA Grapalat" w:cs="Sylfaen"/>
          <w:lang w:val="hy-AM"/>
        </w:rPr>
        <w:t xml:space="preserve"> </w:t>
      </w:r>
      <w:r w:rsidRPr="00F65AE4">
        <w:rPr>
          <w:rFonts w:ascii="GHEA Grapalat" w:hAnsi="GHEA Grapalat" w:cs="Sylfaen" w:hint="eastAsia"/>
          <w:lang w:val="hy-AM"/>
        </w:rPr>
        <w:t>организованной</w:t>
      </w:r>
      <w:r w:rsidRPr="00F65AE4">
        <w:rPr>
          <w:rFonts w:ascii="GHEA Grapalat" w:hAnsi="GHEA Grapalat" w:cs="Sylfaen"/>
          <w:lang w:val="hy-AM"/>
        </w:rPr>
        <w:t xml:space="preserve"> </w:t>
      </w:r>
      <w:r w:rsidRPr="00F65AE4">
        <w:rPr>
          <w:rFonts w:ascii="GHEA Grapalat" w:hAnsi="GHEA Grapalat" w:cs="Sylfaen" w:hint="eastAsia"/>
          <w:lang w:val="hy-AM"/>
        </w:rPr>
        <w:t>с</w:t>
      </w:r>
      <w:r w:rsidRPr="00F65AE4">
        <w:rPr>
          <w:rFonts w:ascii="GHEA Grapalat" w:hAnsi="GHEA Grapalat" w:cs="Sylfaen"/>
          <w:lang w:val="hy-AM"/>
        </w:rPr>
        <w:t xml:space="preserve"> </w:t>
      </w:r>
      <w:r w:rsidRPr="00F65AE4">
        <w:rPr>
          <w:rFonts w:ascii="GHEA Grapalat" w:hAnsi="GHEA Grapalat" w:cs="Sylfaen" w:hint="eastAsia"/>
          <w:lang w:val="hy-AM"/>
        </w:rPr>
        <w:t>целью</w:t>
      </w:r>
      <w:r w:rsidRPr="00F65AE4">
        <w:rPr>
          <w:rFonts w:ascii="GHEA Grapalat" w:hAnsi="GHEA Grapalat" w:cs="Sylfaen"/>
          <w:lang w:val="hy-AM"/>
        </w:rPr>
        <w:t xml:space="preserve"> </w:t>
      </w:r>
      <w:r w:rsidRPr="00F65AE4">
        <w:rPr>
          <w:rFonts w:ascii="GHEA Grapalat" w:hAnsi="GHEA Grapalat" w:cs="Sylfaen" w:hint="eastAsia"/>
          <w:lang w:val="hy-AM"/>
        </w:rPr>
        <w:t>приобретени</w:t>
      </w:r>
      <w:r w:rsidR="00F65AE4" w:rsidRPr="00F65AE4">
        <w:rPr>
          <w:rFonts w:ascii="GHEA Grapalat" w:hAnsi="GHEA Grapalat" w:cs="Sylfaen" w:hint="eastAsia"/>
        </w:rPr>
        <w:t>е</w:t>
      </w:r>
      <w:r w:rsidRPr="00F65AE4">
        <w:rPr>
          <w:rFonts w:ascii="GHEA Grapalat" w:hAnsi="GHEA Grapalat" w:cs="Sylfaen"/>
          <w:lang w:val="hy-AM"/>
        </w:rPr>
        <w:t xml:space="preserve"> </w:t>
      </w:r>
      <w:r w:rsidR="00F65AE4" w:rsidRPr="00F65AE4">
        <w:rPr>
          <w:rFonts w:ascii="GHEA Grapalat" w:hAnsi="GHEA Grapalat"/>
          <w:b/>
          <w:lang w:val="hy-AM"/>
        </w:rPr>
        <w:t>водомерa</w:t>
      </w:r>
      <w:r w:rsidR="00F65AE4" w:rsidRPr="00F65AE4">
        <w:rPr>
          <w:rFonts w:ascii="GHEA Grapalat" w:hAnsi="GHEA Grapalat" w:cs="Sylfaen" w:hint="eastAsia"/>
          <w:lang w:val="hy-AM"/>
        </w:rPr>
        <w:t xml:space="preserve"> </w:t>
      </w:r>
      <w:r w:rsidRPr="00F65AE4">
        <w:rPr>
          <w:rFonts w:ascii="GHEA Grapalat" w:hAnsi="GHEA Grapalat" w:cs="Sylfaen" w:hint="eastAsia"/>
          <w:lang w:val="hy-AM"/>
        </w:rPr>
        <w:t>для</w:t>
      </w:r>
      <w:r w:rsidRPr="00F65AE4">
        <w:rPr>
          <w:rFonts w:ascii="GHEA Grapalat" w:hAnsi="GHEA Grapalat"/>
        </w:rPr>
        <w:t xml:space="preserve"> для своих нужд:</w:t>
      </w:r>
    </w:p>
    <w:p w:rsidR="005461BC" w:rsidRPr="00F65AE4" w:rsidRDefault="005461BC" w:rsidP="00F6281C">
      <w:pPr>
        <w:jc w:val="both"/>
        <w:rPr>
          <w:rFonts w:ascii="GHEA Grapalat" w:hAnsi="GHEA Grapalat" w:cs="Sylfaen"/>
          <w:sz w:val="14"/>
          <w:lang w:val="hy-AM"/>
        </w:rPr>
      </w:pPr>
    </w:p>
    <w:tbl>
      <w:tblPr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600"/>
        <w:gridCol w:w="405"/>
        <w:gridCol w:w="824"/>
        <w:gridCol w:w="20"/>
        <w:gridCol w:w="735"/>
        <w:gridCol w:w="144"/>
        <w:gridCol w:w="957"/>
        <w:gridCol w:w="192"/>
        <w:gridCol w:w="539"/>
        <w:gridCol w:w="544"/>
        <w:gridCol w:w="161"/>
        <w:gridCol w:w="49"/>
        <w:gridCol w:w="783"/>
        <w:gridCol w:w="180"/>
        <w:gridCol w:w="1041"/>
        <w:gridCol w:w="338"/>
        <w:gridCol w:w="535"/>
        <w:gridCol w:w="174"/>
        <w:gridCol w:w="369"/>
        <w:gridCol w:w="56"/>
        <w:gridCol w:w="425"/>
        <w:gridCol w:w="142"/>
        <w:gridCol w:w="356"/>
        <w:gridCol w:w="366"/>
        <w:gridCol w:w="483"/>
        <w:gridCol w:w="80"/>
        <w:gridCol w:w="16"/>
        <w:gridCol w:w="542"/>
        <w:gridCol w:w="354"/>
        <w:gridCol w:w="1212"/>
        <w:gridCol w:w="2544"/>
      </w:tblGrid>
      <w:tr w:rsidR="008F63EA" w:rsidRPr="00395B6E" w:rsidTr="00A208DE">
        <w:trPr>
          <w:trHeight w:val="146"/>
        </w:trPr>
        <w:tc>
          <w:tcPr>
            <w:tcW w:w="15984" w:type="dxa"/>
            <w:gridSpan w:val="32"/>
            <w:shd w:val="clear" w:color="auto" w:fill="auto"/>
            <w:vAlign w:val="center"/>
          </w:tcPr>
          <w:p w:rsidR="008F63EA" w:rsidRPr="00395B6E" w:rsidRDefault="008F63EA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A208DE">
        <w:trPr>
          <w:trHeight w:val="110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F073F" w:rsidRPr="00395B6E" w:rsidRDefault="005461BC" w:rsidP="00F65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3118" w:type="dxa"/>
            <w:gridSpan w:val="8"/>
            <w:shd w:val="clear" w:color="auto" w:fill="auto"/>
            <w:vAlign w:val="center"/>
          </w:tcPr>
          <w:p w:rsidR="009F073F" w:rsidRPr="00395B6E" w:rsidRDefault="005461BC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9F073F" w:rsidRPr="00395B6E" w:rsidRDefault="005461BC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4110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A208DE">
        <w:trPr>
          <w:trHeight w:val="175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F65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3118" w:type="dxa"/>
            <w:gridSpan w:val="8"/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985" w:type="dxa"/>
            <w:gridSpan w:val="7"/>
            <w:vMerge/>
            <w:shd w:val="clear" w:color="auto" w:fill="auto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A208DE">
        <w:trPr>
          <w:trHeight w:val="275"/>
        </w:trPr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F65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5AE4" w:rsidRPr="00F65AE4" w:rsidTr="00A208DE">
        <w:trPr>
          <w:trHeight w:val="40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F65AE4" w:rsidRPr="00F65AE4" w:rsidRDefault="00F65AE4" w:rsidP="00F65AE4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</w:rPr>
            </w:pPr>
            <w:r w:rsidRPr="00F65AE4">
              <w:rPr>
                <w:rFonts w:ascii="GHEA Grapalat" w:hAnsi="GHEA Grapalat"/>
                <w:b/>
                <w:i/>
                <w:sz w:val="20"/>
              </w:rPr>
              <w:t>1</w:t>
            </w:r>
          </w:p>
        </w:tc>
        <w:tc>
          <w:tcPr>
            <w:tcW w:w="19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AE4" w:rsidRPr="00F65AE4" w:rsidRDefault="00F65AE4" w:rsidP="00F65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F65AE4">
              <w:rPr>
                <w:rFonts w:ascii="GHEA Grapalat" w:hAnsi="GHEA Grapalat"/>
                <w:b/>
                <w:i/>
                <w:sz w:val="20"/>
                <w:lang w:val="hy-AM"/>
              </w:rPr>
              <w:t>В</w:t>
            </w:r>
            <w:r w:rsidRPr="00F65AE4">
              <w:rPr>
                <w:rFonts w:ascii="GHEA Grapalat" w:hAnsi="GHEA Grapalat"/>
                <w:b/>
                <w:i/>
                <w:sz w:val="20"/>
                <w:lang w:val="hy-AM"/>
              </w:rPr>
              <w:t>одомер</w:t>
            </w:r>
          </w:p>
        </w:tc>
        <w:tc>
          <w:tcPr>
            <w:tcW w:w="11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AE4" w:rsidRPr="00F65AE4" w:rsidRDefault="00F65AE4" w:rsidP="00F65AE4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F65AE4">
              <w:rPr>
                <w:rFonts w:ascii="GHEA Grapalat" w:hAnsi="GHEA Grapalat" w:cs="Arial"/>
                <w:b/>
                <w:i/>
                <w:sz w:val="20"/>
                <w:lang w:val="hy-AM"/>
              </w:rPr>
              <w:t>штук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AE4" w:rsidRPr="00F65AE4" w:rsidRDefault="00F65AE4" w:rsidP="00F65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F65AE4">
              <w:rPr>
                <w:rFonts w:ascii="GHEA Grapalat" w:hAnsi="GHEA Grapalat"/>
                <w:b/>
                <w:i/>
                <w:sz w:val="20"/>
              </w:rPr>
              <w:t>2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AE4" w:rsidRPr="00F65AE4" w:rsidRDefault="00F65AE4" w:rsidP="00F65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F65AE4">
              <w:rPr>
                <w:rFonts w:ascii="GHEA Grapalat" w:hAnsi="GHEA Grapalat"/>
                <w:b/>
                <w:i/>
                <w:sz w:val="20"/>
              </w:rPr>
              <w:t>2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AE4" w:rsidRPr="00F65AE4" w:rsidRDefault="00F65AE4" w:rsidP="00F65AE4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F65AE4">
              <w:rPr>
                <w:rFonts w:ascii="GHEA Grapalat" w:hAnsi="GHEA Grapalat" w:cs="Arial"/>
                <w:b/>
                <w:i/>
                <w:sz w:val="20"/>
                <w:lang w:val="hy-AM"/>
              </w:rPr>
              <w:t>4680000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AE4" w:rsidRPr="00F65AE4" w:rsidRDefault="00F65AE4" w:rsidP="00F65AE4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F65AE4">
              <w:rPr>
                <w:rFonts w:ascii="GHEA Grapalat" w:hAnsi="GHEA Grapalat" w:cs="Arial"/>
                <w:b/>
                <w:i/>
                <w:sz w:val="20"/>
                <w:lang w:val="hy-AM"/>
              </w:rPr>
              <w:t>4680000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AE4" w:rsidRPr="00F65AE4" w:rsidRDefault="00F65AE4" w:rsidP="00F65AE4">
            <w:pPr>
              <w:tabs>
                <w:tab w:val="left" w:pos="12420"/>
              </w:tabs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F65AE4">
              <w:rPr>
                <w:rFonts w:ascii="GHEA Grapalat" w:hAnsi="GHEA Grapalat" w:cs="Arial"/>
                <w:b/>
                <w:i/>
                <w:sz w:val="20"/>
                <w:lang w:val="hy-AM"/>
              </w:rPr>
              <w:t>Для бетонных каналов открытого типа прямоугольным сечением (2х1,5м).</w:t>
            </w:r>
          </w:p>
          <w:p w:rsidR="00F65AE4" w:rsidRPr="00F65AE4" w:rsidRDefault="00F65AE4" w:rsidP="00F65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F65AE4">
              <w:rPr>
                <w:rFonts w:ascii="GHEA Grapalat" w:hAnsi="GHEA Grapalat" w:cs="Arial"/>
                <w:b/>
                <w:i/>
                <w:sz w:val="20"/>
                <w:lang w:val="hy-AM"/>
              </w:rPr>
              <w:t>С возможностью передачи данных и интернет подключением (0÷4000м</w:t>
            </w:r>
            <w:r w:rsidRPr="00F65AE4">
              <w:rPr>
                <w:rFonts w:ascii="GHEA Grapalat" w:hAnsi="GHEA Grapalat" w:cs="Arial"/>
                <w:b/>
                <w:i/>
                <w:sz w:val="20"/>
                <w:vertAlign w:val="superscript"/>
                <w:lang w:val="hy-AM"/>
              </w:rPr>
              <w:t>3</w:t>
            </w:r>
            <w:r w:rsidRPr="00F65AE4">
              <w:rPr>
                <w:rFonts w:ascii="GHEA Grapalat" w:hAnsi="GHEA Grapalat" w:cs="Arial"/>
                <w:b/>
                <w:i/>
                <w:sz w:val="20"/>
                <w:lang w:val="hy-AM"/>
              </w:rPr>
              <w:t>/ч)</w:t>
            </w:r>
          </w:p>
        </w:tc>
        <w:tc>
          <w:tcPr>
            <w:tcW w:w="41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AE4" w:rsidRPr="00F65AE4" w:rsidRDefault="00F65AE4" w:rsidP="00F65AE4">
            <w:pPr>
              <w:tabs>
                <w:tab w:val="left" w:pos="12420"/>
              </w:tabs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F65AE4">
              <w:rPr>
                <w:rFonts w:ascii="GHEA Grapalat" w:hAnsi="GHEA Grapalat" w:cs="Arial"/>
                <w:b/>
                <w:i/>
                <w:sz w:val="20"/>
                <w:lang w:val="hy-AM"/>
              </w:rPr>
              <w:t>Для бетонных каналов открытого типа прямоугольным сечением (2х1,5м).</w:t>
            </w:r>
          </w:p>
          <w:p w:rsidR="00F65AE4" w:rsidRDefault="00F65AE4" w:rsidP="00F65AE4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F65AE4">
              <w:rPr>
                <w:rFonts w:ascii="GHEA Grapalat" w:hAnsi="GHEA Grapalat" w:cs="Arial"/>
                <w:b/>
                <w:i/>
                <w:sz w:val="20"/>
                <w:lang w:val="hy-AM"/>
              </w:rPr>
              <w:t>С возможностью передачи данных и интернет подключением (0÷4000м</w:t>
            </w:r>
            <w:r w:rsidRPr="00F65AE4">
              <w:rPr>
                <w:rFonts w:ascii="GHEA Grapalat" w:hAnsi="GHEA Grapalat" w:cs="Arial"/>
                <w:b/>
                <w:i/>
                <w:sz w:val="20"/>
                <w:vertAlign w:val="superscript"/>
                <w:lang w:val="hy-AM"/>
              </w:rPr>
              <w:t>3</w:t>
            </w:r>
            <w:r w:rsidRPr="00F65AE4">
              <w:rPr>
                <w:rFonts w:ascii="GHEA Grapalat" w:hAnsi="GHEA Grapalat" w:cs="Arial"/>
                <w:b/>
                <w:i/>
                <w:sz w:val="20"/>
                <w:lang w:val="hy-AM"/>
              </w:rPr>
              <w:t>/ч)</w:t>
            </w:r>
          </w:p>
          <w:tbl>
            <w:tblPr>
              <w:tblW w:w="3828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7"/>
              <w:gridCol w:w="2191"/>
            </w:tblGrid>
            <w:tr w:rsidR="00F65AE4" w:rsidRPr="003B5EA5" w:rsidTr="00F65AE4">
              <w:trPr>
                <w:trHeight w:val="281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Диапазон расхода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0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Л/С ~ 100 м3 / с (определяется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типом и характеристиками водопровода или канала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)</w:t>
                  </w:r>
                </w:p>
              </w:tc>
            </w:tr>
            <w:tr w:rsidR="00F65AE4" w:rsidRPr="00FC2C93" w:rsidTr="00F65AE4">
              <w:trPr>
                <w:trHeight w:val="120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Экран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Цифровой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дисплей</w:t>
                  </w:r>
                </w:p>
              </w:tc>
            </w:tr>
            <w:tr w:rsidR="00F65AE4" w:rsidRPr="003B5EA5" w:rsidTr="00F65AE4">
              <w:trPr>
                <w:trHeight w:val="271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Совокупный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поток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12-значное десятичное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число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при заполнении автоматически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возвращается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к нулю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.</w:t>
                  </w:r>
                </w:p>
              </w:tc>
            </w:tr>
            <w:tr w:rsidR="00F65AE4" w:rsidRPr="00FC2C93" w:rsidTr="00F65AE4">
              <w:trPr>
                <w:trHeight w:val="120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Точность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потока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3%</w:t>
                  </w:r>
                </w:p>
              </w:tc>
            </w:tr>
            <w:tr w:rsidR="00F65AE4" w:rsidRPr="00FC2C93" w:rsidTr="00F65AE4">
              <w:trPr>
                <w:trHeight w:val="418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Диапазон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измерения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ультразвукового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датчика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уровня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жидкости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3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м</w:t>
                  </w:r>
                </w:p>
              </w:tc>
            </w:tr>
            <w:tr w:rsidR="00F65AE4" w:rsidRPr="00FC2C93" w:rsidTr="00F65AE4">
              <w:trPr>
                <w:trHeight w:val="447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Точность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измерения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Ультразвуков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lastRenderedPageBreak/>
                    <w:t>ой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датчик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уровня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жидкости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lastRenderedPageBreak/>
                    <w:t>0.25%</w:t>
                  </w:r>
                </w:p>
              </w:tc>
            </w:tr>
            <w:tr w:rsidR="00F65AE4" w:rsidRPr="00FC2C93" w:rsidTr="00F65AE4">
              <w:trPr>
                <w:trHeight w:val="271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lastRenderedPageBreak/>
                    <w:t>Точность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определения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уровня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жидкости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1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мм</w:t>
                  </w:r>
                </w:p>
              </w:tc>
            </w:tr>
            <w:tr w:rsidR="00F65AE4" w:rsidRPr="00FC2C93" w:rsidTr="00F65AE4">
              <w:trPr>
                <w:trHeight w:val="272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Температура окружающей среды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A208DE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Датчик: -30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~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80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°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C, датчик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-40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~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80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°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C</w:t>
                  </w:r>
                </w:p>
              </w:tc>
            </w:tr>
            <w:tr w:rsidR="00F65AE4" w:rsidRPr="00FC2C93" w:rsidTr="00F65AE4">
              <w:trPr>
                <w:trHeight w:val="272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Защита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A208DE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Датчик: IP65, датчик: IP68</w:t>
                  </w:r>
                </w:p>
              </w:tc>
            </w:tr>
            <w:tr w:rsidR="00F65AE4" w:rsidRPr="003B5EA5" w:rsidTr="00F65AE4">
              <w:trPr>
                <w:trHeight w:val="272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Источник питания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A208DE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Переменный ток 110-240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В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,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18-35 В постоянного тока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или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130-340 В постоянного тока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Батарея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постоянного тока 12 В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С солнечной панелью, потребляемая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мощность прибора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менее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6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Вт</w:t>
                  </w:r>
                </w:p>
              </w:tc>
            </w:tr>
            <w:tr w:rsidR="00F65AE4" w:rsidRPr="003B5EA5" w:rsidTr="00F65AE4">
              <w:trPr>
                <w:trHeight w:val="272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Выход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4-20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мА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A208DE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соответствует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мгновенному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потоку с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функцией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аварийной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сигнализации, нагрузка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750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Ом</w:t>
                  </w:r>
                </w:p>
              </w:tc>
            </w:tr>
            <w:tr w:rsidR="00F65AE4" w:rsidRPr="00FC2C93" w:rsidTr="00F65AE4">
              <w:trPr>
                <w:trHeight w:val="272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Интерфейс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RS485-OUT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A208DE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Передает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данные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онлайн</w:t>
                  </w:r>
                </w:p>
              </w:tc>
            </w:tr>
            <w:tr w:rsidR="00F65AE4" w:rsidRPr="003B5EA5" w:rsidTr="00F65AE4">
              <w:trPr>
                <w:trHeight w:val="272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Наличие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внешнего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модема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A208DE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Доступно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/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совместимо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с устройством</w:t>
                  </w:r>
                </w:p>
              </w:tc>
            </w:tr>
            <w:tr w:rsidR="00F65AE4" w:rsidRPr="003B5EA5" w:rsidTr="00F65AE4">
              <w:trPr>
                <w:trHeight w:val="272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Интерфейс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RS485-IN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A208DE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С подключенным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интерфейсом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lastRenderedPageBreak/>
                    <w:t>RS485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можно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получать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данные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об уровне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или скорости потока</w:t>
                  </w:r>
                </w:p>
              </w:tc>
            </w:tr>
            <w:tr w:rsidR="00F65AE4" w:rsidRPr="003B5EA5" w:rsidTr="00F65AE4">
              <w:trPr>
                <w:trHeight w:val="272"/>
              </w:trPr>
              <w:tc>
                <w:tcPr>
                  <w:tcW w:w="1637" w:type="dxa"/>
                  <w:vAlign w:val="center"/>
                </w:tcPr>
                <w:p w:rsidR="00F65AE4" w:rsidRPr="00F65AE4" w:rsidRDefault="00F65AE4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</w:pP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lastRenderedPageBreak/>
                    <w:t>Отображение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 xml:space="preserve"> </w:t>
                  </w:r>
                  <w:r w:rsidRPr="00F65AE4">
                    <w:rPr>
                      <w:rFonts w:ascii="GHEA Grapalat" w:hAnsi="GHEA Grapalat" w:cs="Arial"/>
                      <w:b/>
                      <w:i/>
                      <w:sz w:val="18"/>
                      <w:lang w:val="hy-AM"/>
                    </w:rPr>
                    <w:t>экрана</w:t>
                  </w:r>
                </w:p>
              </w:tc>
              <w:tc>
                <w:tcPr>
                  <w:tcW w:w="2191" w:type="dxa"/>
                  <w:vAlign w:val="center"/>
                </w:tcPr>
                <w:p w:rsidR="00F65AE4" w:rsidRPr="00A208DE" w:rsidRDefault="00A208DE" w:rsidP="00F65AE4">
                  <w:pPr>
                    <w:autoSpaceDE w:val="0"/>
                    <w:autoSpaceDN w:val="0"/>
                    <w:adjustRightInd w:val="0"/>
                    <w:ind w:left="112"/>
                    <w:jc w:val="center"/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</w:pP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Точечный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матричный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ЖК-дисплей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192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*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64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,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двуязычный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китайский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 xml:space="preserve"> </w:t>
                  </w:r>
                  <w:r w:rsidRPr="00A208DE">
                    <w:rPr>
                      <w:rFonts w:ascii="GHEA Grapalat" w:hAnsi="GHEA Grapalat" w:cs="Arial"/>
                      <w:b/>
                      <w:i/>
                      <w:sz w:val="20"/>
                      <w:lang w:val="hy-AM"/>
                    </w:rPr>
                    <w:t>и английский языки</w:t>
                  </w:r>
                </w:p>
              </w:tc>
            </w:tr>
          </w:tbl>
          <w:p w:rsidR="00F65AE4" w:rsidRPr="00F65AE4" w:rsidRDefault="00F65AE4" w:rsidP="00F65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</w:p>
        </w:tc>
      </w:tr>
      <w:tr w:rsidR="002D0BF6" w:rsidRPr="00F65AE4" w:rsidTr="00A208DE">
        <w:trPr>
          <w:trHeight w:val="169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2D0BF6" w:rsidRPr="00F65AE4" w:rsidRDefault="002D0BF6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395B6E" w:rsidTr="00A208DE">
        <w:trPr>
          <w:trHeight w:val="137"/>
        </w:trPr>
        <w:tc>
          <w:tcPr>
            <w:tcW w:w="59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48651C" w:rsidP="00F6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99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A208DE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Пункт 1 статьи 22 Закона РА «О закупках»</w:t>
            </w:r>
          </w:p>
        </w:tc>
      </w:tr>
      <w:tr w:rsidR="002D0BF6" w:rsidRPr="00395B6E" w:rsidTr="00A208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598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A208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903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6945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A208DE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62CEF">
              <w:rPr>
                <w:rFonts w:ascii="GHEA Grapalat" w:hAnsi="GHEA Grapalat" w:cs="Arial"/>
                <w:b/>
                <w:i/>
                <w:sz w:val="18"/>
                <w:lang w:val="hy-AM"/>
              </w:rPr>
              <w:t>18.04.2024</w:t>
            </w:r>
          </w:p>
        </w:tc>
      </w:tr>
      <w:tr w:rsidR="002D0BF6" w:rsidRPr="00395B6E" w:rsidTr="00A208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8330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A208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9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A208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33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46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A208DE" w:rsidRPr="00395B6E" w:rsidTr="00A208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330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8DE" w:rsidRPr="00395B6E" w:rsidRDefault="00A208DE" w:rsidP="00A208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8DE" w:rsidRPr="00395B6E" w:rsidRDefault="00A208DE" w:rsidP="00A208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8DE" w:rsidRPr="0022631D" w:rsidRDefault="00A208DE" w:rsidP="00A208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62CEF">
              <w:rPr>
                <w:rFonts w:ascii="GHEA Grapalat" w:hAnsi="GHEA Grapalat" w:cs="Arial"/>
                <w:b/>
                <w:i/>
                <w:sz w:val="18"/>
                <w:lang w:val="hy-AM"/>
              </w:rPr>
              <w:t>18.04.2024</w:t>
            </w:r>
          </w:p>
        </w:tc>
        <w:tc>
          <w:tcPr>
            <w:tcW w:w="46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8DE" w:rsidRPr="0022631D" w:rsidRDefault="00A208DE" w:rsidP="00A208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i/>
                <w:sz w:val="18"/>
                <w:lang w:val="hy-AM"/>
              </w:rPr>
              <w:t>23</w:t>
            </w:r>
            <w:r w:rsidRPr="00362CEF">
              <w:rPr>
                <w:rFonts w:ascii="GHEA Grapalat" w:hAnsi="GHEA Grapalat" w:cs="Arial"/>
                <w:b/>
                <w:i/>
                <w:sz w:val="18"/>
                <w:lang w:val="hy-AM"/>
              </w:rPr>
              <w:t>.04.2024</w:t>
            </w:r>
          </w:p>
        </w:tc>
      </w:tr>
      <w:tr w:rsidR="002D0BF6" w:rsidRPr="00395B6E" w:rsidTr="00A208DE">
        <w:trPr>
          <w:trHeight w:val="54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:rsidTr="00A208DE">
        <w:trPr>
          <w:trHeight w:val="167"/>
        </w:trPr>
        <w:tc>
          <w:tcPr>
            <w:tcW w:w="1823" w:type="dxa"/>
            <w:gridSpan w:val="3"/>
            <w:vMerge w:val="restart"/>
            <w:shd w:val="clear" w:color="auto" w:fill="auto"/>
            <w:vAlign w:val="center"/>
          </w:tcPr>
          <w:p w:rsidR="00B451E7" w:rsidRPr="00395B6E" w:rsidRDefault="00B451E7" w:rsidP="00F6281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872" w:type="dxa"/>
            <w:gridSpan w:val="6"/>
            <w:vMerge w:val="restart"/>
            <w:shd w:val="clear" w:color="auto" w:fill="auto"/>
            <w:vAlign w:val="center"/>
          </w:tcPr>
          <w:p w:rsidR="00B451E7" w:rsidRPr="00395B6E" w:rsidRDefault="00B451E7" w:rsidP="00F6281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11289" w:type="dxa"/>
            <w:gridSpan w:val="23"/>
            <w:shd w:val="clear" w:color="auto" w:fill="auto"/>
            <w:vAlign w:val="center"/>
          </w:tcPr>
          <w:p w:rsidR="00B451E7" w:rsidRPr="00395B6E" w:rsidRDefault="00B451E7" w:rsidP="00A208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A60348" w:rsidRPr="00395B6E" w:rsidTr="00A208DE">
        <w:trPr>
          <w:trHeight w:val="392"/>
        </w:trPr>
        <w:tc>
          <w:tcPr>
            <w:tcW w:w="1823" w:type="dxa"/>
            <w:gridSpan w:val="3"/>
            <w:vMerge/>
            <w:shd w:val="clear" w:color="auto" w:fill="auto"/>
            <w:vAlign w:val="center"/>
          </w:tcPr>
          <w:p w:rsidR="00A60348" w:rsidRPr="00395B6E" w:rsidRDefault="00A6034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6"/>
            <w:vMerge/>
            <w:shd w:val="clear" w:color="auto" w:fill="auto"/>
            <w:vAlign w:val="center"/>
          </w:tcPr>
          <w:p w:rsidR="00A60348" w:rsidRPr="00395B6E" w:rsidRDefault="00A6034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70" w:type="dxa"/>
            <w:gridSpan w:val="9"/>
            <w:shd w:val="clear" w:color="auto" w:fill="auto"/>
            <w:vAlign w:val="center"/>
          </w:tcPr>
          <w:p w:rsidR="00A60348" w:rsidRPr="00395B6E" w:rsidRDefault="00A60348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371" w:type="dxa"/>
            <w:gridSpan w:val="8"/>
            <w:shd w:val="clear" w:color="auto" w:fill="auto"/>
            <w:vAlign w:val="center"/>
          </w:tcPr>
          <w:p w:rsidR="00A60348" w:rsidRPr="00395B6E" w:rsidRDefault="00A60348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4748" w:type="dxa"/>
            <w:gridSpan w:val="6"/>
            <w:shd w:val="clear" w:color="auto" w:fill="auto"/>
            <w:vAlign w:val="center"/>
          </w:tcPr>
          <w:p w:rsidR="00A60348" w:rsidRPr="00395B6E" w:rsidRDefault="00A60348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A208DE" w:rsidRPr="00F62D02" w:rsidTr="00A208DE">
        <w:trPr>
          <w:trHeight w:val="83"/>
        </w:trPr>
        <w:tc>
          <w:tcPr>
            <w:tcW w:w="15984" w:type="dxa"/>
            <w:gridSpan w:val="32"/>
            <w:shd w:val="clear" w:color="auto" w:fill="auto"/>
            <w:vAlign w:val="center"/>
          </w:tcPr>
          <w:p w:rsidR="00A208DE" w:rsidRPr="00F62D02" w:rsidRDefault="00A208DE" w:rsidP="00F6281C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F62D02">
              <w:rPr>
                <w:rFonts w:ascii="GHEA Grapalat" w:hAnsi="GHEA Grapalat"/>
                <w:b/>
                <w:sz w:val="16"/>
                <w:szCs w:val="16"/>
              </w:rPr>
              <w:t>Лот 1</w:t>
            </w:r>
          </w:p>
        </w:tc>
      </w:tr>
      <w:tr w:rsidR="00A208DE" w:rsidRPr="00395B6E" w:rsidTr="00A208DE">
        <w:trPr>
          <w:trHeight w:val="83"/>
        </w:trPr>
        <w:tc>
          <w:tcPr>
            <w:tcW w:w="1823" w:type="dxa"/>
            <w:gridSpan w:val="3"/>
            <w:shd w:val="clear" w:color="auto" w:fill="auto"/>
            <w:vAlign w:val="center"/>
          </w:tcPr>
          <w:p w:rsidR="00A208DE" w:rsidRPr="00A208DE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2872" w:type="dxa"/>
            <w:gridSpan w:val="6"/>
            <w:shd w:val="clear" w:color="auto" w:fill="auto"/>
            <w:vAlign w:val="center"/>
          </w:tcPr>
          <w:p w:rsidR="00A208DE" w:rsidRPr="00A208DE" w:rsidRDefault="00A208DE" w:rsidP="00A208DE">
            <w:pPr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ООО «Гидросенс»</w:t>
            </w:r>
          </w:p>
        </w:tc>
        <w:tc>
          <w:tcPr>
            <w:tcW w:w="4170" w:type="dxa"/>
            <w:gridSpan w:val="9"/>
            <w:shd w:val="clear" w:color="auto" w:fill="auto"/>
            <w:vAlign w:val="center"/>
          </w:tcPr>
          <w:p w:rsidR="00A208DE" w:rsidRPr="00A208DE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2000000</w:t>
            </w:r>
          </w:p>
        </w:tc>
        <w:tc>
          <w:tcPr>
            <w:tcW w:w="2371" w:type="dxa"/>
            <w:gridSpan w:val="8"/>
            <w:shd w:val="clear" w:color="auto" w:fill="auto"/>
            <w:vAlign w:val="center"/>
          </w:tcPr>
          <w:p w:rsidR="00A208DE" w:rsidRPr="00A208DE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0</w:t>
            </w:r>
          </w:p>
        </w:tc>
        <w:tc>
          <w:tcPr>
            <w:tcW w:w="4748" w:type="dxa"/>
            <w:gridSpan w:val="6"/>
            <w:shd w:val="clear" w:color="auto" w:fill="auto"/>
            <w:vAlign w:val="center"/>
          </w:tcPr>
          <w:p w:rsidR="00A208DE" w:rsidRPr="00A208DE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2000000</w:t>
            </w:r>
          </w:p>
        </w:tc>
      </w:tr>
      <w:tr w:rsidR="00A208DE" w:rsidRPr="00395B6E" w:rsidTr="00A208DE">
        <w:trPr>
          <w:trHeight w:val="47"/>
        </w:trPr>
        <w:tc>
          <w:tcPr>
            <w:tcW w:w="1823" w:type="dxa"/>
            <w:gridSpan w:val="3"/>
            <w:shd w:val="clear" w:color="auto" w:fill="auto"/>
            <w:vAlign w:val="center"/>
          </w:tcPr>
          <w:p w:rsidR="00A208DE" w:rsidRPr="00A208DE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2</w:t>
            </w:r>
          </w:p>
        </w:tc>
        <w:tc>
          <w:tcPr>
            <w:tcW w:w="2872" w:type="dxa"/>
            <w:gridSpan w:val="6"/>
            <w:shd w:val="clear" w:color="auto" w:fill="auto"/>
            <w:vAlign w:val="center"/>
          </w:tcPr>
          <w:p w:rsidR="00A208DE" w:rsidRPr="00A208DE" w:rsidRDefault="00A208DE" w:rsidP="00A208DE">
            <w:pPr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ООО «Юнилаб груп»</w:t>
            </w:r>
          </w:p>
        </w:tc>
        <w:tc>
          <w:tcPr>
            <w:tcW w:w="4170" w:type="dxa"/>
            <w:gridSpan w:val="9"/>
            <w:shd w:val="clear" w:color="auto" w:fill="auto"/>
            <w:vAlign w:val="center"/>
          </w:tcPr>
          <w:p w:rsidR="00A208DE" w:rsidRPr="00A208DE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2925000</w:t>
            </w:r>
          </w:p>
        </w:tc>
        <w:tc>
          <w:tcPr>
            <w:tcW w:w="2371" w:type="dxa"/>
            <w:gridSpan w:val="8"/>
            <w:shd w:val="clear" w:color="auto" w:fill="auto"/>
            <w:vAlign w:val="center"/>
          </w:tcPr>
          <w:p w:rsidR="00A208DE" w:rsidRPr="00A208DE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585000</w:t>
            </w:r>
          </w:p>
        </w:tc>
        <w:tc>
          <w:tcPr>
            <w:tcW w:w="4748" w:type="dxa"/>
            <w:gridSpan w:val="6"/>
            <w:shd w:val="clear" w:color="auto" w:fill="auto"/>
            <w:vAlign w:val="center"/>
          </w:tcPr>
          <w:p w:rsidR="00A208DE" w:rsidRPr="00A208DE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3510000</w:t>
            </w:r>
          </w:p>
        </w:tc>
      </w:tr>
      <w:tr w:rsidR="00A208DE" w:rsidRPr="00395B6E" w:rsidTr="00A208DE">
        <w:trPr>
          <w:trHeight w:val="47"/>
        </w:trPr>
        <w:tc>
          <w:tcPr>
            <w:tcW w:w="1823" w:type="dxa"/>
            <w:gridSpan w:val="3"/>
            <w:shd w:val="clear" w:color="auto" w:fill="auto"/>
            <w:vAlign w:val="center"/>
          </w:tcPr>
          <w:p w:rsidR="00A208DE" w:rsidRPr="00A208DE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3</w:t>
            </w:r>
          </w:p>
        </w:tc>
        <w:tc>
          <w:tcPr>
            <w:tcW w:w="2872" w:type="dxa"/>
            <w:gridSpan w:val="6"/>
            <w:shd w:val="clear" w:color="auto" w:fill="auto"/>
            <w:vAlign w:val="center"/>
          </w:tcPr>
          <w:p w:rsidR="00A208DE" w:rsidRPr="00A208DE" w:rsidRDefault="00A208DE" w:rsidP="00A208DE">
            <w:pPr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ООО «АЙ МЕТР»</w:t>
            </w:r>
          </w:p>
        </w:tc>
        <w:tc>
          <w:tcPr>
            <w:tcW w:w="4170" w:type="dxa"/>
            <w:gridSpan w:val="9"/>
            <w:shd w:val="clear" w:color="auto" w:fill="auto"/>
            <w:vAlign w:val="center"/>
          </w:tcPr>
          <w:p w:rsidR="00A208DE" w:rsidRPr="00A208DE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3300000</w:t>
            </w:r>
          </w:p>
        </w:tc>
        <w:tc>
          <w:tcPr>
            <w:tcW w:w="2371" w:type="dxa"/>
            <w:gridSpan w:val="8"/>
            <w:shd w:val="clear" w:color="auto" w:fill="auto"/>
            <w:vAlign w:val="center"/>
          </w:tcPr>
          <w:p w:rsidR="00A208DE" w:rsidRPr="00A208DE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660000</w:t>
            </w:r>
          </w:p>
        </w:tc>
        <w:tc>
          <w:tcPr>
            <w:tcW w:w="4748" w:type="dxa"/>
            <w:gridSpan w:val="6"/>
            <w:shd w:val="clear" w:color="auto" w:fill="auto"/>
            <w:vAlign w:val="center"/>
          </w:tcPr>
          <w:p w:rsidR="00A208DE" w:rsidRPr="00A208DE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20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3960000</w:t>
            </w:r>
          </w:p>
        </w:tc>
      </w:tr>
      <w:tr w:rsidR="002D0BF6" w:rsidRPr="00395B6E" w:rsidTr="00A208DE">
        <w:trPr>
          <w:trHeight w:val="288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A208DE">
        <w:tc>
          <w:tcPr>
            <w:tcW w:w="1598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:rsidTr="00A208DE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829" w:type="dxa"/>
            <w:gridSpan w:val="3"/>
            <w:vMerge w:val="restart"/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33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:rsidTr="00A208DE">
        <w:trPr>
          <w:trHeight w:val="1511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F6281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7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AC1E22" w:rsidRDefault="00371D38" w:rsidP="00F6281C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371D38" w:rsidRPr="00371D38" w:rsidRDefault="00371D38" w:rsidP="00F6281C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371D38" w:rsidRPr="00395B6E" w:rsidRDefault="00371D38" w:rsidP="00F6281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3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021E33" w:rsidP="00F6281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4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F6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1D38" w:rsidRPr="00395B6E" w:rsidTr="00A208D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4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395B6E" w:rsidTr="00A208DE">
        <w:trPr>
          <w:trHeight w:val="46"/>
        </w:trPr>
        <w:tc>
          <w:tcPr>
            <w:tcW w:w="3402" w:type="dxa"/>
            <w:gridSpan w:val="6"/>
            <w:vMerge w:val="restart"/>
            <w:shd w:val="clear" w:color="auto" w:fill="auto"/>
            <w:vAlign w:val="center"/>
          </w:tcPr>
          <w:p w:rsidR="00376579" w:rsidRPr="00395B6E" w:rsidRDefault="00376579" w:rsidP="00F6281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258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:rsidTr="00A208DE">
        <w:trPr>
          <w:trHeight w:val="197"/>
        </w:trPr>
        <w:tc>
          <w:tcPr>
            <w:tcW w:w="340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:rsidTr="00A208DE">
        <w:trPr>
          <w:trHeight w:val="129"/>
        </w:trPr>
        <w:tc>
          <w:tcPr>
            <w:tcW w:w="15984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395B6E" w:rsidRDefault="00871366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395B6E" w:rsidTr="00A208DE">
        <w:trPr>
          <w:trHeight w:val="346"/>
        </w:trPr>
        <w:tc>
          <w:tcPr>
            <w:tcW w:w="6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921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A208DE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CEF">
              <w:rPr>
                <w:rFonts w:ascii="GHEA Grapalat" w:hAnsi="GHEA Grapalat" w:cs="Arial"/>
                <w:b/>
                <w:i/>
                <w:sz w:val="18"/>
                <w:lang w:val="hy-AM"/>
              </w:rPr>
              <w:t>1</w:t>
            </w:r>
            <w:r w:rsidRPr="004D687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0.05.2024</w:t>
            </w:r>
          </w:p>
        </w:tc>
      </w:tr>
      <w:tr w:rsidR="002616FE" w:rsidRPr="00395B6E" w:rsidTr="00A208DE">
        <w:trPr>
          <w:trHeight w:val="92"/>
        </w:trPr>
        <w:tc>
          <w:tcPr>
            <w:tcW w:w="6771" w:type="dxa"/>
            <w:gridSpan w:val="14"/>
            <w:vMerge w:val="restart"/>
            <w:shd w:val="clear" w:color="auto" w:fill="auto"/>
            <w:vAlign w:val="center"/>
          </w:tcPr>
          <w:p w:rsidR="002616FE" w:rsidRPr="00395B6E" w:rsidRDefault="002616FE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6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55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A208DE" w:rsidRPr="00395B6E" w:rsidTr="00A208DE">
        <w:trPr>
          <w:trHeight w:val="92"/>
        </w:trPr>
        <w:tc>
          <w:tcPr>
            <w:tcW w:w="677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8DE" w:rsidRPr="00395B6E" w:rsidRDefault="00A208DE" w:rsidP="00A208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DE" w:rsidRPr="004D6870" w:rsidRDefault="00A208DE" w:rsidP="00A208DE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 w:rsidRPr="004D687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10.05.2024</w:t>
            </w:r>
          </w:p>
        </w:tc>
        <w:tc>
          <w:tcPr>
            <w:tcW w:w="55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DE" w:rsidRPr="004D6870" w:rsidRDefault="00A208DE" w:rsidP="00A208DE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 w:rsidRPr="004D687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20.05.2024</w:t>
            </w:r>
          </w:p>
        </w:tc>
      </w:tr>
      <w:tr w:rsidR="00694204" w:rsidRPr="00395B6E" w:rsidTr="00A208DE">
        <w:trPr>
          <w:trHeight w:val="344"/>
        </w:trPr>
        <w:tc>
          <w:tcPr>
            <w:tcW w:w="15984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извещения отобранного участника о предложении относительно заключения договора</w:t>
            </w:r>
            <w:r w:rsidR="00A208D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208DE" w:rsidRPr="004D687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24.05.2024</w:t>
            </w:r>
          </w:p>
        </w:tc>
      </w:tr>
      <w:tr w:rsidR="00A208DE" w:rsidRPr="00395B6E" w:rsidTr="00A208DE">
        <w:trPr>
          <w:trHeight w:val="344"/>
        </w:trPr>
        <w:tc>
          <w:tcPr>
            <w:tcW w:w="6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DE" w:rsidRPr="00395B6E" w:rsidRDefault="00A208DE" w:rsidP="00A208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921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DE" w:rsidRPr="004D6870" w:rsidRDefault="00A208DE" w:rsidP="00A208DE">
            <w:pPr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 w:rsidRPr="004D687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03.06.2024</w:t>
            </w:r>
          </w:p>
        </w:tc>
      </w:tr>
      <w:tr w:rsidR="00A208DE" w:rsidRPr="00395B6E" w:rsidTr="00A208DE">
        <w:trPr>
          <w:trHeight w:val="344"/>
        </w:trPr>
        <w:tc>
          <w:tcPr>
            <w:tcW w:w="6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DE" w:rsidRPr="00395B6E" w:rsidRDefault="00A208DE" w:rsidP="00A208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921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DE" w:rsidRPr="004D6870" w:rsidRDefault="00A208DE" w:rsidP="00A208DE">
            <w:pPr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 w:rsidRPr="004D687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05.06.2024</w:t>
            </w:r>
          </w:p>
        </w:tc>
      </w:tr>
      <w:tr w:rsidR="00694204" w:rsidRPr="00395B6E" w:rsidTr="00A208DE">
        <w:trPr>
          <w:trHeight w:val="288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A208DE">
        <w:tc>
          <w:tcPr>
            <w:tcW w:w="818" w:type="dxa"/>
            <w:vMerge w:val="restart"/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849" w:type="dxa"/>
            <w:gridSpan w:val="4"/>
            <w:vMerge w:val="restart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3317" w:type="dxa"/>
            <w:gridSpan w:val="27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:rsidTr="00A208D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9" w:type="dxa"/>
            <w:gridSpan w:val="4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72" w:type="dxa"/>
            <w:gridSpan w:val="7"/>
            <w:vMerge w:val="restart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2053" w:type="dxa"/>
            <w:gridSpan w:val="4"/>
            <w:vMerge w:val="restart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72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289" w:type="dxa"/>
            <w:gridSpan w:val="4"/>
            <w:vMerge w:val="restart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5231" w:type="dxa"/>
            <w:gridSpan w:val="7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:rsidTr="00A208D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9" w:type="dxa"/>
            <w:gridSpan w:val="4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72" w:type="dxa"/>
            <w:gridSpan w:val="7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3" w:type="dxa"/>
            <w:gridSpan w:val="4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2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4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231" w:type="dxa"/>
            <w:gridSpan w:val="7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:rsidTr="00A208D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5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C66303" w:rsidP="00A208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A208DE" w:rsidRPr="00395B6E" w:rsidTr="00A208DE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208DE" w:rsidRPr="00395B6E" w:rsidRDefault="00A208DE" w:rsidP="00A208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49" w:type="dxa"/>
            <w:gridSpan w:val="4"/>
            <w:shd w:val="clear" w:color="auto" w:fill="auto"/>
            <w:vAlign w:val="center"/>
          </w:tcPr>
          <w:p w:rsidR="00A208DE" w:rsidRPr="00395B6E" w:rsidRDefault="00A208DE" w:rsidP="00A208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ООО «Гидросенс»</w:t>
            </w:r>
          </w:p>
        </w:tc>
        <w:tc>
          <w:tcPr>
            <w:tcW w:w="3272" w:type="dxa"/>
            <w:gridSpan w:val="7"/>
            <w:shd w:val="clear" w:color="auto" w:fill="auto"/>
            <w:vAlign w:val="center"/>
          </w:tcPr>
          <w:p w:rsidR="00A208DE" w:rsidRPr="00E04797" w:rsidRDefault="00A208DE" w:rsidP="00A208D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 w:rsidRPr="00E04797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ՀԱԷԿ-ԳՀԱՊՁԲ-9/24-01/231</w:t>
            </w:r>
          </w:p>
        </w:tc>
        <w:tc>
          <w:tcPr>
            <w:tcW w:w="2053" w:type="dxa"/>
            <w:gridSpan w:val="4"/>
            <w:shd w:val="clear" w:color="auto" w:fill="auto"/>
            <w:vAlign w:val="center"/>
          </w:tcPr>
          <w:p w:rsidR="00A208DE" w:rsidRPr="00E04797" w:rsidRDefault="00A208DE" w:rsidP="00A208D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</w:rPr>
            </w:pPr>
            <w:r w:rsidRPr="00E04797">
              <w:rPr>
                <w:rFonts w:ascii="GHEA Grapalat" w:hAnsi="GHEA Grapalat"/>
                <w:b/>
                <w:i/>
                <w:color w:val="000000"/>
                <w:sz w:val="20"/>
              </w:rPr>
              <w:t>05.06.2024</w:t>
            </w:r>
          </w:p>
        </w:tc>
        <w:tc>
          <w:tcPr>
            <w:tcW w:w="1472" w:type="dxa"/>
            <w:gridSpan w:val="5"/>
            <w:shd w:val="clear" w:color="auto" w:fill="auto"/>
            <w:vAlign w:val="center"/>
          </w:tcPr>
          <w:p w:rsidR="00A208DE" w:rsidRPr="0022631D" w:rsidRDefault="00A208DE" w:rsidP="00A208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19</w:t>
            </w:r>
            <w:r w:rsidRPr="00E04797">
              <w:rPr>
                <w:rFonts w:ascii="GHEA Grapalat" w:hAnsi="GHEA Grapalat"/>
                <w:b/>
                <w:i/>
                <w:color w:val="000000"/>
                <w:sz w:val="20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7</w:t>
            </w:r>
            <w:r w:rsidRPr="00E04797">
              <w:rPr>
                <w:rFonts w:ascii="GHEA Grapalat" w:hAnsi="GHEA Grapalat"/>
                <w:b/>
                <w:i/>
                <w:color w:val="000000"/>
                <w:sz w:val="20"/>
              </w:rPr>
              <w:t>.2024</w:t>
            </w: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A208DE" w:rsidRPr="004D6870" w:rsidRDefault="00A208DE" w:rsidP="00A208D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 w:rsidRPr="004D6870"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0</w:t>
            </w:r>
          </w:p>
        </w:tc>
        <w:tc>
          <w:tcPr>
            <w:tcW w:w="2687" w:type="dxa"/>
            <w:gridSpan w:val="6"/>
            <w:shd w:val="clear" w:color="auto" w:fill="auto"/>
            <w:vAlign w:val="center"/>
          </w:tcPr>
          <w:p w:rsidR="00A208DE" w:rsidRPr="004D6870" w:rsidRDefault="00A208DE" w:rsidP="00A208D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2000000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208DE" w:rsidRPr="004D6870" w:rsidRDefault="00A208DE" w:rsidP="00A208D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lang w:val="hy-AM"/>
              </w:rPr>
              <w:t>2000000</w:t>
            </w:r>
          </w:p>
        </w:tc>
      </w:tr>
      <w:tr w:rsidR="00694204" w:rsidRPr="00395B6E" w:rsidTr="00A208DE">
        <w:trPr>
          <w:trHeight w:val="150"/>
        </w:trPr>
        <w:tc>
          <w:tcPr>
            <w:tcW w:w="15984" w:type="dxa"/>
            <w:gridSpan w:val="32"/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:rsidTr="00A208D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42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3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1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37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A208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A208DE" w:rsidRPr="00395B6E" w:rsidTr="00A208D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DE" w:rsidRPr="00395B6E" w:rsidRDefault="00A208DE" w:rsidP="00A208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DE" w:rsidRPr="00395B6E" w:rsidRDefault="00A208DE" w:rsidP="00A208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08DE">
              <w:rPr>
                <w:rFonts w:ascii="GHEA Grapalat" w:hAnsi="GHEA Grapalat" w:cs="Arial"/>
                <w:b/>
                <w:i/>
                <w:sz w:val="20"/>
                <w:lang w:val="hy-AM"/>
              </w:rPr>
              <w:t>ООО «Гидросенс»</w:t>
            </w:r>
          </w:p>
        </w:tc>
        <w:tc>
          <w:tcPr>
            <w:tcW w:w="42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DE" w:rsidRDefault="00A208DE" w:rsidP="00A208DE">
            <w:pPr>
              <w:ind w:left="27"/>
              <w:jc w:val="center"/>
              <w:rPr>
                <w:rFonts w:ascii="GHEA Grapalat" w:hAnsi="GHEA Grapalat" w:cs="Arial"/>
                <w:b/>
                <w:i/>
                <w:sz w:val="18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18"/>
                <w:lang w:val="hy-AM"/>
              </w:rPr>
              <w:t xml:space="preserve">г.Ереван, Эребуни, Джрашен 1-я улица, </w:t>
            </w:r>
          </w:p>
          <w:p w:rsidR="00A208DE" w:rsidRPr="004D6870" w:rsidRDefault="00A208DE" w:rsidP="00A208DE">
            <w:pPr>
              <w:ind w:left="27"/>
              <w:jc w:val="center"/>
              <w:rPr>
                <w:rFonts w:ascii="GHEA Grapalat" w:hAnsi="GHEA Grapalat" w:cs="Arial"/>
                <w:b/>
                <w:i/>
                <w:sz w:val="18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18"/>
                <w:lang w:val="hy-AM"/>
              </w:rPr>
              <w:t>дом 22/2</w:t>
            </w:r>
            <w:r w:rsidRPr="004D6870">
              <w:rPr>
                <w:rFonts w:ascii="GHEA Grapalat" w:hAnsi="GHEA Grapalat" w:cs="Arial"/>
                <w:b/>
                <w:i/>
                <w:sz w:val="18"/>
                <w:lang w:val="hy-AM"/>
              </w:rPr>
              <w:t>,</w:t>
            </w:r>
          </w:p>
          <w:p w:rsidR="00A208DE" w:rsidRPr="004D6870" w:rsidRDefault="00A208DE" w:rsidP="00A208DE">
            <w:pPr>
              <w:ind w:left="27"/>
              <w:jc w:val="center"/>
              <w:rPr>
                <w:rFonts w:ascii="GHEA Grapalat" w:hAnsi="GHEA Grapalat" w:cs="Arial"/>
                <w:b/>
                <w:i/>
                <w:sz w:val="18"/>
                <w:lang w:val="hy-AM"/>
              </w:rPr>
            </w:pPr>
            <w:r w:rsidRPr="00A208DE">
              <w:rPr>
                <w:rFonts w:ascii="GHEA Grapalat" w:hAnsi="GHEA Grapalat" w:cs="Arial"/>
                <w:b/>
                <w:i/>
                <w:sz w:val="18"/>
                <w:lang w:val="hy-AM"/>
              </w:rPr>
              <w:t>Тел</w:t>
            </w:r>
            <w:r w:rsidRPr="004D6870">
              <w:rPr>
                <w:rFonts w:ascii="GHEA Grapalat" w:hAnsi="GHEA Grapalat" w:cs="Arial"/>
                <w:b/>
                <w:i/>
                <w:sz w:val="18"/>
                <w:lang w:val="hy-AM"/>
              </w:rPr>
              <w:t>. 096-96-96-94</w:t>
            </w:r>
          </w:p>
        </w:tc>
        <w:tc>
          <w:tcPr>
            <w:tcW w:w="3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DE" w:rsidRPr="004D6870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18"/>
                <w:lang w:val="hy-AM"/>
              </w:rPr>
            </w:pPr>
            <w:r w:rsidRPr="004D6870">
              <w:rPr>
                <w:rFonts w:ascii="GHEA Grapalat" w:hAnsi="GHEA Grapalat" w:cs="Arial"/>
                <w:b/>
                <w:i/>
                <w:sz w:val="18"/>
                <w:lang w:val="hy-AM"/>
              </w:rPr>
              <w:t>Hidrosensearmenia@gmail.com</w:t>
            </w:r>
          </w:p>
        </w:tc>
        <w:tc>
          <w:tcPr>
            <w:tcW w:w="21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DE" w:rsidRPr="004D6870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18"/>
                <w:lang w:val="hy-AM"/>
              </w:rPr>
            </w:pPr>
            <w:r w:rsidRPr="004D6870">
              <w:rPr>
                <w:rFonts w:ascii="GHEA Grapalat" w:hAnsi="GHEA Grapalat" w:cs="Arial"/>
                <w:b/>
                <w:i/>
                <w:sz w:val="18"/>
                <w:lang w:val="hy-AM"/>
              </w:rPr>
              <w:t>1570099465810100</w:t>
            </w:r>
          </w:p>
        </w:tc>
        <w:tc>
          <w:tcPr>
            <w:tcW w:w="37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DE" w:rsidRPr="004D6870" w:rsidRDefault="00A208DE" w:rsidP="00A208DE">
            <w:pPr>
              <w:widowControl w:val="0"/>
              <w:jc w:val="center"/>
              <w:rPr>
                <w:rFonts w:ascii="GHEA Grapalat" w:hAnsi="GHEA Grapalat" w:cs="Arial"/>
                <w:b/>
                <w:i/>
                <w:sz w:val="18"/>
                <w:lang w:val="hy-AM"/>
              </w:rPr>
            </w:pPr>
            <w:r w:rsidRPr="004D6870">
              <w:rPr>
                <w:rFonts w:ascii="GHEA Grapalat" w:hAnsi="GHEA Grapalat" w:cs="Arial"/>
                <w:b/>
                <w:i/>
                <w:sz w:val="18"/>
                <w:lang w:val="hy-AM"/>
              </w:rPr>
              <w:t>00524508</w:t>
            </w:r>
          </w:p>
        </w:tc>
      </w:tr>
      <w:tr w:rsidR="00694204" w:rsidRPr="00395B6E" w:rsidTr="00A208DE">
        <w:trPr>
          <w:trHeight w:val="288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A208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5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24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395B6E" w:rsidRDefault="0098138C" w:rsidP="00F6281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395B6E" w:rsidTr="00A208DE">
        <w:trPr>
          <w:trHeight w:val="288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28D4" w:rsidRPr="00395B6E" w:rsidTr="00A208DE">
        <w:trPr>
          <w:trHeight w:val="475"/>
        </w:trPr>
        <w:tc>
          <w:tcPr>
            <w:tcW w:w="15984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4328D4" w:rsidRPr="00B946EF" w:rsidRDefault="005B045B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="008D6C5B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r w:rsidR="008D6C5B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="009D7E24"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="00D007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B946EF" w:rsidRPr="00B946EF" w:rsidRDefault="00B946EF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205D54" w:rsidRPr="00AC1E22" w:rsidRDefault="00B946EF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="00493D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205D54" w:rsidRPr="00205D54" w:rsidRDefault="00205D54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="00BC57B2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B946EF" w:rsidRPr="00C24736" w:rsidRDefault="00205D54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="001C078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="004F29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="0066166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="005F027C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A747D5" w:rsidRDefault="00A747D5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="006D618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7537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0F291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="002774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26C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A747D5" w:rsidRDefault="00A747D5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="00C065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6D6189" w:rsidRDefault="00A747D5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="000C058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4D7CAF" w:rsidRDefault="00A747D5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="00714217" w:rsidRPr="00B9395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arnak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.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ghazaryan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@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anpp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.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am</w:t>
            </w:r>
            <w:r w:rsidR="004D7CAF"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A747D5" w:rsidRPr="00A747D5" w:rsidRDefault="00A747D5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F63EA" w:rsidRPr="00395B6E" w:rsidTr="00A208DE">
        <w:trPr>
          <w:trHeight w:val="229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8F63EA" w:rsidRPr="00395B6E" w:rsidRDefault="008F63EA" w:rsidP="00C20A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A208DE">
        <w:trPr>
          <w:trHeight w:val="475"/>
        </w:trPr>
        <w:tc>
          <w:tcPr>
            <w:tcW w:w="354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4204" w:rsidRPr="00395B6E" w:rsidRDefault="00694204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12438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694204" w:rsidRPr="00395B6E" w:rsidRDefault="00E53691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Было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опубликован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на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веб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>-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сайте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системы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онлайн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>-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покупок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Armeps (www.armeps.am)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и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www.procurement.am.</w:t>
            </w:r>
          </w:p>
        </w:tc>
      </w:tr>
      <w:tr w:rsidR="00694204" w:rsidRPr="00395B6E" w:rsidTr="00A208DE">
        <w:trPr>
          <w:trHeight w:val="288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D9310F" w:rsidRPr="00395B6E" w:rsidRDefault="00D9310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A208DE">
        <w:trPr>
          <w:trHeight w:val="427"/>
        </w:trPr>
        <w:tc>
          <w:tcPr>
            <w:tcW w:w="35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</w:t>
            </w:r>
            <w:r w:rsidR="00D30540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а также краткое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описание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предпринятых в связи с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>этим действий</w:t>
            </w:r>
          </w:p>
        </w:tc>
        <w:tc>
          <w:tcPr>
            <w:tcW w:w="1243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E53691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Противозаконных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действий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обнаружено</w:t>
            </w:r>
          </w:p>
        </w:tc>
      </w:tr>
      <w:tr w:rsidR="00694204" w:rsidRPr="00395B6E" w:rsidTr="00A208DE">
        <w:trPr>
          <w:trHeight w:val="288"/>
        </w:trPr>
        <w:tc>
          <w:tcPr>
            <w:tcW w:w="15984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3691" w:rsidRPr="00395B6E" w:rsidTr="00A208DE">
        <w:trPr>
          <w:trHeight w:val="427"/>
        </w:trPr>
        <w:tc>
          <w:tcPr>
            <w:tcW w:w="35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691" w:rsidRPr="00395B6E" w:rsidRDefault="00E53691" w:rsidP="00F628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1243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691" w:rsidRPr="00D81DEB" w:rsidRDefault="00E53691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Жалоб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процессе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покупки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поступало</w:t>
            </w:r>
          </w:p>
        </w:tc>
      </w:tr>
      <w:tr w:rsidR="00E53691" w:rsidRPr="00395B6E" w:rsidTr="00A208DE">
        <w:trPr>
          <w:trHeight w:val="288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E53691" w:rsidRPr="00395B6E" w:rsidRDefault="00E53691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3691" w:rsidRPr="00395B6E" w:rsidTr="00A208DE">
        <w:trPr>
          <w:trHeight w:val="427"/>
        </w:trPr>
        <w:tc>
          <w:tcPr>
            <w:tcW w:w="35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691" w:rsidRPr="00395B6E" w:rsidRDefault="00E53691" w:rsidP="00F628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1243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691" w:rsidRPr="00395B6E" w:rsidRDefault="00E53691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53691" w:rsidRPr="00395B6E" w:rsidTr="00A208DE">
        <w:trPr>
          <w:trHeight w:val="288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E53691" w:rsidRPr="00395B6E" w:rsidRDefault="00E53691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3691" w:rsidRPr="00395B6E" w:rsidTr="00A208DE">
        <w:trPr>
          <w:trHeight w:val="227"/>
        </w:trPr>
        <w:tc>
          <w:tcPr>
            <w:tcW w:w="15984" w:type="dxa"/>
            <w:gridSpan w:val="32"/>
            <w:shd w:val="clear" w:color="auto" w:fill="auto"/>
            <w:vAlign w:val="center"/>
          </w:tcPr>
          <w:p w:rsidR="00E53691" w:rsidRPr="00E53691" w:rsidRDefault="00E53691" w:rsidP="00F628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3691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E53691" w:rsidRPr="00395B6E" w:rsidTr="00A208DE">
        <w:trPr>
          <w:trHeight w:val="47"/>
        </w:trPr>
        <w:tc>
          <w:tcPr>
            <w:tcW w:w="45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691" w:rsidRPr="00395B6E" w:rsidRDefault="00E53691" w:rsidP="00F628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90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691" w:rsidRPr="00395B6E" w:rsidRDefault="00E53691" w:rsidP="00F628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657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691" w:rsidRPr="00E53691" w:rsidRDefault="00E53691" w:rsidP="00F628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3691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E53691" w:rsidRPr="00E53691" w:rsidTr="00A208DE">
        <w:trPr>
          <w:trHeight w:val="47"/>
        </w:trPr>
        <w:tc>
          <w:tcPr>
            <w:tcW w:w="4503" w:type="dxa"/>
            <w:gridSpan w:val="8"/>
            <w:shd w:val="clear" w:color="auto" w:fill="auto"/>
            <w:vAlign w:val="center"/>
          </w:tcPr>
          <w:p w:rsidR="00E53691" w:rsidRPr="00E53691" w:rsidRDefault="00E53691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Марине Манажджян</w:t>
            </w:r>
          </w:p>
        </w:tc>
        <w:tc>
          <w:tcPr>
            <w:tcW w:w="4905" w:type="dxa"/>
            <w:gridSpan w:val="12"/>
            <w:shd w:val="clear" w:color="auto" w:fill="auto"/>
            <w:vAlign w:val="center"/>
          </w:tcPr>
          <w:p w:rsidR="00E53691" w:rsidRPr="00E53691" w:rsidRDefault="00E53691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</w:rPr>
              <w:t>010-20-04-91</w:t>
            </w:r>
          </w:p>
        </w:tc>
        <w:tc>
          <w:tcPr>
            <w:tcW w:w="6576" w:type="dxa"/>
            <w:gridSpan w:val="12"/>
            <w:shd w:val="clear" w:color="auto" w:fill="auto"/>
            <w:vAlign w:val="center"/>
          </w:tcPr>
          <w:p w:rsidR="00E53691" w:rsidRPr="00E53691" w:rsidRDefault="00E53691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marine.manavjyan@anpp.am</w:t>
            </w:r>
          </w:p>
        </w:tc>
      </w:tr>
    </w:tbl>
    <w:p w:rsidR="00BA5C97" w:rsidRPr="008503C1" w:rsidRDefault="00BA5C97" w:rsidP="00F6281C">
      <w:pPr>
        <w:ind w:firstLine="709"/>
        <w:jc w:val="both"/>
        <w:rPr>
          <w:rFonts w:ascii="GHEA Grapalat" w:hAnsi="GHEA Grapalat" w:cs="Sylfaen"/>
          <w:sz w:val="20"/>
        </w:rPr>
      </w:pPr>
      <w:bookmarkStart w:id="0" w:name="_GoBack"/>
      <w:bookmarkEnd w:id="0"/>
    </w:p>
    <w:p w:rsidR="00E53691" w:rsidRPr="004D10AC" w:rsidRDefault="00E53691" w:rsidP="00F6281C">
      <w:pPr>
        <w:jc w:val="both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sz w:val="20"/>
        </w:rPr>
        <w:t>Заказчик:</w:t>
      </w:r>
      <w:r w:rsidRPr="008503C1">
        <w:rPr>
          <w:rFonts w:ascii="GHEA Grapalat" w:hAnsi="GHEA Grapalat"/>
          <w:sz w:val="20"/>
          <w:lang w:val="en-US"/>
        </w:rPr>
        <w:t xml:space="preserve"> </w:t>
      </w:r>
      <w:r w:rsidRPr="004D10AC">
        <w:rPr>
          <w:rFonts w:ascii="GHEA Grapalat" w:hAnsi="GHEA Grapalat"/>
          <w:b/>
          <w:szCs w:val="24"/>
        </w:rPr>
        <w:t>ЗАО «ААЭК»</w:t>
      </w:r>
    </w:p>
    <w:p w:rsidR="00613058" w:rsidRPr="008503C1" w:rsidRDefault="00613058" w:rsidP="00F6281C">
      <w:pPr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613058" w:rsidRPr="008503C1" w:rsidSect="00A208DE">
      <w:footerReference w:type="even" r:id="rId8"/>
      <w:footerReference w:type="default" r:id="rId9"/>
      <w:pgSz w:w="16838" w:h="11906" w:orient="landscape"/>
      <w:pgMar w:top="426" w:right="253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16" w:rsidRDefault="00B11816">
      <w:r>
        <w:separator/>
      </w:r>
    </w:p>
  </w:endnote>
  <w:endnote w:type="continuationSeparator" w:id="0">
    <w:p w:rsidR="00B11816" w:rsidRDefault="00B1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377815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A208DE">
          <w:rPr>
            <w:rFonts w:ascii="GHEA Grapalat" w:hAnsi="GHEA Grapalat"/>
            <w:noProof/>
            <w:sz w:val="24"/>
            <w:szCs w:val="24"/>
          </w:rPr>
          <w:t>4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16" w:rsidRDefault="00B11816">
      <w:r>
        <w:separator/>
      </w:r>
    </w:p>
  </w:footnote>
  <w:footnote w:type="continuationSeparator" w:id="0">
    <w:p w:rsidR="00B11816" w:rsidRDefault="00B1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16D3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6983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0837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418F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42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3EA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08D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1816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3955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3691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4B6"/>
    <w:rsid w:val="00F408C7"/>
    <w:rsid w:val="00F50A9B"/>
    <w:rsid w:val="00F50FBC"/>
    <w:rsid w:val="00F546D9"/>
    <w:rsid w:val="00F570A9"/>
    <w:rsid w:val="00F6281C"/>
    <w:rsid w:val="00F62D02"/>
    <w:rsid w:val="00F63219"/>
    <w:rsid w:val="00F65AE4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15E7B2-1F50-4BFD-B1BB-3EA4479D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ezkurwreuab5ozgtqnkl">
    <w:name w:val="ezkurwreuab5ozgtqnkl"/>
    <w:basedOn w:val="DefaultParagraphFont"/>
    <w:rsid w:val="00F6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42AB-02B3-417C-98A7-9BD5298D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129</cp:revision>
  <cp:lastPrinted>2015-07-14T07:47:00Z</cp:lastPrinted>
  <dcterms:created xsi:type="dcterms:W3CDTF">2018-08-09T07:28:00Z</dcterms:created>
  <dcterms:modified xsi:type="dcterms:W3CDTF">2024-06-05T07:36:00Z</dcterms:modified>
</cp:coreProperties>
</file>