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>Ընթացակարգի ծածկագիրը</w:t>
      </w:r>
      <w:r w:rsidR="00A03B06"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FE7817">
        <w:rPr>
          <w:rFonts w:ascii="GHEA Grapalat" w:hAnsi="GHEA Grapalat"/>
          <w:b w:val="0"/>
          <w:color w:val="000000" w:themeColor="text1"/>
          <w:sz w:val="20"/>
          <w:lang w:val="af-ZA"/>
        </w:rPr>
        <w:t>ՀՀՔԿ-</w:t>
      </w:r>
      <w:r w:rsidR="00427A5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ՄԱԾՁԲ-21/2Հ  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B0798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</w:t>
      </w:r>
      <w:r w:rsidR="00903431">
        <w:rPr>
          <w:rFonts w:ascii="GHEA Grapalat" w:hAnsi="GHEA Grapalat" w:cs="Sylfaen"/>
          <w:color w:val="000000" w:themeColor="text1"/>
          <w:sz w:val="20"/>
          <w:lang w:val="af-ZA"/>
        </w:rPr>
        <w:t xml:space="preserve">ՀՀ </w:t>
      </w:r>
      <w:r w:rsidR="00903431" w:rsidRPr="00151F8B">
        <w:rPr>
          <w:rFonts w:ascii="GHEA Grapalat" w:hAnsi="GHEA Grapalat"/>
          <w:color w:val="000000" w:themeColor="text1"/>
          <w:sz w:val="20"/>
          <w:lang w:val="af-ZA"/>
        </w:rPr>
        <w:t>քաղաքաշինության կոմիտե</w:t>
      </w:r>
      <w:r w:rsidR="00903431">
        <w:rPr>
          <w:rFonts w:ascii="GHEA Grapalat" w:hAnsi="GHEA Grapalat"/>
          <w:color w:val="000000" w:themeColor="text1"/>
          <w:sz w:val="20"/>
          <w:lang w:val="af-ZA"/>
        </w:rPr>
        <w:t>ի կողմից կազմակերպված</w:t>
      </w:r>
      <w:r w:rsidR="0090343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427A58">
        <w:rPr>
          <w:rFonts w:ascii="GHEA Grapalat" w:hAnsi="GHEA Grapalat"/>
          <w:i/>
          <w:noProof/>
          <w:sz w:val="20"/>
          <w:lang w:val="af-ZA"/>
        </w:rPr>
        <w:t>ՀՀ Ազգային ժողովի կարիքների համար ԱԺ վարչական մասնաշենքի, տնտեսական մասնաշենքի և ավտոտնտեսության ջեռուցման ցանցերի, ջեռուցման արտաքին ցանցի և ջերմային կամերայի վերանորոգման աշխատանքների նկատմամբ հեղինակային հսկողության</w:t>
      </w:r>
      <w:r w:rsidR="00603399" w:rsidRPr="00603399">
        <w:rPr>
          <w:rFonts w:ascii="GHEA Grapalat" w:hAnsi="GHEA Grapalat"/>
          <w:i/>
          <w:noProof/>
          <w:sz w:val="20"/>
          <w:lang w:val="af-ZA"/>
        </w:rPr>
        <w:t xml:space="preserve"> ծառայության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ձեռքբերման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D52D25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427A58">
        <w:rPr>
          <w:rFonts w:ascii="GHEA Grapalat" w:hAnsi="GHEA Grapalat" w:cs="Sylfaen"/>
          <w:color w:val="000000" w:themeColor="text1"/>
          <w:sz w:val="20"/>
          <w:lang w:val="af-ZA"/>
        </w:rPr>
        <w:t xml:space="preserve">ՀՀՔԿ- ՄԱԾՁԲ-21/2Հ 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ծածկագրով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ED4558" w:rsidP="00B0798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8D26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D2626" w:rsidRPr="007A089B">
        <w:rPr>
          <w:rFonts w:ascii="GHEA Grapalat" w:hAnsi="GHEA Grapalat" w:cs="Sylfaen"/>
          <w:sz w:val="20"/>
          <w:lang w:val="af-ZA"/>
        </w:rPr>
        <w:t>202</w:t>
      </w:r>
      <w:r w:rsidR="00D52D25" w:rsidRPr="007A089B">
        <w:rPr>
          <w:rFonts w:ascii="GHEA Grapalat" w:hAnsi="GHEA Grapalat" w:cs="Sylfaen"/>
          <w:sz w:val="20"/>
          <w:lang w:val="af-ZA"/>
        </w:rPr>
        <w:t>1</w:t>
      </w:r>
      <w:r w:rsidR="00AE44F0" w:rsidRPr="007A089B">
        <w:rPr>
          <w:rFonts w:ascii="GHEA Grapalat" w:hAnsi="GHEA Grapalat" w:cs="Sylfaen"/>
          <w:sz w:val="20"/>
          <w:lang w:val="af-ZA"/>
        </w:rPr>
        <w:t xml:space="preserve"> </w:t>
      </w:r>
      <w:r w:rsidRPr="00831F3E">
        <w:rPr>
          <w:rFonts w:ascii="GHEA Grapalat" w:hAnsi="GHEA Grapalat" w:cs="Sylfaen"/>
          <w:sz w:val="20"/>
          <w:lang w:val="af-ZA"/>
        </w:rPr>
        <w:t>թվականի</w:t>
      </w:r>
      <w:r w:rsidR="00AE44F0" w:rsidRPr="00831F3E">
        <w:rPr>
          <w:rFonts w:ascii="GHEA Grapalat" w:hAnsi="GHEA Grapalat" w:cs="Sylfaen"/>
          <w:sz w:val="20"/>
          <w:lang w:val="af-ZA"/>
        </w:rPr>
        <w:t xml:space="preserve"> </w:t>
      </w:r>
      <w:r w:rsidR="00427A58" w:rsidRPr="00831F3E">
        <w:rPr>
          <w:rFonts w:ascii="GHEA Grapalat" w:hAnsi="GHEA Grapalat" w:cs="Sylfaen"/>
          <w:sz w:val="20"/>
          <w:lang w:val="af-ZA"/>
        </w:rPr>
        <w:t>ապրիլ</w:t>
      </w:r>
      <w:r w:rsidR="00DD2714" w:rsidRPr="00831F3E">
        <w:rPr>
          <w:rFonts w:ascii="GHEA Grapalat" w:hAnsi="GHEA Grapalat" w:cs="Sylfaen"/>
          <w:sz w:val="20"/>
          <w:lang w:val="af-ZA"/>
        </w:rPr>
        <w:t xml:space="preserve">ի </w:t>
      </w:r>
      <w:r w:rsidR="00D70164" w:rsidRPr="00831F3E">
        <w:rPr>
          <w:rFonts w:ascii="GHEA Grapalat" w:hAnsi="GHEA Grapalat" w:cs="Sylfaen"/>
          <w:sz w:val="20"/>
          <w:lang w:val="af-ZA"/>
        </w:rPr>
        <w:t>9</w:t>
      </w:r>
      <w:r w:rsidR="00AE44F0" w:rsidRPr="00831F3E">
        <w:rPr>
          <w:rFonts w:ascii="GHEA Grapalat" w:hAnsi="GHEA Grapalat" w:cs="Sylfaen"/>
          <w:sz w:val="20"/>
          <w:lang w:val="af-ZA"/>
        </w:rPr>
        <w:t>-</w:t>
      </w:r>
      <w:r w:rsidRPr="00831F3E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31F3E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74FBF" w:rsidRPr="00831F3E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31F3E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հաստատվել է ընթացակարգի մասնակից </w:t>
      </w:r>
      <w:r w:rsidR="00427A58" w:rsidRPr="00831F3E">
        <w:rPr>
          <w:rFonts w:ascii="GHEA Grapalat" w:hAnsi="GHEA Grapalat" w:cs="Sylfaen"/>
          <w:color w:val="000000" w:themeColor="text1"/>
          <w:sz w:val="20"/>
          <w:lang w:val="af-ZA"/>
        </w:rPr>
        <w:t>“Համաշիննախագիծ» ՍՊԸ</w:t>
      </w:r>
      <w:r w:rsidR="00EC11C5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831F3E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831F3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31F3E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16EF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AE44F0" w:rsidRPr="00151F8B" w:rsidRDefault="00ED4558" w:rsidP="00B07982">
      <w:pPr>
        <w:spacing w:after="240"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427A58">
        <w:rPr>
          <w:rFonts w:ascii="GHEA Grapalat" w:hAnsi="GHEA Grapalat"/>
          <w:i/>
          <w:noProof/>
          <w:sz w:val="20"/>
          <w:lang w:val="af-ZA"/>
        </w:rPr>
        <w:t>ՀՀ Ազգային ժողովի կարիքների համար ԱԺ վարչական մասնաշենքի, տնտեսական մասնաշենքի և ավտոտնտեսության ջեռուցման ցանցերի, ջեռուցման արտաքին ցանցի և ջերմային կամերայի վերանորոգման աշխատանքների նկատմամբ հեղինակային հսկողության</w:t>
      </w:r>
      <w:r w:rsidR="00F47D6D" w:rsidRPr="00603399">
        <w:rPr>
          <w:rFonts w:ascii="GHEA Grapalat" w:hAnsi="GHEA Grapalat"/>
          <w:i/>
          <w:noProof/>
          <w:sz w:val="20"/>
          <w:lang w:val="af-ZA"/>
        </w:rPr>
        <w:t xml:space="preserve"> ծառայությ</w:t>
      </w:r>
      <w:r w:rsidR="00D52D25">
        <w:rPr>
          <w:rFonts w:ascii="GHEA Grapalat" w:hAnsi="GHEA Grapalat"/>
          <w:i/>
          <w:noProof/>
          <w:sz w:val="20"/>
          <w:lang w:val="af-ZA"/>
        </w:rPr>
        <w:t>ու</w:t>
      </w:r>
      <w:r w:rsidR="00F47D6D" w:rsidRPr="00603399">
        <w:rPr>
          <w:rFonts w:ascii="GHEA Grapalat" w:hAnsi="GHEA Grapalat"/>
          <w:i/>
          <w:noProof/>
          <w:sz w:val="20"/>
          <w:lang w:val="af-ZA"/>
        </w:rPr>
        <w:t>ն</w:t>
      </w:r>
      <w:r w:rsidR="00146126">
        <w:rPr>
          <w:rFonts w:ascii="GHEA Grapalat" w:hAnsi="GHEA Grapalat" w:cs="Sylfaen"/>
          <w:i/>
          <w:color w:val="000000" w:themeColor="text1"/>
          <w:sz w:val="20"/>
          <w:lang w:val="af-ZA"/>
        </w:rPr>
        <w:t>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0"/>
        <w:gridCol w:w="2879"/>
        <w:gridCol w:w="2303"/>
        <w:gridCol w:w="2370"/>
        <w:gridCol w:w="2720"/>
      </w:tblGrid>
      <w:tr w:rsidR="00D52D25" w:rsidRPr="00151F8B" w:rsidTr="00D52D25">
        <w:trPr>
          <w:trHeight w:val="60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8B206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CE77E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B206E" w:rsidRPr="00151F8B" w:rsidRDefault="00FD6BB5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52D25" w:rsidRPr="00151F8B" w:rsidTr="00D52D25">
        <w:trPr>
          <w:trHeight w:val="832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0714B" w:rsidRPr="00F47D6D" w:rsidRDefault="00427A58" w:rsidP="0035004C">
            <w:pPr>
              <w:rPr>
                <w:rFonts w:ascii="GHEA Grapalat" w:hAnsi="GHEA Grapalat" w:cs="Calibri"/>
                <w:noProof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color w:val="000000" w:themeColor="text1"/>
                <w:sz w:val="20"/>
                <w:lang w:val="es-ES"/>
              </w:rPr>
              <w:t>“</w:t>
            </w:r>
            <w:proofErr w:type="spellStart"/>
            <w:r>
              <w:rPr>
                <w:rFonts w:ascii="GHEA Grapalat" w:hAnsi="GHEA Grapalat" w:cs="Times Armenian"/>
                <w:color w:val="000000" w:themeColor="text1"/>
                <w:sz w:val="20"/>
                <w:lang w:val="es-ES"/>
              </w:rPr>
              <w:t>Համաշիննախագիծ</w:t>
            </w:r>
            <w:proofErr w:type="spellEnd"/>
            <w:r>
              <w:rPr>
                <w:rFonts w:ascii="GHEA Grapalat" w:hAnsi="GHEA Grapalat" w:cs="Times Armenian"/>
                <w:color w:val="000000" w:themeColor="text1"/>
                <w:sz w:val="20"/>
                <w:lang w:val="es-ES"/>
              </w:rPr>
              <w:t>» ՍՊԸ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36"/>
        <w:gridCol w:w="3022"/>
        <w:gridCol w:w="2220"/>
        <w:gridCol w:w="2650"/>
      </w:tblGrid>
      <w:tr w:rsidR="00151F8B" w:rsidRPr="00DD2714" w:rsidTr="00D52D25">
        <w:trPr>
          <w:trHeight w:val="572"/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63772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CE77EE" w:rsidRPr="00151F8B" w:rsidRDefault="00F63219" w:rsidP="004170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E63772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D0714B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47D6D" w:rsidRPr="00151F8B" w:rsidTr="00D52D25">
        <w:trPr>
          <w:trHeight w:val="784"/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F47D6D" w:rsidRPr="00151F8B" w:rsidRDefault="00F47D6D" w:rsidP="00F47D6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47D6D" w:rsidRPr="00151F8B" w:rsidRDefault="00427A58" w:rsidP="00F47D6D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color w:val="000000" w:themeColor="text1"/>
                <w:sz w:val="20"/>
                <w:lang w:val="es-ES"/>
              </w:rPr>
              <w:t>“</w:t>
            </w:r>
            <w:proofErr w:type="spellStart"/>
            <w:r>
              <w:rPr>
                <w:rFonts w:ascii="GHEA Grapalat" w:hAnsi="GHEA Grapalat" w:cs="Times Armenian"/>
                <w:color w:val="000000" w:themeColor="text1"/>
                <w:sz w:val="20"/>
                <w:lang w:val="es-ES"/>
              </w:rPr>
              <w:t>Համաշիննախագիծ</w:t>
            </w:r>
            <w:proofErr w:type="spellEnd"/>
            <w:r>
              <w:rPr>
                <w:rFonts w:ascii="GHEA Grapalat" w:hAnsi="GHEA Grapalat" w:cs="Times Armenian"/>
                <w:color w:val="000000" w:themeColor="text1"/>
                <w:sz w:val="20"/>
                <w:lang w:val="es-ES"/>
              </w:rPr>
              <w:t>» ՍՊԸ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F47D6D" w:rsidRPr="00151F8B" w:rsidRDefault="00F47D6D" w:rsidP="00F47D6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47D6D" w:rsidRPr="00151F8B" w:rsidRDefault="00F55535" w:rsidP="00F47D6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815 000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EC11C5" w:rsidRPr="00151F8B" w:rsidRDefault="00EC11C5" w:rsidP="00B0798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Ընտրված մասնակցին որոշելու համար կիրառված չափանիշ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՝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23-րդ կետի 4-րդ ենթակետի աղյուսակի 6-րդ տող։</w:t>
      </w:r>
    </w:p>
    <w:p w:rsidR="00F74FBF" w:rsidRPr="00151F8B" w:rsidRDefault="009905B7" w:rsidP="00B07982">
      <w:pPr>
        <w:spacing w:after="120"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B07982">
      <w:pPr>
        <w:spacing w:after="240" w:line="276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427A58" w:rsidP="00B07982">
      <w:pPr>
        <w:spacing w:after="120" w:line="276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 xml:space="preserve">ՀՀՔԿ- ՄԱԾՁԲ-21/2Հ  </w:t>
      </w:r>
      <w:r w:rsidR="00B0798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BC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52D25">
        <w:rPr>
          <w:rFonts w:ascii="GHEA Grapalat" w:hAnsi="GHEA Grapalat"/>
          <w:color w:val="000000" w:themeColor="text1"/>
          <w:sz w:val="20"/>
          <w:lang w:val="af-ZA"/>
        </w:rPr>
        <w:t>Գայանե Հակոբ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>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47D6D">
        <w:rPr>
          <w:rFonts w:ascii="GHEA Grapalat" w:hAnsi="GHEA Grapalat" w:cs="Sylfaen"/>
          <w:color w:val="000000" w:themeColor="text1"/>
          <w:sz w:val="20"/>
          <w:lang w:val="af-ZA"/>
        </w:rPr>
        <w:t>tender</w:t>
      </w:r>
      <w:r w:rsidR="00D52D25">
        <w:rPr>
          <w:rFonts w:ascii="GHEA Grapalat" w:hAnsi="GHEA Grapalat" w:cs="Sylfaen"/>
          <w:color w:val="000000" w:themeColor="text1"/>
          <w:sz w:val="20"/>
          <w:lang w:val="af-ZA"/>
        </w:rPr>
        <w:t>5</w:t>
      </w:r>
      <w:r w:rsidR="00F47D6D">
        <w:rPr>
          <w:rFonts w:ascii="GHEA Grapalat" w:hAnsi="GHEA Grapalat" w:cs="Sylfaen"/>
          <w:color w:val="000000" w:themeColor="text1"/>
          <w:sz w:val="20"/>
          <w:lang w:val="af-ZA"/>
        </w:rPr>
        <w:t xml:space="preserve">@minurban.am 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="00F47D6D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A5" w:rsidRDefault="001B49A5">
      <w:r>
        <w:separator/>
      </w:r>
    </w:p>
  </w:endnote>
  <w:endnote w:type="continuationSeparator" w:id="0">
    <w:p w:rsidR="001B49A5" w:rsidRDefault="001B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8F" w:rsidRDefault="001821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D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D8F" w:rsidRDefault="009C2D8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8F" w:rsidRDefault="001821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D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431">
      <w:rPr>
        <w:rStyle w:val="PageNumber"/>
        <w:noProof/>
      </w:rPr>
      <w:t>1</w:t>
    </w:r>
    <w:r>
      <w:rPr>
        <w:rStyle w:val="PageNumber"/>
      </w:rPr>
      <w:fldChar w:fldCharType="end"/>
    </w:r>
  </w:p>
  <w:p w:rsidR="009C2D8F" w:rsidRDefault="009C2D8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A5" w:rsidRDefault="001B49A5">
      <w:r>
        <w:separator/>
      </w:r>
    </w:p>
  </w:footnote>
  <w:footnote w:type="continuationSeparator" w:id="0">
    <w:p w:rsidR="001B49A5" w:rsidRDefault="001B4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126"/>
    <w:rsid w:val="001466A8"/>
    <w:rsid w:val="00151ACF"/>
    <w:rsid w:val="00151F8B"/>
    <w:rsid w:val="001563E9"/>
    <w:rsid w:val="001628D6"/>
    <w:rsid w:val="00180617"/>
    <w:rsid w:val="001821A8"/>
    <w:rsid w:val="00185136"/>
    <w:rsid w:val="001860C6"/>
    <w:rsid w:val="0019719D"/>
    <w:rsid w:val="001A1BC2"/>
    <w:rsid w:val="001A2642"/>
    <w:rsid w:val="001A64A3"/>
    <w:rsid w:val="001B0C0E"/>
    <w:rsid w:val="001B33E6"/>
    <w:rsid w:val="001B49A5"/>
    <w:rsid w:val="001C13FF"/>
    <w:rsid w:val="001C220F"/>
    <w:rsid w:val="001C521B"/>
    <w:rsid w:val="001C578F"/>
    <w:rsid w:val="001E1473"/>
    <w:rsid w:val="001E256A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73801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58CA"/>
    <w:rsid w:val="00345C5A"/>
    <w:rsid w:val="0035004C"/>
    <w:rsid w:val="00356913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3F6C0E"/>
    <w:rsid w:val="0041708F"/>
    <w:rsid w:val="00427A58"/>
    <w:rsid w:val="0043269D"/>
    <w:rsid w:val="0044195C"/>
    <w:rsid w:val="00441E90"/>
    <w:rsid w:val="00447753"/>
    <w:rsid w:val="00453724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F01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3399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972A3"/>
    <w:rsid w:val="006B7B4E"/>
    <w:rsid w:val="006E14E6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A089B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1F3E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626"/>
    <w:rsid w:val="008D5CF4"/>
    <w:rsid w:val="008D652C"/>
    <w:rsid w:val="008D68A8"/>
    <w:rsid w:val="008D78D4"/>
    <w:rsid w:val="008E0890"/>
    <w:rsid w:val="008E6790"/>
    <w:rsid w:val="008F5FBD"/>
    <w:rsid w:val="008F7DC4"/>
    <w:rsid w:val="00901B34"/>
    <w:rsid w:val="00903431"/>
    <w:rsid w:val="00907C60"/>
    <w:rsid w:val="00910DE9"/>
    <w:rsid w:val="00913176"/>
    <w:rsid w:val="00916899"/>
    <w:rsid w:val="0092549D"/>
    <w:rsid w:val="0093028A"/>
    <w:rsid w:val="009337B2"/>
    <w:rsid w:val="0094311C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C2D8F"/>
    <w:rsid w:val="009D33B8"/>
    <w:rsid w:val="009D3A60"/>
    <w:rsid w:val="009E5F93"/>
    <w:rsid w:val="009F5D08"/>
    <w:rsid w:val="00A03098"/>
    <w:rsid w:val="00A03B06"/>
    <w:rsid w:val="00A30C0F"/>
    <w:rsid w:val="00A36B72"/>
    <w:rsid w:val="00A6063B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AF176F"/>
    <w:rsid w:val="00B036F7"/>
    <w:rsid w:val="00B06F5C"/>
    <w:rsid w:val="00B07982"/>
    <w:rsid w:val="00B10495"/>
    <w:rsid w:val="00B16C9D"/>
    <w:rsid w:val="00B21464"/>
    <w:rsid w:val="00B21822"/>
    <w:rsid w:val="00B275C5"/>
    <w:rsid w:val="00B34A30"/>
    <w:rsid w:val="00B45438"/>
    <w:rsid w:val="00B45518"/>
    <w:rsid w:val="00B5029F"/>
    <w:rsid w:val="00B5440A"/>
    <w:rsid w:val="00B5525A"/>
    <w:rsid w:val="00B7414D"/>
    <w:rsid w:val="00B91EB8"/>
    <w:rsid w:val="00B95F87"/>
    <w:rsid w:val="00B972A2"/>
    <w:rsid w:val="00BD2B29"/>
    <w:rsid w:val="00BD41DA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2D25"/>
    <w:rsid w:val="00D559F9"/>
    <w:rsid w:val="00D63146"/>
    <w:rsid w:val="00D660D3"/>
    <w:rsid w:val="00D673FC"/>
    <w:rsid w:val="00D70164"/>
    <w:rsid w:val="00D810D7"/>
    <w:rsid w:val="00D83E21"/>
    <w:rsid w:val="00D84893"/>
    <w:rsid w:val="00D92B38"/>
    <w:rsid w:val="00D92FBE"/>
    <w:rsid w:val="00DA627C"/>
    <w:rsid w:val="00DB50C0"/>
    <w:rsid w:val="00DC4A38"/>
    <w:rsid w:val="00DD2714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AD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7D6D"/>
    <w:rsid w:val="00F5305E"/>
    <w:rsid w:val="00F546D9"/>
    <w:rsid w:val="00F55535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D0C86"/>
    <w:rsid w:val="00FD2058"/>
    <w:rsid w:val="00FD690C"/>
    <w:rsid w:val="00FD6BB5"/>
    <w:rsid w:val="00FE1928"/>
    <w:rsid w:val="00FE3FCB"/>
    <w:rsid w:val="00FE781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29</cp:revision>
  <cp:lastPrinted>2020-10-15T06:49:00Z</cp:lastPrinted>
  <dcterms:created xsi:type="dcterms:W3CDTF">2017-09-28T13:36:00Z</dcterms:created>
  <dcterms:modified xsi:type="dcterms:W3CDTF">2021-04-15T15:13:00Z</dcterms:modified>
</cp:coreProperties>
</file>