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48416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bookmarkStart w:id="0" w:name="_GoBack"/>
      <w:r w:rsidRPr="00484169">
        <w:rPr>
          <w:rFonts w:ascii="GHEA Grapalat" w:eastAsia="Times New Roman" w:hAnsi="GHEA Grapalat" w:cs="Sylfaen"/>
          <w:sz w:val="18"/>
          <w:szCs w:val="20"/>
          <w:lang w:val="af-ZA" w:eastAsia="ru-RU"/>
        </w:rPr>
        <w:t>ՀԱՅՏԱՐԱՐՈՒԹՅՈՒՆ</w:t>
      </w:r>
    </w:p>
    <w:p w14:paraId="769A6979" w14:textId="3BC82F86" w:rsidR="0022631D" w:rsidRPr="00484169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84169">
        <w:rPr>
          <w:rFonts w:ascii="GHEA Grapalat" w:eastAsia="Times New Roman" w:hAnsi="GHEA Grapalat" w:cs="Sylfaen"/>
          <w:sz w:val="18"/>
          <w:szCs w:val="20"/>
          <w:lang w:val="af-ZA" w:eastAsia="ru-RU"/>
        </w:rPr>
        <w:t>կնքված պայմանագր</w:t>
      </w:r>
      <w:r w:rsidR="004331E6" w:rsidRPr="00484169">
        <w:rPr>
          <w:rFonts w:ascii="GHEA Grapalat" w:eastAsia="Times New Roman" w:hAnsi="GHEA Grapalat" w:cs="Sylfaen"/>
          <w:sz w:val="18"/>
          <w:szCs w:val="20"/>
          <w:lang w:val="af-ZA" w:eastAsia="ru-RU"/>
        </w:rPr>
        <w:t>եր</w:t>
      </w:r>
      <w:r w:rsidRPr="00484169">
        <w:rPr>
          <w:rFonts w:ascii="GHEA Grapalat" w:eastAsia="Times New Roman" w:hAnsi="GHEA Grapalat" w:cs="Sylfaen"/>
          <w:sz w:val="18"/>
          <w:szCs w:val="20"/>
          <w:lang w:val="af-ZA" w:eastAsia="ru-RU"/>
        </w:rPr>
        <w:t>ի մասին</w:t>
      </w:r>
    </w:p>
    <w:p w14:paraId="6D610C87" w14:textId="4E078E77" w:rsidR="0022631D" w:rsidRPr="00484169" w:rsidRDefault="00343D14" w:rsidP="00343D14">
      <w:pPr>
        <w:jc w:val="center"/>
        <w:rPr>
          <w:rFonts w:ascii="GHEA Grapalat" w:hAnsi="GHEA Grapalat" w:cs="Sylfaen"/>
          <w:sz w:val="14"/>
          <w:szCs w:val="16"/>
          <w:lang w:val="af-ZA"/>
        </w:rPr>
      </w:pPr>
      <w:r w:rsidRPr="00484169">
        <w:rPr>
          <w:rFonts w:ascii="GHEA Grapalat" w:hAnsi="GHEA Grapalat" w:cs="Sylfaen"/>
          <w:sz w:val="14"/>
          <w:szCs w:val="16"/>
          <w:lang w:val="af-ZA"/>
        </w:rPr>
        <w:t xml:space="preserve">ՀՀ պաշտպանության նախարարությունը ստորև ներկայացնում է իր կարիքների համար </w:t>
      </w:r>
      <w:r w:rsidR="004331E6" w:rsidRPr="00484169">
        <w:rPr>
          <w:rFonts w:ascii="GHEA Grapalat" w:hAnsi="GHEA Grapalat" w:cs="Sylfaen"/>
          <w:sz w:val="14"/>
          <w:szCs w:val="16"/>
          <w:lang w:val="af-ZA"/>
        </w:rPr>
        <w:t xml:space="preserve">էլեկտրական սարքավորումների վերանորոգման և պահպանման ծառայությունների </w:t>
      </w:r>
      <w:r w:rsidRPr="00484169">
        <w:rPr>
          <w:rFonts w:ascii="GHEA Grapalat" w:hAnsi="GHEA Grapalat" w:cs="Sylfaen"/>
          <w:sz w:val="14"/>
          <w:szCs w:val="16"/>
          <w:lang w:val="af-ZA"/>
        </w:rPr>
        <w:t>ձեռքբերման նպատակով կազմակերպված «ՀՀ ՊՆ-ԳՀԾՁԲ-</w:t>
      </w:r>
      <w:r w:rsidR="0099447F" w:rsidRPr="00484169">
        <w:rPr>
          <w:rFonts w:ascii="GHEA Grapalat" w:hAnsi="GHEA Grapalat" w:cs="Sylfaen"/>
          <w:sz w:val="14"/>
          <w:szCs w:val="16"/>
          <w:lang w:val="af-ZA"/>
        </w:rPr>
        <w:t>23-10/10</w:t>
      </w:r>
      <w:r w:rsidRPr="00484169">
        <w:rPr>
          <w:rFonts w:ascii="GHEA Grapalat" w:hAnsi="GHEA Grapalat" w:cs="Sylfaen"/>
          <w:sz w:val="14"/>
          <w:szCs w:val="16"/>
          <w:lang w:val="af-ZA"/>
        </w:rPr>
        <w:t xml:space="preserve">» ծածկագրով գնման ընթացակարգի արդյունքում </w:t>
      </w:r>
      <w:r w:rsidR="002B5EE2" w:rsidRPr="00484169">
        <w:rPr>
          <w:rFonts w:ascii="GHEA Grapalat" w:hAnsi="GHEA Grapalat" w:cs="Sylfaen"/>
          <w:sz w:val="14"/>
          <w:szCs w:val="16"/>
          <w:lang w:val="af-ZA"/>
        </w:rPr>
        <w:t>2023</w:t>
      </w:r>
      <w:r w:rsidRPr="00484169">
        <w:rPr>
          <w:rFonts w:ascii="GHEA Grapalat" w:hAnsi="GHEA Grapalat" w:cs="Sylfaen"/>
          <w:sz w:val="14"/>
          <w:szCs w:val="16"/>
          <w:lang w:val="af-ZA"/>
        </w:rPr>
        <w:t xml:space="preserve"> թվականի </w:t>
      </w:r>
      <w:r w:rsidR="0099447F" w:rsidRPr="00484169">
        <w:rPr>
          <w:rFonts w:ascii="GHEA Grapalat" w:hAnsi="GHEA Grapalat" w:cs="Sylfaen"/>
          <w:sz w:val="14"/>
          <w:szCs w:val="16"/>
          <w:lang w:val="af-ZA"/>
        </w:rPr>
        <w:t>հունիս</w:t>
      </w:r>
      <w:r w:rsidR="004331E6" w:rsidRPr="00484169">
        <w:rPr>
          <w:rFonts w:ascii="GHEA Grapalat" w:hAnsi="GHEA Grapalat" w:cs="Sylfaen"/>
          <w:sz w:val="14"/>
          <w:szCs w:val="16"/>
          <w:lang w:val="af-ZA"/>
        </w:rPr>
        <w:t>ի</w:t>
      </w:r>
      <w:r w:rsidR="004B3477" w:rsidRPr="00484169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="004331E6" w:rsidRPr="00484169">
        <w:rPr>
          <w:rFonts w:ascii="GHEA Grapalat" w:hAnsi="GHEA Grapalat" w:cs="Sylfaen"/>
          <w:sz w:val="14"/>
          <w:szCs w:val="16"/>
          <w:lang w:val="af-ZA"/>
        </w:rPr>
        <w:t>1</w:t>
      </w:r>
      <w:r w:rsidR="0099447F" w:rsidRPr="00484169">
        <w:rPr>
          <w:rFonts w:ascii="GHEA Grapalat" w:hAnsi="GHEA Grapalat" w:cs="Sylfaen"/>
          <w:sz w:val="14"/>
          <w:szCs w:val="16"/>
          <w:lang w:val="af-ZA"/>
        </w:rPr>
        <w:t>6</w:t>
      </w:r>
      <w:r w:rsidRPr="00484169">
        <w:rPr>
          <w:rFonts w:ascii="GHEA Grapalat" w:hAnsi="GHEA Grapalat" w:cs="Sylfaen"/>
          <w:sz w:val="14"/>
          <w:szCs w:val="16"/>
          <w:lang w:val="af-ZA"/>
        </w:rPr>
        <w:t>-ին կնքված N «ԳՀԾՁԲ-</w:t>
      </w:r>
      <w:r w:rsidR="0099447F" w:rsidRPr="00484169">
        <w:rPr>
          <w:rFonts w:ascii="GHEA Grapalat" w:hAnsi="GHEA Grapalat" w:cs="Sylfaen"/>
          <w:sz w:val="14"/>
          <w:szCs w:val="16"/>
          <w:lang w:val="af-ZA"/>
        </w:rPr>
        <w:t>23-10/10</w:t>
      </w:r>
      <w:r w:rsidR="004B3477" w:rsidRPr="00484169">
        <w:rPr>
          <w:rFonts w:ascii="GHEA Grapalat" w:hAnsi="GHEA Grapalat" w:cs="Sylfaen"/>
          <w:sz w:val="14"/>
          <w:szCs w:val="16"/>
          <w:lang w:val="af-ZA"/>
        </w:rPr>
        <w:t>-1</w:t>
      </w:r>
      <w:r w:rsidRPr="00484169">
        <w:rPr>
          <w:rFonts w:ascii="GHEA Grapalat" w:hAnsi="GHEA Grapalat" w:cs="Sylfaen"/>
          <w:sz w:val="14"/>
          <w:szCs w:val="16"/>
          <w:lang w:val="af-ZA"/>
        </w:rPr>
        <w:t>»</w:t>
      </w:r>
      <w:r w:rsidR="0099447F" w:rsidRPr="00484169">
        <w:rPr>
          <w:rFonts w:ascii="GHEA Grapalat" w:hAnsi="GHEA Grapalat" w:cs="Sylfaen"/>
          <w:sz w:val="14"/>
          <w:szCs w:val="16"/>
          <w:lang w:val="af-ZA"/>
        </w:rPr>
        <w:t xml:space="preserve"> և</w:t>
      </w:r>
      <w:r w:rsidR="004331E6" w:rsidRPr="00484169">
        <w:rPr>
          <w:rFonts w:ascii="GHEA Grapalat" w:hAnsi="GHEA Grapalat" w:cs="Sylfaen"/>
          <w:sz w:val="14"/>
          <w:szCs w:val="16"/>
          <w:lang w:val="af-ZA"/>
        </w:rPr>
        <w:t xml:space="preserve"> «ԳՀԾՁԲ-</w:t>
      </w:r>
      <w:r w:rsidR="0099447F" w:rsidRPr="00484169">
        <w:rPr>
          <w:rFonts w:ascii="GHEA Grapalat" w:hAnsi="GHEA Grapalat" w:cs="Sylfaen"/>
          <w:sz w:val="14"/>
          <w:szCs w:val="16"/>
          <w:lang w:val="af-ZA"/>
        </w:rPr>
        <w:t xml:space="preserve">23-10/10-2» </w:t>
      </w:r>
      <w:r w:rsidRPr="00484169">
        <w:rPr>
          <w:rFonts w:ascii="GHEA Grapalat" w:hAnsi="GHEA Grapalat" w:cs="Sylfaen"/>
          <w:sz w:val="14"/>
          <w:szCs w:val="16"/>
          <w:lang w:val="af-ZA"/>
        </w:rPr>
        <w:t>պայմանագր</w:t>
      </w:r>
      <w:r w:rsidR="004331E6" w:rsidRPr="00484169">
        <w:rPr>
          <w:rFonts w:ascii="GHEA Grapalat" w:hAnsi="GHEA Grapalat" w:cs="Sylfaen"/>
          <w:sz w:val="14"/>
          <w:szCs w:val="16"/>
          <w:lang w:val="af-ZA"/>
        </w:rPr>
        <w:t>եր</w:t>
      </w:r>
      <w:r w:rsidRPr="00484169">
        <w:rPr>
          <w:rFonts w:ascii="GHEA Grapalat" w:hAnsi="GHEA Grapalat" w:cs="Sylfaen"/>
          <w:sz w:val="14"/>
          <w:szCs w:val="16"/>
          <w:lang w:val="af-ZA"/>
        </w:rPr>
        <w:t>ի մասին տեղեկատվությունը</w:t>
      </w:r>
      <w:r w:rsidR="00862C53" w:rsidRPr="00484169">
        <w:rPr>
          <w:rFonts w:ascii="GHEA Grapalat" w:hAnsi="GHEA Grapalat" w:cs="Sylfaen"/>
          <w:sz w:val="14"/>
          <w:szCs w:val="16"/>
          <w:lang w:val="af-ZA"/>
        </w:rPr>
        <w:t xml:space="preserve"> 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28"/>
        <w:gridCol w:w="176"/>
        <w:gridCol w:w="605"/>
        <w:gridCol w:w="29"/>
        <w:gridCol w:w="269"/>
        <w:gridCol w:w="21"/>
        <w:gridCol w:w="427"/>
        <w:gridCol w:w="90"/>
        <w:gridCol w:w="92"/>
        <w:gridCol w:w="178"/>
        <w:gridCol w:w="542"/>
        <w:gridCol w:w="28"/>
        <w:gridCol w:w="332"/>
        <w:gridCol w:w="130"/>
        <w:gridCol w:w="590"/>
        <w:gridCol w:w="191"/>
        <w:gridCol w:w="77"/>
        <w:gridCol w:w="948"/>
        <w:gridCol w:w="69"/>
        <w:gridCol w:w="12"/>
        <w:gridCol w:w="522"/>
        <w:gridCol w:w="201"/>
        <w:gridCol w:w="187"/>
        <w:gridCol w:w="156"/>
        <w:gridCol w:w="273"/>
        <w:gridCol w:w="457"/>
        <w:gridCol w:w="40"/>
        <w:gridCol w:w="635"/>
        <w:gridCol w:w="211"/>
        <w:gridCol w:w="23"/>
        <w:gridCol w:w="186"/>
        <w:gridCol w:w="257"/>
        <w:gridCol w:w="325"/>
        <w:gridCol w:w="1495"/>
      </w:tblGrid>
      <w:tr w:rsidR="00484169" w:rsidRPr="00484169" w14:paraId="3BCB0F4A" w14:textId="77777777" w:rsidTr="00FE411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5FD69F2F" w14:textId="77777777" w:rsidR="0022631D" w:rsidRPr="0048416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34"/>
            <w:shd w:val="clear" w:color="auto" w:fill="auto"/>
            <w:vAlign w:val="center"/>
          </w:tcPr>
          <w:p w14:paraId="47A5B985" w14:textId="77777777" w:rsidR="0022631D" w:rsidRPr="0048416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af-ZA" w:eastAsia="ru-RU"/>
              </w:rPr>
            </w:pPr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Գ</w:t>
            </w:r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84169" w:rsidRPr="00484169" w14:paraId="796D388F" w14:textId="77777777" w:rsidTr="00FE4113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781659E7" w14:textId="0F13217F" w:rsidR="0022631D" w:rsidRPr="0048416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չափաբաժնի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48416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48416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չափման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59F68B85" w14:textId="5865C577" w:rsidR="0022631D" w:rsidRPr="00484169" w:rsidRDefault="0022631D" w:rsidP="00B85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36" w:type="dxa"/>
            <w:gridSpan w:val="10"/>
            <w:shd w:val="clear" w:color="auto" w:fill="auto"/>
            <w:vAlign w:val="center"/>
          </w:tcPr>
          <w:p w14:paraId="62535C49" w14:textId="065DB325" w:rsidR="0022631D" w:rsidRPr="00484169" w:rsidRDefault="00FD5F78" w:rsidP="00FD5F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նախահաշվային</w:t>
            </w:r>
            <w:proofErr w:type="spellEnd"/>
            <w:r w:rsidR="00CE6CE9"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="0022631D"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8416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համառոտ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նկարագրությունը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(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տեխնիկական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բնութագիր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)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48416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պայմանագրով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նախատեսված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համառոտ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նկարագրությունը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(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տեխնիկական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բնութագիր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)</w:t>
            </w:r>
          </w:p>
        </w:tc>
      </w:tr>
      <w:tr w:rsidR="00484169" w:rsidRPr="00484169" w14:paraId="02BE1D52" w14:textId="77777777" w:rsidTr="00FE4113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14:paraId="6E1FBC69" w14:textId="77777777" w:rsidR="0022631D" w:rsidRPr="0048416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70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48416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48416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374821C4" w14:textId="13FD3910" w:rsidR="0022631D" w:rsidRPr="00484169" w:rsidRDefault="0022631D" w:rsidP="00CF0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առկա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ֆինանսական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8416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36" w:type="dxa"/>
            <w:gridSpan w:val="10"/>
            <w:shd w:val="clear" w:color="auto" w:fill="auto"/>
            <w:vAlign w:val="center"/>
          </w:tcPr>
          <w:p w14:paraId="01CC38D9" w14:textId="77777777" w:rsidR="0022631D" w:rsidRPr="0048416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/ՀՀ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դրամ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48416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1820" w:type="dxa"/>
            <w:gridSpan w:val="2"/>
            <w:vMerge/>
            <w:shd w:val="clear" w:color="auto" w:fill="auto"/>
          </w:tcPr>
          <w:p w14:paraId="28B6AAAB" w14:textId="77777777" w:rsidR="0022631D" w:rsidRPr="0048416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484169" w:rsidRPr="00484169" w14:paraId="688F77C8" w14:textId="77777777" w:rsidTr="00FE4113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8416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7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8416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8416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8416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8416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7E0C2" w14:textId="77777777" w:rsidR="0022631D" w:rsidRPr="00484169" w:rsidRDefault="0022631D" w:rsidP="00B8571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առկա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ֆինանսական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միջոցներով</w:t>
            </w:r>
            <w:proofErr w:type="spellEnd"/>
          </w:p>
          <w:p w14:paraId="6D53B7F2" w14:textId="3FC4BBD2" w:rsidR="00CE6CE9" w:rsidRPr="00484169" w:rsidRDefault="00CE6CE9" w:rsidP="00B8571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</w:pPr>
            <w:r w:rsidRPr="00484169">
              <w:rPr>
                <w:rFonts w:ascii="GHEA Grapalat" w:hAnsi="GHEA Grapalat"/>
                <w:sz w:val="12"/>
                <w:szCs w:val="14"/>
              </w:rPr>
              <w:t>/</w:t>
            </w: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առավելագույն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>/</w:t>
            </w:r>
          </w:p>
          <w:p w14:paraId="0049F259" w14:textId="343A415C" w:rsidR="00862C53" w:rsidRPr="00484169" w:rsidRDefault="00862C53" w:rsidP="00862C53">
            <w:pPr>
              <w:widowControl w:val="0"/>
              <w:spacing w:before="0" w:after="0"/>
              <w:ind w:right="-108"/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33142" w14:textId="3C70270B" w:rsidR="00056FF8" w:rsidRPr="00484169" w:rsidRDefault="00056FF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Ը</w:t>
            </w:r>
            <w:r w:rsidR="0022631D" w:rsidRPr="00484169">
              <w:rPr>
                <w:rFonts w:ascii="GHEA Grapalat" w:eastAsia="Times New Roman" w:hAnsi="GHEA Grapalat" w:cs="Sylfaen"/>
                <w:sz w:val="10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6591369E" w:rsidR="0022631D" w:rsidRPr="00484169" w:rsidRDefault="00CE6CE9" w:rsidP="00CE6CE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hAnsi="GHEA Grapalat"/>
                <w:sz w:val="12"/>
                <w:szCs w:val="14"/>
              </w:rPr>
              <w:t>/</w:t>
            </w: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Առավելագույն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>/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8416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1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8416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484169" w:rsidRPr="00484169" w14:paraId="64FF1DB0" w14:textId="77777777" w:rsidTr="0099447F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14:paraId="0524260F" w14:textId="4F66B04C" w:rsidR="0099447F" w:rsidRPr="00484169" w:rsidRDefault="009211CB" w:rsidP="002B5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4B563" w14:textId="57D5B834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2"/>
                <w:szCs w:val="16"/>
                <w:lang w:val="af-ZA"/>
              </w:rPr>
            </w:pPr>
            <w:proofErr w:type="spellStart"/>
            <w:r w:rsidRPr="00484169">
              <w:rPr>
                <w:rFonts w:ascii="GHEA Grapalat" w:hAnsi="GHEA Grapalat" w:cs="Arial"/>
                <w:bCs/>
                <w:sz w:val="12"/>
              </w:rPr>
              <w:t>Պոմպերի</w:t>
            </w:r>
            <w:proofErr w:type="spellEnd"/>
            <w:r w:rsidRPr="00484169">
              <w:rPr>
                <w:rFonts w:ascii="GHEA Grapalat" w:hAnsi="GHEA Grapalat" w:cs="Arial"/>
                <w:bCs/>
                <w:sz w:val="12"/>
                <w:lang w:val="af-ZA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Courier Unicode"/>
                <w:bCs/>
                <w:sz w:val="12"/>
              </w:rPr>
              <w:t>վերանորոգման</w:t>
            </w:r>
            <w:proofErr w:type="spellEnd"/>
            <w:r w:rsidRPr="00484169">
              <w:rPr>
                <w:rFonts w:ascii="GHEA Grapalat" w:hAnsi="GHEA Grapalat" w:cs="Courier New"/>
                <w:bCs/>
                <w:sz w:val="12"/>
                <w:lang w:val="af-ZA"/>
              </w:rPr>
              <w:t xml:space="preserve"> </w:t>
            </w:r>
            <w:r w:rsidRPr="00484169">
              <w:rPr>
                <w:rFonts w:ascii="GHEA Grapalat" w:hAnsi="GHEA Grapalat" w:cs="Courier Unicode"/>
                <w:bCs/>
                <w:sz w:val="12"/>
              </w:rPr>
              <w:t>և</w:t>
            </w:r>
            <w:r w:rsidRPr="00484169">
              <w:rPr>
                <w:rFonts w:ascii="GHEA Grapalat" w:hAnsi="GHEA Grapalat" w:cs="Courier New"/>
                <w:bCs/>
                <w:sz w:val="12"/>
                <w:lang w:val="af-ZA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Courier Unicode"/>
                <w:bCs/>
                <w:sz w:val="12"/>
              </w:rPr>
              <w:t>պահպանման</w:t>
            </w:r>
            <w:proofErr w:type="spellEnd"/>
            <w:r w:rsidRPr="00484169">
              <w:rPr>
                <w:rFonts w:ascii="GHEA Grapalat" w:hAnsi="GHEA Grapalat" w:cs="Arial"/>
                <w:bCs/>
                <w:sz w:val="12"/>
                <w:lang w:val="af-ZA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Arial"/>
                <w:bCs/>
                <w:sz w:val="12"/>
              </w:rPr>
              <w:t>ծառայություններ</w:t>
            </w:r>
            <w:proofErr w:type="spellEnd"/>
            <w:r w:rsidRPr="00484169">
              <w:rPr>
                <w:rFonts w:ascii="GHEA Grapalat" w:hAnsi="GHEA Grapalat" w:cs="Arial"/>
                <w:bCs/>
                <w:sz w:val="12"/>
                <w:lang w:val="af-ZA"/>
              </w:rPr>
              <w:t xml:space="preserve"> </w:t>
            </w:r>
            <w:r w:rsidRPr="00484169">
              <w:rPr>
                <w:rFonts w:ascii="GHEA Grapalat" w:hAnsi="GHEA Grapalat" w:cs="Arial"/>
                <w:bCs/>
                <w:sz w:val="12"/>
                <w:lang w:val="ru-RU"/>
              </w:rPr>
              <w:t>(Խորքային պոմպեր)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F69B0" w14:textId="31D2EC4A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484169">
              <w:rPr>
                <w:rFonts w:ascii="GHEA Grapalat" w:hAnsi="GHEA Grapalat"/>
                <w:sz w:val="14"/>
                <w:lang w:val="ru-RU"/>
              </w:rPr>
              <w:t>դրամ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64CCB" w14:textId="290E7FB1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484169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CE900" w14:textId="0E05ADF5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484169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12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39C5C" w14:textId="158FA63E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484169">
              <w:rPr>
                <w:rFonts w:ascii="GHEA Grapalat" w:hAnsi="GHEA Grapalat"/>
                <w:sz w:val="16"/>
                <w:szCs w:val="18"/>
                <w:lang w:val="ru-RU"/>
              </w:rPr>
              <w:t>4 500 000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25CD3" w14:textId="51B5F61F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484169">
              <w:rPr>
                <w:rFonts w:ascii="GHEA Grapalat" w:hAnsi="GHEA Grapalat"/>
                <w:sz w:val="16"/>
                <w:szCs w:val="18"/>
                <w:lang w:val="ru-RU"/>
              </w:rPr>
              <w:t>4 500 000</w:t>
            </w:r>
          </w:p>
        </w:tc>
        <w:tc>
          <w:tcPr>
            <w:tcW w:w="3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FD79B" w14:textId="0FD2300E" w:rsidR="0099447F" w:rsidRPr="00484169" w:rsidRDefault="0099447F" w:rsidP="009944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484169">
              <w:rPr>
                <w:rFonts w:ascii="GHEA Grapalat" w:hAnsi="GHEA Grapalat"/>
                <w:sz w:val="14"/>
                <w:szCs w:val="16"/>
              </w:rPr>
              <w:t>Ներկայացվում</w:t>
            </w:r>
            <w:proofErr w:type="spellEnd"/>
            <w:r w:rsidRPr="00484169">
              <w:rPr>
                <w:rFonts w:ascii="GHEA Grapalat" w:hAnsi="GHEA Grapalat"/>
                <w:sz w:val="14"/>
                <w:szCs w:val="16"/>
              </w:rPr>
              <w:t xml:space="preserve"> է </w:t>
            </w:r>
            <w:proofErr w:type="spellStart"/>
            <w:r w:rsidRPr="00484169">
              <w:rPr>
                <w:rFonts w:ascii="GHEA Grapalat" w:hAnsi="GHEA Grapalat"/>
                <w:sz w:val="14"/>
                <w:szCs w:val="16"/>
              </w:rPr>
              <w:t>կից</w:t>
            </w:r>
            <w:proofErr w:type="spellEnd"/>
            <w:r w:rsidRPr="0048416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4"/>
                <w:szCs w:val="16"/>
              </w:rPr>
              <w:t>աղյուսակով</w:t>
            </w:r>
            <w:proofErr w:type="spellEnd"/>
          </w:p>
        </w:tc>
      </w:tr>
      <w:tr w:rsidR="00484169" w:rsidRPr="00484169" w14:paraId="15B95A21" w14:textId="77777777" w:rsidTr="0099447F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14:paraId="48E8AFAB" w14:textId="31862E20" w:rsidR="0099447F" w:rsidRPr="00484169" w:rsidRDefault="009211CB" w:rsidP="002B5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2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8144E" w14:textId="690F2B3C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2"/>
                <w:szCs w:val="16"/>
                <w:lang w:val="af-ZA"/>
              </w:rPr>
            </w:pPr>
            <w:r w:rsidRPr="00484169">
              <w:rPr>
                <w:rFonts w:ascii="GHEA Grapalat" w:hAnsi="GHEA Grapalat"/>
                <w:sz w:val="12"/>
                <w:lang w:val="af-ZA"/>
              </w:rPr>
              <w:t>Գեներատորների վերանորոգման և պահպանման ծառայություններ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FBE5D" w14:textId="1972AB56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484169">
              <w:rPr>
                <w:rFonts w:ascii="GHEA Grapalat" w:hAnsi="GHEA Grapalat"/>
                <w:sz w:val="14"/>
                <w:lang w:val="ru-RU"/>
              </w:rPr>
              <w:t>դրամ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6E150" w14:textId="4BA2ED33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484169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E6047" w14:textId="6FCD9E6E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484169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12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04FB1" w14:textId="5D8C926D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484169">
              <w:rPr>
                <w:rFonts w:ascii="GHEA Grapalat" w:hAnsi="GHEA Grapalat"/>
                <w:sz w:val="16"/>
                <w:szCs w:val="18"/>
                <w:lang w:val="ru-RU"/>
              </w:rPr>
              <w:t>7 000 000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E3993" w14:textId="255E95F6" w:rsidR="0099447F" w:rsidRPr="00484169" w:rsidRDefault="0099447F" w:rsidP="002B5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484169">
              <w:rPr>
                <w:rFonts w:ascii="GHEA Grapalat" w:hAnsi="GHEA Grapalat"/>
                <w:sz w:val="16"/>
                <w:szCs w:val="18"/>
                <w:lang w:val="ru-RU"/>
              </w:rPr>
              <w:t>7 000 000</w:t>
            </w:r>
          </w:p>
        </w:tc>
        <w:tc>
          <w:tcPr>
            <w:tcW w:w="3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3BB67" w14:textId="0C590571" w:rsidR="0099447F" w:rsidRPr="00484169" w:rsidRDefault="0099447F" w:rsidP="009944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484169">
              <w:rPr>
                <w:rFonts w:ascii="GHEA Grapalat" w:hAnsi="GHEA Grapalat"/>
                <w:sz w:val="14"/>
                <w:szCs w:val="16"/>
              </w:rPr>
              <w:t>Ներկայացվում</w:t>
            </w:r>
            <w:proofErr w:type="spellEnd"/>
            <w:r w:rsidRPr="00484169">
              <w:rPr>
                <w:rFonts w:ascii="GHEA Grapalat" w:hAnsi="GHEA Grapalat"/>
                <w:sz w:val="14"/>
                <w:szCs w:val="16"/>
              </w:rPr>
              <w:t xml:space="preserve"> է </w:t>
            </w:r>
            <w:proofErr w:type="spellStart"/>
            <w:r w:rsidRPr="00484169">
              <w:rPr>
                <w:rFonts w:ascii="GHEA Grapalat" w:hAnsi="GHEA Grapalat"/>
                <w:sz w:val="14"/>
                <w:szCs w:val="16"/>
              </w:rPr>
              <w:t>կից</w:t>
            </w:r>
            <w:proofErr w:type="spellEnd"/>
            <w:r w:rsidRPr="0048416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4"/>
                <w:szCs w:val="16"/>
              </w:rPr>
              <w:t>աղյուսակով</w:t>
            </w:r>
            <w:proofErr w:type="spellEnd"/>
          </w:p>
        </w:tc>
      </w:tr>
      <w:tr w:rsidR="00484169" w:rsidRPr="00484169" w14:paraId="4B8BC031" w14:textId="77777777" w:rsidTr="00B85715">
        <w:trPr>
          <w:trHeight w:val="169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51180EC" w14:textId="20FD6EA4" w:rsidR="002B5EE2" w:rsidRPr="00484169" w:rsidRDefault="002B5EE2" w:rsidP="00226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484169">
              <w:rPr>
                <w:rFonts w:ascii="GHEA Grapalat" w:hAnsi="GHEA Grapalat" w:cs="Sylfaen"/>
                <w:sz w:val="16"/>
                <w:szCs w:val="16"/>
                <w:lang w:val="af-ZA"/>
              </w:rPr>
              <w:t>Ծառայությունների առանձին տեսակներն ու դրանց համար սահմանված միավորի նախահաշվային գները ներկայացվում են ստորև՝ կից աղյուսակով</w:t>
            </w:r>
          </w:p>
        </w:tc>
      </w:tr>
      <w:tr w:rsidR="00484169" w:rsidRPr="00484169" w14:paraId="24C3B0CB" w14:textId="77777777" w:rsidTr="00FE4113">
        <w:trPr>
          <w:trHeight w:val="137"/>
        </w:trPr>
        <w:tc>
          <w:tcPr>
            <w:tcW w:w="43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Կիրառված գ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  <w:t>նման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  <w:t>ընթացակարգ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ը և դրա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  <w:t>ընտրության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8922E50" w:rsidR="002B5EE2" w:rsidRPr="00484169" w:rsidRDefault="00D30DC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0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Քանի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որ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ՀՀ ՊՆ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կարիքների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համար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նշված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ծառայությունների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գնման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գինը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չի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գերազանցում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գնումների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բազային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միավորի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ութսունապատիկը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,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ուստի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«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Գնումների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մասին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» ՀՀ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օրենքի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22-րդ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հոդվածի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1-ին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մասի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, ՀՀ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կառավարության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04.05.2017թ. N 526-Ն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որոշմամբ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հաստատված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կարգի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80-րդ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կետի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պահանջների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համաձայն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գնումն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իրականացվել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է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գնանշման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հարցման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միջոցով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գնում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կատարելու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 xml:space="preserve">  </w:t>
            </w:r>
            <w:proofErr w:type="spellStart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ընթացակարգով</w:t>
            </w:r>
            <w:proofErr w:type="spellEnd"/>
            <w:r w:rsidRPr="00484169">
              <w:rPr>
                <w:rFonts w:ascii="GHEA Grapalat" w:hAnsi="GHEA Grapalat" w:cs="Sylfaen"/>
                <w:sz w:val="10"/>
                <w:szCs w:val="19"/>
                <w:lang w:val="es-ES" w:eastAsia="x-none"/>
              </w:rPr>
              <w:t>։</w:t>
            </w:r>
          </w:p>
        </w:tc>
      </w:tr>
      <w:tr w:rsidR="00484169" w:rsidRPr="00484169" w14:paraId="075EEA57" w14:textId="77777777" w:rsidTr="009B3D43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21226" w14:textId="2781B336" w:rsidR="002B5EE2" w:rsidRPr="00484169" w:rsidRDefault="002B5EE2" w:rsidP="009B3D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484169">
              <w:rPr>
                <w:rFonts w:ascii="GHEA Grapalat" w:hAnsi="GHEA Grapalat"/>
                <w:sz w:val="16"/>
                <w:szCs w:val="19"/>
                <w:lang w:val="hy-AM"/>
              </w:rPr>
              <w:t>ֆինանսական միջոցները նախատեսվել է ՀՀ կառավարության՝ 2</w:t>
            </w:r>
            <w:r w:rsidRPr="00484169">
              <w:rPr>
                <w:rFonts w:ascii="GHEA Grapalat" w:hAnsi="GHEA Grapalat"/>
                <w:sz w:val="16"/>
                <w:szCs w:val="19"/>
              </w:rPr>
              <w:t>9</w:t>
            </w:r>
            <w:r w:rsidRPr="00484169">
              <w:rPr>
                <w:rFonts w:ascii="GHEA Grapalat" w:hAnsi="GHEA Grapalat"/>
                <w:sz w:val="16"/>
                <w:szCs w:val="19"/>
                <w:lang w:val="hy-AM"/>
              </w:rPr>
              <w:t>.12.202</w:t>
            </w:r>
            <w:r w:rsidRPr="00484169">
              <w:rPr>
                <w:rFonts w:ascii="GHEA Grapalat" w:hAnsi="GHEA Grapalat"/>
                <w:sz w:val="16"/>
                <w:szCs w:val="19"/>
              </w:rPr>
              <w:t>2</w:t>
            </w:r>
            <w:r w:rsidRPr="00484169">
              <w:rPr>
                <w:rFonts w:ascii="GHEA Grapalat" w:hAnsi="GHEA Grapalat"/>
                <w:sz w:val="16"/>
                <w:szCs w:val="19"/>
                <w:lang w:val="hy-AM"/>
              </w:rPr>
              <w:t>թ. N 21</w:t>
            </w:r>
            <w:r w:rsidRPr="00484169">
              <w:rPr>
                <w:rFonts w:ascii="GHEA Grapalat" w:hAnsi="GHEA Grapalat"/>
                <w:sz w:val="16"/>
                <w:szCs w:val="19"/>
              </w:rPr>
              <w:t>1</w:t>
            </w:r>
            <w:r w:rsidRPr="00484169">
              <w:rPr>
                <w:rFonts w:ascii="GHEA Grapalat" w:hAnsi="GHEA Grapalat"/>
                <w:sz w:val="16"/>
                <w:szCs w:val="19"/>
                <w:lang w:val="hy-AM"/>
              </w:rPr>
              <w:t>1-Ն որոշման համաձայն:</w:t>
            </w:r>
            <w:r w:rsidR="001D6831" w:rsidRPr="00484169">
              <w:rPr>
                <w:rFonts w:ascii="GHEA Grapalat" w:hAnsi="GHEA Grapalat"/>
                <w:sz w:val="16"/>
                <w:szCs w:val="19"/>
              </w:rPr>
              <w:t xml:space="preserve"> </w:t>
            </w:r>
            <w:r w:rsidR="001D6831" w:rsidRPr="00484169">
              <w:rPr>
                <w:rFonts w:ascii="GHEA Grapalat" w:hAnsi="GHEA Grapalat"/>
                <w:sz w:val="16"/>
                <w:szCs w:val="19"/>
                <w:lang w:val="hy-AM"/>
              </w:rPr>
              <w:t>Ծանուցում N 7-ՊՆ 17.02.2023թ.</w:t>
            </w:r>
            <w:r w:rsidR="001D6831" w:rsidRPr="00484169">
              <w:rPr>
                <w:rFonts w:ascii="GHEA Grapalat" w:hAnsi="GHEA Grapalat"/>
                <w:sz w:val="16"/>
                <w:szCs w:val="19"/>
              </w:rPr>
              <w:t>:</w:t>
            </w:r>
          </w:p>
        </w:tc>
      </w:tr>
      <w:tr w:rsidR="00484169" w:rsidRPr="00484169" w14:paraId="681596E8" w14:textId="77777777" w:rsidTr="00FE41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B5EE2" w:rsidRPr="00484169" w:rsidRDefault="002B5EE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</w:t>
            </w:r>
            <w:r w:rsidRPr="00484169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կամ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r w:rsidRPr="00484169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B7E6423" w:rsidR="002B5EE2" w:rsidRPr="00484169" w:rsidRDefault="0099447F" w:rsidP="009944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28</w:t>
            </w:r>
            <w:r w:rsidR="002B5EE2"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.</w:t>
            </w: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04.</w:t>
            </w:r>
            <w:r w:rsidR="002B5EE2"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2023թ.</w:t>
            </w:r>
          </w:p>
        </w:tc>
      </w:tr>
      <w:tr w:rsidR="00484169" w:rsidRPr="00484169" w14:paraId="199F948A" w14:textId="77777777" w:rsidTr="00FE41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68B4EBB" w:rsidR="002B5EE2" w:rsidRPr="00484169" w:rsidRDefault="002B5EE2" w:rsidP="009B3D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u w:val="single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Հ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  <w:t>րավերում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  <w:t>կատարված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  <w:t>փոփոխություններ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ի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EF3F08" w:rsidR="002B5EE2" w:rsidRPr="00484169" w:rsidRDefault="002B5EE2" w:rsidP="009B3D4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hAnsi="GHEA Grapalat"/>
                <w:sz w:val="12"/>
                <w:szCs w:val="16"/>
              </w:rPr>
              <w:t>Հրավերում</w:t>
            </w:r>
            <w:proofErr w:type="spellEnd"/>
            <w:r w:rsidRPr="00484169">
              <w:rPr>
                <w:rFonts w:ascii="GHEA Grapalat" w:hAnsi="GHEA Grapalat"/>
                <w:sz w:val="12"/>
                <w:szCs w:val="16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2"/>
                <w:szCs w:val="16"/>
              </w:rPr>
              <w:t>փոփոխություններ</w:t>
            </w:r>
            <w:proofErr w:type="spellEnd"/>
            <w:r w:rsidRPr="00484169">
              <w:rPr>
                <w:rFonts w:ascii="GHEA Grapalat" w:hAnsi="GHEA Grapalat"/>
                <w:sz w:val="12"/>
                <w:szCs w:val="16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2"/>
                <w:szCs w:val="16"/>
              </w:rPr>
              <w:t>չեն</w:t>
            </w:r>
            <w:proofErr w:type="spellEnd"/>
            <w:r w:rsidRPr="00484169">
              <w:rPr>
                <w:rFonts w:ascii="GHEA Grapalat" w:hAnsi="GHEA Grapalat"/>
                <w:sz w:val="12"/>
                <w:szCs w:val="16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2"/>
                <w:szCs w:val="16"/>
              </w:rPr>
              <w:t>կատարվել</w:t>
            </w:r>
            <w:proofErr w:type="spellEnd"/>
          </w:p>
        </w:tc>
      </w:tr>
      <w:tr w:rsidR="00484169" w:rsidRPr="00484169" w14:paraId="6EE9B008" w14:textId="77777777" w:rsidTr="00FE41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0CF90B5" w:rsidR="002B5EE2" w:rsidRPr="00484169" w:rsidRDefault="002B5EE2" w:rsidP="00B85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</w:tr>
      <w:tr w:rsidR="00484169" w:rsidRPr="00484169" w14:paraId="13FE412E" w14:textId="77777777" w:rsidTr="00FE41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Հրավերի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վերաբերյալ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պարզաբանումների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B5EE2" w:rsidRPr="00484169" w:rsidRDefault="002B5EE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Հարցարդման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B5EE2" w:rsidRPr="00484169" w:rsidRDefault="002B5EE2" w:rsidP="00B857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84169" w:rsidRPr="00484169" w14:paraId="321D26CF" w14:textId="77777777" w:rsidTr="00FE41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DC8BE2D" w:rsidR="002B5EE2" w:rsidRPr="00484169" w:rsidRDefault="002B5EE2" w:rsidP="00B8571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hAnsi="GHEA Grapalat"/>
                <w:sz w:val="12"/>
                <w:szCs w:val="16"/>
              </w:rPr>
              <w:t>Չի</w:t>
            </w:r>
            <w:proofErr w:type="spellEnd"/>
            <w:r w:rsidRPr="00484169">
              <w:rPr>
                <w:rFonts w:ascii="GHEA Grapalat" w:hAnsi="GHEA Grapalat"/>
                <w:sz w:val="12"/>
                <w:szCs w:val="16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2"/>
                <w:szCs w:val="16"/>
              </w:rPr>
              <w:t>ստացվել</w:t>
            </w:r>
            <w:proofErr w:type="spellEnd"/>
          </w:p>
        </w:tc>
      </w:tr>
      <w:tr w:rsidR="00484169" w:rsidRPr="00484169" w14:paraId="68E691E2" w14:textId="77777777" w:rsidTr="00FE41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33401DEC" w:rsidR="002B5EE2" w:rsidRPr="00484169" w:rsidRDefault="002B5EE2" w:rsidP="00B857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</w:tr>
      <w:tr w:rsidR="00484169" w:rsidRPr="00484169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484169" w:rsidRPr="00484169" w14:paraId="10DC4861" w14:textId="77777777" w:rsidTr="00FE4113">
        <w:trPr>
          <w:trHeight w:val="605"/>
        </w:trPr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429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Մասնակցի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5" w:type="dxa"/>
            <w:gridSpan w:val="23"/>
            <w:shd w:val="clear" w:color="auto" w:fill="auto"/>
            <w:vAlign w:val="center"/>
          </w:tcPr>
          <w:p w14:paraId="0CD0D4F3" w14:textId="77777777" w:rsidR="002B5EE2" w:rsidRPr="00484169" w:rsidRDefault="002B5EE2" w:rsidP="009B3D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դրամ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/</w:t>
            </w:r>
          </w:p>
          <w:p w14:paraId="1FD38684" w14:textId="543BFCEA" w:rsidR="002B5EE2" w:rsidRPr="00484169" w:rsidRDefault="002B5EE2" w:rsidP="000E37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</w:tr>
      <w:tr w:rsidR="00484169" w:rsidRPr="00484169" w14:paraId="3FD00E3A" w14:textId="77777777" w:rsidTr="00FE4113">
        <w:trPr>
          <w:trHeight w:val="365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14:paraId="67E5DBFB" w14:textId="428617B6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2429" w:type="dxa"/>
            <w:gridSpan w:val="10"/>
            <w:vMerge/>
            <w:shd w:val="clear" w:color="auto" w:fill="auto"/>
            <w:vAlign w:val="center"/>
          </w:tcPr>
          <w:p w14:paraId="7835142E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2899" w:type="dxa"/>
            <w:gridSpan w:val="10"/>
            <w:shd w:val="clear" w:color="auto" w:fill="auto"/>
            <w:vAlign w:val="center"/>
          </w:tcPr>
          <w:p w14:paraId="27542D69" w14:textId="7B1980CB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առանց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371FE9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84169" w:rsidRPr="00484169" w14:paraId="70A5A87D" w14:textId="0F846AC2" w:rsidTr="00FE4113">
        <w:trPr>
          <w:trHeight w:val="232"/>
        </w:trPr>
        <w:tc>
          <w:tcPr>
            <w:tcW w:w="1438" w:type="dxa"/>
            <w:gridSpan w:val="2"/>
            <w:shd w:val="clear" w:color="auto" w:fill="auto"/>
            <w:vAlign w:val="center"/>
          </w:tcPr>
          <w:p w14:paraId="52B80D6D" w14:textId="3654D24E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9774" w:type="dxa"/>
            <w:gridSpan w:val="33"/>
            <w:shd w:val="clear" w:color="auto" w:fill="auto"/>
            <w:vAlign w:val="center"/>
          </w:tcPr>
          <w:p w14:paraId="58198290" w14:textId="77777777" w:rsidR="002B5EE2" w:rsidRPr="00484169" w:rsidRDefault="00FE4113" w:rsidP="0099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noProof/>
                <w:sz w:val="16"/>
                <w:szCs w:val="18"/>
                <w:lang w:val="es-ES" w:bidi="ar-IQ"/>
              </w:rPr>
            </w:pPr>
            <w:r w:rsidRPr="00484169">
              <w:rPr>
                <w:rFonts w:ascii="GHEA Grapalat" w:hAnsi="GHEA Grapalat"/>
                <w:noProof/>
                <w:sz w:val="16"/>
                <w:szCs w:val="18"/>
                <w:lang w:val="es-ES" w:bidi="ar-IQ"/>
              </w:rPr>
              <w:t>/Ը</w:t>
            </w:r>
            <w:r w:rsidR="0099447F" w:rsidRPr="00484169">
              <w:rPr>
                <w:rFonts w:ascii="GHEA Grapalat" w:hAnsi="GHEA Grapalat"/>
                <w:noProof/>
                <w:sz w:val="16"/>
                <w:szCs w:val="18"/>
                <w:lang w:val="es-ES" w:bidi="ar-IQ"/>
              </w:rPr>
              <w:t>ս</w:t>
            </w:r>
            <w:r w:rsidRPr="00484169">
              <w:rPr>
                <w:rFonts w:ascii="GHEA Grapalat" w:hAnsi="GHEA Grapalat"/>
                <w:noProof/>
                <w:sz w:val="16"/>
                <w:szCs w:val="18"/>
                <w:lang w:val="es-ES" w:bidi="ar-IQ"/>
              </w:rPr>
              <w:t>տ չափաբաժինների Մասնակիցների կողմից առաջարկված ծառայությունների միավոր գների հանրագումարը/ ներկայացվում է կից՝ Հավելված 1-ով:</w:t>
            </w:r>
          </w:p>
          <w:p w14:paraId="66003D29" w14:textId="141A38A0" w:rsidR="007F4441" w:rsidRPr="00484169" w:rsidRDefault="007F4441" w:rsidP="009944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noProof/>
                <w:sz w:val="16"/>
                <w:szCs w:val="18"/>
                <w:lang w:val="es-ES" w:bidi="ar-IQ"/>
              </w:rPr>
            </w:pPr>
            <w:proofErr w:type="spellStart"/>
            <w:r w:rsidRPr="00484169">
              <w:rPr>
                <w:rFonts w:ascii="GHEA Grapalat" w:hAnsi="GHEA Grapalat"/>
                <w:i/>
                <w:sz w:val="17"/>
                <w:szCs w:val="17"/>
                <w:lang w:val="es-ES"/>
              </w:rPr>
              <w:t>Մասնակիցները</w:t>
            </w:r>
            <w:proofErr w:type="spellEnd"/>
            <w:r w:rsidRPr="00484169">
              <w:rPr>
                <w:rFonts w:ascii="GHEA Grapalat" w:hAnsi="GHEA Grapalat"/>
                <w:i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i/>
                <w:sz w:val="17"/>
                <w:szCs w:val="17"/>
                <w:lang w:val="es-ES"/>
              </w:rPr>
              <w:t>աշխատում</w:t>
            </w:r>
            <w:proofErr w:type="spellEnd"/>
            <w:r w:rsidRPr="00484169">
              <w:rPr>
                <w:rFonts w:ascii="GHEA Grapalat" w:hAnsi="GHEA Grapalat"/>
                <w:i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i/>
                <w:sz w:val="17"/>
                <w:szCs w:val="17"/>
                <w:lang w:val="es-ES"/>
              </w:rPr>
              <w:t>են</w:t>
            </w:r>
            <w:proofErr w:type="spellEnd"/>
            <w:r w:rsidRPr="00484169">
              <w:rPr>
                <w:rFonts w:ascii="GHEA Grapalat" w:hAnsi="GHEA Grapalat"/>
                <w:i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i/>
                <w:sz w:val="17"/>
                <w:szCs w:val="17"/>
                <w:lang w:val="es-ES"/>
              </w:rPr>
              <w:t>առանց</w:t>
            </w:r>
            <w:proofErr w:type="spellEnd"/>
            <w:r w:rsidRPr="00484169">
              <w:rPr>
                <w:rFonts w:ascii="GHEA Grapalat" w:hAnsi="GHEA Grapalat"/>
                <w:i/>
                <w:sz w:val="17"/>
                <w:szCs w:val="17"/>
                <w:lang w:val="es-ES"/>
              </w:rPr>
              <w:t xml:space="preserve"> ԱԱՀ:</w:t>
            </w:r>
          </w:p>
        </w:tc>
      </w:tr>
      <w:tr w:rsidR="00484169" w:rsidRPr="00484169" w14:paraId="700CD07F" w14:textId="4CE6888A" w:rsidTr="00FE4113">
        <w:trPr>
          <w:trHeight w:val="288"/>
        </w:trPr>
        <w:tc>
          <w:tcPr>
            <w:tcW w:w="161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D0606" w14:textId="4BB92E4F" w:rsidR="002B5EE2" w:rsidRPr="00484169" w:rsidRDefault="002B5EE2" w:rsidP="009B3D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hAnsi="GHEA Grapalat" w:cs="Sylfaen"/>
                <w:sz w:val="14"/>
                <w:szCs w:val="16"/>
              </w:rPr>
              <w:t>Այլ</w:t>
            </w:r>
            <w:proofErr w:type="spellEnd"/>
            <w:r w:rsidRPr="00484169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4"/>
                <w:szCs w:val="16"/>
              </w:rPr>
              <w:t>տեղեկություններ</w:t>
            </w:r>
            <w:proofErr w:type="spellEnd"/>
          </w:p>
        </w:tc>
        <w:tc>
          <w:tcPr>
            <w:tcW w:w="9598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103FA" w14:textId="41FF33C1" w:rsidR="002B5EE2" w:rsidRPr="00484169" w:rsidRDefault="002B5EE2" w:rsidP="00FE41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484169">
              <w:rPr>
                <w:rFonts w:ascii="GHEA Grapalat" w:hAnsi="GHEA Grapalat"/>
                <w:noProof/>
                <w:sz w:val="14"/>
                <w:szCs w:val="18"/>
                <w:lang w:val="es-ES" w:bidi="ar-IQ"/>
              </w:rPr>
              <w:t>Ծանոթություն` «ՀՀ ՊՆ-ԳՀԾՁԲ-</w:t>
            </w:r>
            <w:r w:rsidR="0099447F" w:rsidRPr="00484169">
              <w:rPr>
                <w:rFonts w:ascii="GHEA Grapalat" w:hAnsi="GHEA Grapalat"/>
                <w:noProof/>
                <w:sz w:val="14"/>
                <w:szCs w:val="18"/>
                <w:lang w:val="es-ES" w:bidi="ar-IQ"/>
              </w:rPr>
              <w:t>23-10/10</w:t>
            </w:r>
            <w:r w:rsidRPr="00484169">
              <w:rPr>
                <w:rFonts w:ascii="GHEA Grapalat" w:hAnsi="GHEA Grapalat"/>
                <w:noProof/>
                <w:sz w:val="14"/>
                <w:szCs w:val="18"/>
                <w:lang w:val="es-ES" w:bidi="ar-IQ"/>
              </w:rPr>
              <w:t xml:space="preserve">» ծածկագրով գնանշման հարցման ընթացակարգի </w:t>
            </w:r>
            <w:r w:rsidR="00FE4113" w:rsidRPr="00484169">
              <w:rPr>
                <w:rFonts w:ascii="GHEA Grapalat" w:hAnsi="GHEA Grapalat"/>
                <w:noProof/>
                <w:sz w:val="14"/>
                <w:szCs w:val="18"/>
                <w:lang w:val="es-ES" w:bidi="ar-IQ"/>
              </w:rPr>
              <w:t>շրջանակներում բանակցություններ չեն վարվել:</w:t>
            </w:r>
          </w:p>
        </w:tc>
      </w:tr>
      <w:tr w:rsidR="00484169" w:rsidRPr="00484169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Տ</w:t>
            </w:r>
            <w:r w:rsidRPr="00484169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4169" w:rsidRPr="00484169" w14:paraId="552679BF" w14:textId="77777777" w:rsidTr="00FE4113"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7777777" w:rsidR="002B5EE2" w:rsidRPr="00484169" w:rsidRDefault="002B5EE2" w:rsidP="008253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B5EE2" w:rsidRPr="00484169" w:rsidRDefault="002B5EE2" w:rsidP="008253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Մասնակցի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B5EE2" w:rsidRPr="00484169" w:rsidRDefault="002B5EE2" w:rsidP="008253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Գնահատման արդյունքները</w:t>
            </w: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բավարար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կամ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)</w:t>
            </w:r>
          </w:p>
        </w:tc>
      </w:tr>
      <w:tr w:rsidR="00484169" w:rsidRPr="00484169" w14:paraId="3CA6FABC" w14:textId="77777777" w:rsidTr="00FE4113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B5EE2" w:rsidRPr="00484169" w:rsidRDefault="002B5EE2" w:rsidP="008253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B5EE2" w:rsidRPr="00484169" w:rsidRDefault="002B5EE2" w:rsidP="008253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B5EE2" w:rsidRPr="00484169" w:rsidRDefault="002B5EE2" w:rsidP="008253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B5EE2" w:rsidRPr="00484169" w:rsidRDefault="002B5EE2" w:rsidP="008253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val="hy-AM" w:eastAsia="ru-RU"/>
              </w:rPr>
              <w:t>Հայտով ներկայացված</w:t>
            </w:r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B5EE2" w:rsidRPr="00484169" w:rsidRDefault="002B5EE2" w:rsidP="008253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2"/>
                <w:szCs w:val="14"/>
                <w:highlight w:val="yellow"/>
                <w:lang w:val="hy-AM" w:eastAsia="ru-RU"/>
              </w:rPr>
            </w:pPr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B5EE2" w:rsidRPr="00484169" w:rsidRDefault="002B5EE2" w:rsidP="008253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highlight w:val="yellow"/>
                <w:lang w:eastAsia="ru-RU"/>
              </w:rPr>
            </w:pPr>
            <w:r w:rsidRPr="00484169">
              <w:rPr>
                <w:rFonts w:ascii="GHEA Grapalat" w:eastAsia="Times New Roman" w:hAnsi="GHEA Grapalat" w:cs="Arial Armenian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484169" w:rsidRPr="00484169" w14:paraId="5E96A1C5" w14:textId="77777777" w:rsidTr="00FE4113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484169" w:rsidRPr="00484169" w14:paraId="522ACAFB" w14:textId="77777777" w:rsidTr="00FE4113">
        <w:trPr>
          <w:trHeight w:val="268"/>
        </w:trPr>
        <w:tc>
          <w:tcPr>
            <w:tcW w:w="2248" w:type="dxa"/>
            <w:gridSpan w:val="5"/>
            <w:vMerge w:val="restart"/>
            <w:shd w:val="clear" w:color="auto" w:fill="auto"/>
            <w:vAlign w:val="center"/>
          </w:tcPr>
          <w:p w14:paraId="514F7E40" w14:textId="77777777" w:rsidR="002B5EE2" w:rsidRPr="00484169" w:rsidRDefault="002B5EE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Այլ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4" w:type="dxa"/>
            <w:gridSpan w:val="30"/>
            <w:shd w:val="clear" w:color="auto" w:fill="auto"/>
            <w:vAlign w:val="center"/>
          </w:tcPr>
          <w:p w14:paraId="71AB42B3" w14:textId="7E1090F9" w:rsidR="002B5EE2" w:rsidRPr="00484169" w:rsidRDefault="002B5EE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Ծանոթություն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`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Հայտերի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մերժման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այլ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հիմքեր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:</w:t>
            </w:r>
          </w:p>
        </w:tc>
      </w:tr>
      <w:tr w:rsidR="00484169" w:rsidRPr="00484169" w14:paraId="59591E02" w14:textId="77777777" w:rsidTr="00FE4113">
        <w:trPr>
          <w:trHeight w:val="160"/>
        </w:trPr>
        <w:tc>
          <w:tcPr>
            <w:tcW w:w="2248" w:type="dxa"/>
            <w:gridSpan w:val="5"/>
            <w:vMerge/>
            <w:shd w:val="clear" w:color="auto" w:fill="auto"/>
            <w:vAlign w:val="center"/>
          </w:tcPr>
          <w:p w14:paraId="03050EB1" w14:textId="77777777" w:rsidR="002B5EE2" w:rsidRPr="00484169" w:rsidRDefault="002B5EE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  <w:tc>
          <w:tcPr>
            <w:tcW w:w="8964" w:type="dxa"/>
            <w:gridSpan w:val="30"/>
            <w:shd w:val="clear" w:color="auto" w:fill="auto"/>
            <w:vAlign w:val="center"/>
          </w:tcPr>
          <w:p w14:paraId="74115E3C" w14:textId="7874B3DB" w:rsidR="002B5EE2" w:rsidRPr="00484169" w:rsidRDefault="002B5EE2" w:rsidP="00CF05B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Ոչ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մերժվել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:</w:t>
            </w:r>
          </w:p>
        </w:tc>
      </w:tr>
      <w:tr w:rsidR="00484169" w:rsidRPr="00484169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484169" w:rsidRPr="00484169" w14:paraId="1515C769" w14:textId="77777777" w:rsidTr="00FE4113">
        <w:trPr>
          <w:trHeight w:val="346"/>
        </w:trPr>
        <w:tc>
          <w:tcPr>
            <w:tcW w:w="4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B5EE2" w:rsidRPr="00484169" w:rsidRDefault="002B5EE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Ընտրված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մասնակցի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որոշման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7B9E13C" w:rsidR="002B5EE2" w:rsidRPr="00484169" w:rsidRDefault="00D72979" w:rsidP="00D729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hAnsi="GHEA Grapalat" w:cs="Sylfaen"/>
                <w:sz w:val="12"/>
                <w:szCs w:val="16"/>
              </w:rPr>
              <w:t>19</w:t>
            </w:r>
            <w:r w:rsidR="00FE4113" w:rsidRPr="00484169">
              <w:rPr>
                <w:rFonts w:ascii="GHEA Grapalat" w:hAnsi="GHEA Grapalat" w:cs="Sylfaen"/>
                <w:sz w:val="12"/>
                <w:szCs w:val="16"/>
              </w:rPr>
              <w:t>.0</w:t>
            </w:r>
            <w:r w:rsidRPr="00484169">
              <w:rPr>
                <w:rFonts w:ascii="GHEA Grapalat" w:hAnsi="GHEA Grapalat" w:cs="Sylfaen"/>
                <w:sz w:val="12"/>
                <w:szCs w:val="16"/>
              </w:rPr>
              <w:t>5</w:t>
            </w:r>
            <w:r w:rsidR="00FE4113" w:rsidRPr="00484169">
              <w:rPr>
                <w:rFonts w:ascii="GHEA Grapalat" w:hAnsi="GHEA Grapalat" w:cs="Sylfaen"/>
                <w:sz w:val="12"/>
                <w:szCs w:val="16"/>
              </w:rPr>
              <w:t>.2023թ</w:t>
            </w:r>
            <w:r w:rsidR="002B5EE2" w:rsidRPr="00484169">
              <w:rPr>
                <w:rFonts w:ascii="GHEA Grapalat" w:hAnsi="GHEA Grapalat" w:cs="Sylfaen"/>
                <w:sz w:val="12"/>
                <w:szCs w:val="16"/>
              </w:rPr>
              <w:t>.</w:t>
            </w:r>
          </w:p>
        </w:tc>
      </w:tr>
      <w:tr w:rsidR="00484169" w:rsidRPr="00484169" w14:paraId="71BEA872" w14:textId="77777777" w:rsidTr="00FE4113">
        <w:trPr>
          <w:trHeight w:val="92"/>
        </w:trPr>
        <w:tc>
          <w:tcPr>
            <w:tcW w:w="4947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2B5EE2" w:rsidRPr="00484169" w:rsidRDefault="002B5EE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B5EE2" w:rsidRPr="00484169" w:rsidRDefault="002B5EE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ժամկետի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B5EE2" w:rsidRPr="00484169" w:rsidRDefault="002B5EE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ժամկետի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484169" w:rsidRPr="00484169" w14:paraId="04C80107" w14:textId="77777777" w:rsidTr="00FE4113">
        <w:trPr>
          <w:trHeight w:val="92"/>
        </w:trPr>
        <w:tc>
          <w:tcPr>
            <w:tcW w:w="4947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B5EE2" w:rsidRPr="00484169" w:rsidRDefault="002B5EE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</w:p>
        </w:tc>
        <w:tc>
          <w:tcPr>
            <w:tcW w:w="31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C2C75F5" w:rsidR="002B5EE2" w:rsidRPr="00484169" w:rsidRDefault="00FE4113" w:rsidP="00D72979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2"/>
                <w:szCs w:val="16"/>
              </w:rPr>
            </w:pPr>
            <w:r w:rsidRPr="00484169">
              <w:rPr>
                <w:rFonts w:ascii="GHEA Grapalat" w:hAnsi="GHEA Grapalat" w:cs="Sylfaen"/>
                <w:sz w:val="12"/>
                <w:szCs w:val="16"/>
              </w:rPr>
              <w:t>23.0</w:t>
            </w:r>
            <w:r w:rsidR="00D72979" w:rsidRPr="00484169">
              <w:rPr>
                <w:rFonts w:ascii="GHEA Grapalat" w:hAnsi="GHEA Grapalat" w:cs="Sylfaen"/>
                <w:sz w:val="12"/>
                <w:szCs w:val="16"/>
              </w:rPr>
              <w:t>5</w:t>
            </w:r>
            <w:r w:rsidRPr="00484169">
              <w:rPr>
                <w:rFonts w:ascii="GHEA Grapalat" w:hAnsi="GHEA Grapalat" w:cs="Sylfaen"/>
                <w:sz w:val="12"/>
                <w:szCs w:val="16"/>
              </w:rPr>
              <w:t>.2023թ.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F878ECC" w:rsidR="002B5EE2" w:rsidRPr="00484169" w:rsidRDefault="00FE4113" w:rsidP="00D72979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2"/>
                <w:szCs w:val="16"/>
              </w:rPr>
            </w:pPr>
            <w:r w:rsidRPr="00484169">
              <w:rPr>
                <w:rFonts w:ascii="GHEA Grapalat" w:hAnsi="GHEA Grapalat" w:cs="Sylfaen"/>
                <w:sz w:val="12"/>
                <w:szCs w:val="16"/>
              </w:rPr>
              <w:t>01.0</w:t>
            </w:r>
            <w:r w:rsidR="00D72979" w:rsidRPr="00484169">
              <w:rPr>
                <w:rFonts w:ascii="GHEA Grapalat" w:hAnsi="GHEA Grapalat" w:cs="Sylfaen"/>
                <w:sz w:val="12"/>
                <w:szCs w:val="16"/>
              </w:rPr>
              <w:t>6</w:t>
            </w:r>
            <w:r w:rsidRPr="00484169">
              <w:rPr>
                <w:rFonts w:ascii="GHEA Grapalat" w:hAnsi="GHEA Grapalat" w:cs="Sylfaen"/>
                <w:sz w:val="12"/>
                <w:szCs w:val="16"/>
              </w:rPr>
              <w:t>.2023թ.</w:t>
            </w:r>
          </w:p>
        </w:tc>
      </w:tr>
      <w:tr w:rsidR="00484169" w:rsidRPr="00484169" w14:paraId="2254FA5C" w14:textId="2BC22B94" w:rsidTr="00FE4113">
        <w:trPr>
          <w:trHeight w:val="344"/>
        </w:trPr>
        <w:tc>
          <w:tcPr>
            <w:tcW w:w="4947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2B5EE2" w:rsidRPr="00484169" w:rsidRDefault="002B5EE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65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E9FDC" w14:textId="314754BE" w:rsidR="002B5EE2" w:rsidRPr="00484169" w:rsidRDefault="00FE4113" w:rsidP="00D72979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2"/>
                <w:szCs w:val="16"/>
              </w:rPr>
            </w:pPr>
            <w:r w:rsidRPr="00484169">
              <w:rPr>
                <w:rFonts w:ascii="GHEA Grapalat" w:hAnsi="GHEA Grapalat" w:cs="Sylfaen"/>
                <w:sz w:val="12"/>
                <w:szCs w:val="16"/>
              </w:rPr>
              <w:t>0</w:t>
            </w:r>
            <w:r w:rsidR="00D72979" w:rsidRPr="00484169">
              <w:rPr>
                <w:rFonts w:ascii="GHEA Grapalat" w:hAnsi="GHEA Grapalat" w:cs="Sylfaen"/>
                <w:sz w:val="12"/>
                <w:szCs w:val="16"/>
              </w:rPr>
              <w:t>7</w:t>
            </w:r>
            <w:r w:rsidRPr="00484169">
              <w:rPr>
                <w:rFonts w:ascii="GHEA Grapalat" w:hAnsi="GHEA Grapalat" w:cs="Sylfaen"/>
                <w:sz w:val="12"/>
                <w:szCs w:val="16"/>
              </w:rPr>
              <w:t>.0</w:t>
            </w:r>
            <w:r w:rsidR="00D72979" w:rsidRPr="00484169">
              <w:rPr>
                <w:rFonts w:ascii="GHEA Grapalat" w:hAnsi="GHEA Grapalat" w:cs="Sylfaen"/>
                <w:sz w:val="12"/>
                <w:szCs w:val="16"/>
              </w:rPr>
              <w:t>6</w:t>
            </w:r>
            <w:r w:rsidRPr="00484169">
              <w:rPr>
                <w:rFonts w:ascii="GHEA Grapalat" w:hAnsi="GHEA Grapalat" w:cs="Sylfaen"/>
                <w:sz w:val="12"/>
                <w:szCs w:val="16"/>
              </w:rPr>
              <w:t xml:space="preserve">.2023թ.  </w:t>
            </w:r>
          </w:p>
        </w:tc>
      </w:tr>
      <w:tr w:rsidR="00484169" w:rsidRPr="00484169" w14:paraId="3C75DA26" w14:textId="77777777" w:rsidTr="00FE4113">
        <w:trPr>
          <w:trHeight w:val="344"/>
        </w:trPr>
        <w:tc>
          <w:tcPr>
            <w:tcW w:w="4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B5EE2" w:rsidRPr="00484169" w:rsidRDefault="002B5EE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Ընտրված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մասնակցի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կողմից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մոտ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CF2185A" w:rsidR="002B5EE2" w:rsidRPr="00484169" w:rsidRDefault="00E32937" w:rsidP="00E32937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2"/>
                <w:szCs w:val="16"/>
              </w:rPr>
            </w:pPr>
            <w:r w:rsidRPr="00484169">
              <w:rPr>
                <w:rFonts w:ascii="GHEA Grapalat" w:hAnsi="GHEA Grapalat" w:cs="Sylfaen"/>
                <w:sz w:val="12"/>
                <w:szCs w:val="16"/>
              </w:rPr>
              <w:t>14</w:t>
            </w:r>
            <w:r w:rsidR="002B5EE2" w:rsidRPr="00484169">
              <w:rPr>
                <w:rFonts w:ascii="GHEA Grapalat" w:hAnsi="GHEA Grapalat" w:cs="Sylfaen"/>
                <w:sz w:val="12"/>
                <w:szCs w:val="16"/>
              </w:rPr>
              <w:t>.</w:t>
            </w:r>
            <w:r w:rsidR="00FE4113" w:rsidRPr="00484169">
              <w:rPr>
                <w:rFonts w:ascii="GHEA Grapalat" w:hAnsi="GHEA Grapalat" w:cs="Sylfaen"/>
                <w:sz w:val="12"/>
                <w:szCs w:val="16"/>
              </w:rPr>
              <w:t>0</w:t>
            </w:r>
            <w:r w:rsidRPr="00484169">
              <w:rPr>
                <w:rFonts w:ascii="GHEA Grapalat" w:hAnsi="GHEA Grapalat" w:cs="Sylfaen"/>
                <w:sz w:val="12"/>
                <w:szCs w:val="16"/>
              </w:rPr>
              <w:t>6</w:t>
            </w:r>
            <w:r w:rsidR="002B5EE2" w:rsidRPr="00484169">
              <w:rPr>
                <w:rFonts w:ascii="GHEA Grapalat" w:hAnsi="GHEA Grapalat" w:cs="Sylfaen"/>
                <w:sz w:val="12"/>
                <w:szCs w:val="16"/>
              </w:rPr>
              <w:t>.2023թ.</w:t>
            </w:r>
          </w:p>
        </w:tc>
      </w:tr>
      <w:tr w:rsidR="00484169" w:rsidRPr="00484169" w14:paraId="0682C6BE" w14:textId="77777777" w:rsidTr="00FE4113">
        <w:trPr>
          <w:trHeight w:val="344"/>
        </w:trPr>
        <w:tc>
          <w:tcPr>
            <w:tcW w:w="4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B5EE2" w:rsidRPr="00484169" w:rsidRDefault="002B5EE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կողմից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1B40DD3" w:rsidR="002B5EE2" w:rsidRPr="00484169" w:rsidRDefault="00FE4113" w:rsidP="00E32937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2"/>
                <w:szCs w:val="16"/>
              </w:rPr>
            </w:pPr>
            <w:r w:rsidRPr="00484169">
              <w:rPr>
                <w:rFonts w:ascii="GHEA Grapalat" w:hAnsi="GHEA Grapalat" w:cs="Sylfaen"/>
                <w:sz w:val="12"/>
                <w:szCs w:val="16"/>
              </w:rPr>
              <w:t>1</w:t>
            </w:r>
            <w:r w:rsidR="00E32937" w:rsidRPr="00484169">
              <w:rPr>
                <w:rFonts w:ascii="GHEA Grapalat" w:hAnsi="GHEA Grapalat" w:cs="Sylfaen"/>
                <w:sz w:val="12"/>
                <w:szCs w:val="16"/>
              </w:rPr>
              <w:t>6</w:t>
            </w:r>
            <w:r w:rsidR="002B5EE2" w:rsidRPr="00484169">
              <w:rPr>
                <w:rFonts w:ascii="GHEA Grapalat" w:hAnsi="GHEA Grapalat" w:cs="Sylfaen"/>
                <w:sz w:val="12"/>
                <w:szCs w:val="16"/>
              </w:rPr>
              <w:t>.0</w:t>
            </w:r>
            <w:r w:rsidR="00E32937" w:rsidRPr="00484169">
              <w:rPr>
                <w:rFonts w:ascii="GHEA Grapalat" w:hAnsi="GHEA Grapalat" w:cs="Sylfaen"/>
                <w:sz w:val="12"/>
                <w:szCs w:val="16"/>
              </w:rPr>
              <w:t>6</w:t>
            </w:r>
            <w:r w:rsidR="002B5EE2" w:rsidRPr="00484169">
              <w:rPr>
                <w:rFonts w:ascii="GHEA Grapalat" w:hAnsi="GHEA Grapalat" w:cs="Sylfaen"/>
                <w:sz w:val="12"/>
                <w:szCs w:val="16"/>
              </w:rPr>
              <w:t>.2023թ.</w:t>
            </w:r>
          </w:p>
        </w:tc>
      </w:tr>
      <w:tr w:rsidR="00484169" w:rsidRPr="00484169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484169" w:rsidRPr="00484169" w14:paraId="4E4EA255" w14:textId="77777777" w:rsidTr="00FE4113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77777777" w:rsidR="002B5EE2" w:rsidRPr="00484169" w:rsidRDefault="002B5EE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Ընտրված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3" w:type="dxa"/>
            <w:gridSpan w:val="31"/>
            <w:shd w:val="clear" w:color="auto" w:fill="auto"/>
            <w:vAlign w:val="center"/>
          </w:tcPr>
          <w:p w14:paraId="0A5086C3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Պ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  <w:t>այմանագ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484169" w:rsidRPr="00484169" w14:paraId="11F19FA1" w14:textId="77777777" w:rsidTr="00FE4113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7777777" w:rsidR="002B5EE2" w:rsidRPr="00484169" w:rsidRDefault="002B5EE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64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8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Կնքման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5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Կատարման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2E52D23C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Գինը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r w:rsidRPr="00484169">
              <w:rPr>
                <w:rFonts w:ascii="GHEA Grapalat" w:hAnsi="GHEA Grapalat"/>
                <w:sz w:val="12"/>
                <w:szCs w:val="14"/>
              </w:rPr>
              <w:t>/</w:t>
            </w: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Առավելագույն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>/</w:t>
            </w:r>
          </w:p>
        </w:tc>
      </w:tr>
      <w:tr w:rsidR="00484169" w:rsidRPr="00484169" w14:paraId="4DC53241" w14:textId="77777777" w:rsidTr="00FE4113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77777777" w:rsidR="002B5EE2" w:rsidRPr="00484169" w:rsidRDefault="002B5EE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648" w:type="dxa"/>
            <w:gridSpan w:val="8"/>
            <w:vMerge/>
            <w:shd w:val="clear" w:color="auto" w:fill="auto"/>
            <w:vAlign w:val="center"/>
          </w:tcPr>
          <w:p w14:paraId="67FA13FC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348" w:type="dxa"/>
            <w:gridSpan w:val="6"/>
            <w:vMerge/>
            <w:shd w:val="clear" w:color="auto" w:fill="auto"/>
            <w:vAlign w:val="center"/>
          </w:tcPr>
          <w:p w14:paraId="7FDD9C22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752" w:type="dxa"/>
            <w:gridSpan w:val="5"/>
            <w:vMerge/>
            <w:shd w:val="clear" w:color="auto" w:fill="auto"/>
            <w:vAlign w:val="center"/>
          </w:tcPr>
          <w:p w14:paraId="73BBD2A3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484169" w:rsidRPr="00484169" w14:paraId="75FDA7D8" w14:textId="77777777" w:rsidTr="00FE4113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B5EE2" w:rsidRPr="00484169" w:rsidRDefault="002B5EE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6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3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7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1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B5EE2" w:rsidRPr="00484169" w:rsidRDefault="002B5EE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Առկա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3983FB" w:rsidR="002B5EE2" w:rsidRPr="00484169" w:rsidRDefault="002B5EE2" w:rsidP="005F44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84169" w:rsidRPr="00484169" w14:paraId="1E28D31D" w14:textId="77777777" w:rsidTr="0078400D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1F1D10DE" w14:textId="3C5ECBC1" w:rsidR="00FD0CEE" w:rsidRPr="00484169" w:rsidRDefault="00FD0CEE" w:rsidP="00FD0C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/>
                <w:sz w:val="14"/>
                <w:szCs w:val="20"/>
                <w:lang w:val="hy-AM"/>
              </w:rPr>
              <w:t xml:space="preserve">1-ին 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391CD0D1" w14:textId="73787B1C" w:rsidR="00FD0CEE" w:rsidRPr="00484169" w:rsidRDefault="001604DA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ՎԱԼՄԼ  ՍՊԸ</w:t>
            </w:r>
          </w:p>
        </w:tc>
        <w:tc>
          <w:tcPr>
            <w:tcW w:w="1648" w:type="dxa"/>
            <w:gridSpan w:val="8"/>
            <w:shd w:val="clear" w:color="auto" w:fill="auto"/>
            <w:vAlign w:val="center"/>
          </w:tcPr>
          <w:p w14:paraId="2183B64C" w14:textId="7237CE9B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84169">
              <w:rPr>
                <w:rFonts w:ascii="GHEA Grapalat" w:hAnsi="GHEA Grapalat"/>
                <w:sz w:val="14"/>
                <w:szCs w:val="20"/>
                <w:lang w:val="hy-AM"/>
              </w:rPr>
              <w:t>ԳՀԾՁԲ-23-10/10-1</w:t>
            </w:r>
          </w:p>
        </w:tc>
        <w:tc>
          <w:tcPr>
            <w:tcW w:w="1348" w:type="dxa"/>
            <w:gridSpan w:val="6"/>
            <w:shd w:val="clear" w:color="auto" w:fill="auto"/>
            <w:vAlign w:val="center"/>
          </w:tcPr>
          <w:p w14:paraId="54F54951" w14:textId="7653EFA9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 w:cs="Sylfaen"/>
                <w:sz w:val="12"/>
                <w:szCs w:val="16"/>
              </w:rPr>
              <w:t>16.06.2023թ.</w:t>
            </w:r>
          </w:p>
        </w:tc>
        <w:tc>
          <w:tcPr>
            <w:tcW w:w="1752" w:type="dxa"/>
            <w:gridSpan w:val="5"/>
            <w:shd w:val="clear" w:color="auto" w:fill="auto"/>
            <w:vAlign w:val="center"/>
          </w:tcPr>
          <w:p w14:paraId="610A7BBF" w14:textId="529D7085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  <w:lang w:val="hy-AM"/>
              </w:rPr>
            </w:pPr>
            <w:r w:rsidRPr="00484169">
              <w:rPr>
                <w:rFonts w:ascii="GHEA Grapalat" w:hAnsi="GHEA Grapalat"/>
                <w:sz w:val="12"/>
                <w:szCs w:val="20"/>
                <w:lang w:val="hy-AM"/>
              </w:rPr>
              <w:t>2-րդից 4-րդ եռամսյակներ, բայց ոչ ուշ քան 30.11.2023թ.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9AA07D9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  <w:r w:rsidRPr="00484169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14:paraId="540F0BC7" w14:textId="39046D6B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84169">
              <w:rPr>
                <w:rFonts w:ascii="GHEA Grapalat" w:hAnsi="GHEA Grapalat" w:cs="Sylfaen"/>
                <w:sz w:val="16"/>
                <w:szCs w:val="20"/>
                <w:lang w:eastAsia="ru-RU"/>
              </w:rPr>
              <w:t>4 500 000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043A549" w14:textId="60EB2C04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84169">
              <w:rPr>
                <w:rFonts w:ascii="GHEA Grapalat" w:hAnsi="GHEA Grapalat" w:cs="Sylfaen"/>
                <w:sz w:val="16"/>
                <w:szCs w:val="20"/>
                <w:lang w:eastAsia="ru-RU"/>
              </w:rPr>
              <w:t>4 500 000</w:t>
            </w:r>
          </w:p>
        </w:tc>
      </w:tr>
      <w:tr w:rsidR="00484169" w:rsidRPr="00484169" w14:paraId="4976F665" w14:textId="77777777" w:rsidTr="0078400D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5BD8B725" w14:textId="0BCE15CC" w:rsidR="00FD0CEE" w:rsidRPr="00484169" w:rsidRDefault="00B43889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/>
                <w:sz w:val="14"/>
                <w:szCs w:val="20"/>
              </w:rPr>
              <w:t>2</w:t>
            </w:r>
            <w:r w:rsidR="00FD0CEE" w:rsidRPr="00484169">
              <w:rPr>
                <w:rFonts w:ascii="GHEA Grapalat" w:hAnsi="GHEA Grapalat"/>
                <w:sz w:val="14"/>
                <w:szCs w:val="20"/>
                <w:lang w:val="hy-AM"/>
              </w:rPr>
              <w:t>-րդ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23F6F2B7" w14:textId="71661883" w:rsidR="00FD0CEE" w:rsidRPr="00484169" w:rsidRDefault="00412CD6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ՍՊԵԿՏՐ  ՍՊԸ</w:t>
            </w:r>
          </w:p>
        </w:tc>
        <w:tc>
          <w:tcPr>
            <w:tcW w:w="1648" w:type="dxa"/>
            <w:gridSpan w:val="8"/>
            <w:shd w:val="clear" w:color="auto" w:fill="auto"/>
            <w:vAlign w:val="center"/>
          </w:tcPr>
          <w:p w14:paraId="53CA1C03" w14:textId="680EE2E4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484169">
              <w:rPr>
                <w:rFonts w:ascii="GHEA Grapalat" w:hAnsi="GHEA Grapalat"/>
                <w:sz w:val="14"/>
                <w:szCs w:val="20"/>
                <w:lang w:val="hy-AM"/>
              </w:rPr>
              <w:t>ԳՀԾՁԲ-23-10/10-</w:t>
            </w:r>
            <w:r w:rsidRPr="00484169">
              <w:rPr>
                <w:rFonts w:ascii="GHEA Grapalat" w:hAnsi="GHEA Grapalat"/>
                <w:sz w:val="14"/>
                <w:szCs w:val="20"/>
              </w:rPr>
              <w:t>2</w:t>
            </w:r>
          </w:p>
        </w:tc>
        <w:tc>
          <w:tcPr>
            <w:tcW w:w="1348" w:type="dxa"/>
            <w:gridSpan w:val="6"/>
            <w:shd w:val="clear" w:color="auto" w:fill="auto"/>
            <w:vAlign w:val="center"/>
          </w:tcPr>
          <w:p w14:paraId="0BA18E83" w14:textId="595F65E2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484169">
              <w:rPr>
                <w:rFonts w:ascii="GHEA Grapalat" w:hAnsi="GHEA Grapalat" w:cs="Sylfaen"/>
                <w:sz w:val="12"/>
                <w:szCs w:val="16"/>
              </w:rPr>
              <w:t>16.06.2023թ.</w:t>
            </w:r>
          </w:p>
        </w:tc>
        <w:tc>
          <w:tcPr>
            <w:tcW w:w="1752" w:type="dxa"/>
            <w:gridSpan w:val="5"/>
            <w:shd w:val="clear" w:color="auto" w:fill="auto"/>
            <w:vAlign w:val="center"/>
          </w:tcPr>
          <w:p w14:paraId="4FE4EEE3" w14:textId="37422300" w:rsidR="00FD0CEE" w:rsidRPr="00484169" w:rsidRDefault="00412CD6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  <w:lang w:val="hy-AM"/>
              </w:rPr>
            </w:pPr>
            <w:r w:rsidRPr="00484169">
              <w:rPr>
                <w:rFonts w:ascii="GHEA Grapalat" w:hAnsi="GHEA Grapalat"/>
                <w:sz w:val="12"/>
                <w:szCs w:val="20"/>
                <w:lang w:val="hy-AM"/>
              </w:rPr>
              <w:t>3-րդից  4-րդ եռամսյակներ, բայց ոչ ուշ քան 30.11.2023թ.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CAD5641" w14:textId="5BA91A03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484169">
              <w:rPr>
                <w:rFonts w:ascii="GHEA Grapalat" w:hAnsi="GHEA Grapalat" w:cs="Sylfaen"/>
                <w:sz w:val="14"/>
                <w:szCs w:val="18"/>
                <w:lang w:val="hy-AM"/>
              </w:rPr>
              <w:t>0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14:paraId="40D2C2A5" w14:textId="66DC7C98" w:rsidR="00FD0CEE" w:rsidRPr="00484169" w:rsidRDefault="00412CD6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eastAsia="ru-RU"/>
              </w:rPr>
            </w:pPr>
            <w:r w:rsidRPr="00484169">
              <w:rPr>
                <w:rFonts w:ascii="GHEA Grapalat" w:hAnsi="GHEA Grapalat" w:cs="Sylfaen"/>
                <w:sz w:val="16"/>
                <w:szCs w:val="20"/>
                <w:lang w:eastAsia="ru-RU"/>
              </w:rPr>
              <w:t>7 000 000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0821545" w14:textId="1B4CA82D" w:rsidR="00FD0CEE" w:rsidRPr="00484169" w:rsidRDefault="00412CD6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eastAsia="ru-RU"/>
              </w:rPr>
            </w:pPr>
            <w:r w:rsidRPr="00484169">
              <w:rPr>
                <w:rFonts w:ascii="GHEA Grapalat" w:hAnsi="GHEA Grapalat" w:cs="Sylfaen"/>
                <w:sz w:val="16"/>
                <w:szCs w:val="20"/>
                <w:lang w:eastAsia="ru-RU"/>
              </w:rPr>
              <w:t>7 000 000</w:t>
            </w:r>
          </w:p>
        </w:tc>
      </w:tr>
      <w:tr w:rsidR="00484169" w:rsidRPr="00484169" w14:paraId="41E4ED39" w14:textId="77777777" w:rsidTr="0078400D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FD0CEE" w:rsidRPr="00484169" w:rsidRDefault="00FD0CEE" w:rsidP="007840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Ընտրված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մասնակցի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մասնակիցների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)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անվանումը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4169" w:rsidRPr="00484169" w14:paraId="1F657639" w14:textId="77777777" w:rsidTr="0078400D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D0CEE" w:rsidRPr="00484169" w:rsidRDefault="00FD0CEE" w:rsidP="007840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D0CEE" w:rsidRPr="00484169" w:rsidRDefault="00FD0CEE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Ընտրված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D0CEE" w:rsidRPr="00484169" w:rsidRDefault="00FD0CEE" w:rsidP="007840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Հասցե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հեռ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D0CEE" w:rsidRPr="00484169" w:rsidRDefault="00FD0CEE" w:rsidP="007840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Էլ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.-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D0CEE" w:rsidRPr="00484169" w:rsidRDefault="00FD0CEE" w:rsidP="007840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Բանկային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6A8EE27" w:rsidR="00FD0CEE" w:rsidRPr="00484169" w:rsidRDefault="00FD0CEE" w:rsidP="007840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ՀՎՀՀ /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Անձնագրի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համարը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84169" w:rsidRPr="00484169" w14:paraId="20BC55B9" w14:textId="77777777" w:rsidTr="0078400D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9881D7C" w:rsidR="001604DA" w:rsidRPr="00484169" w:rsidRDefault="001604DA" w:rsidP="00B438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/>
                <w:sz w:val="14"/>
                <w:szCs w:val="20"/>
                <w:lang w:val="hy-AM"/>
              </w:rPr>
              <w:t xml:space="preserve">1-ին 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2286A07" w:rsidR="001604DA" w:rsidRPr="00484169" w:rsidRDefault="001604DA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ՎԱԼՄԼ 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F57E20F" w:rsidR="001604DA" w:rsidRPr="00484169" w:rsidRDefault="001604DA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ՀՀ, ք. Արմավիր, Շահումյան փ. 13/1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93AFF9F" w:rsidR="001604DA" w:rsidRPr="00484169" w:rsidRDefault="00FD0209" w:rsidP="00784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</w:rPr>
            </w:pPr>
            <w:r w:rsidRPr="00484169">
              <w:rPr>
                <w:rFonts w:ascii="GHEA Grapalat" w:hAnsi="GHEA Grapalat" w:cs="Sylfaen"/>
                <w:sz w:val="14"/>
                <w:szCs w:val="18"/>
              </w:rPr>
              <w:t>-----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E7AFB" w14:textId="6EC96210" w:rsidR="001604DA" w:rsidRPr="00484169" w:rsidRDefault="001604DA" w:rsidP="006D50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«</w:t>
            </w:r>
            <w:r w:rsidR="00FD0209" w:rsidRPr="00484169">
              <w:rPr>
                <w:rFonts w:ascii="GHEA Grapalat" w:hAnsi="GHEA Grapalat" w:cs="Sylfaen"/>
                <w:sz w:val="14"/>
                <w:szCs w:val="20"/>
              </w:rPr>
              <w:t>ԻՆԵԿՈ</w:t>
            </w: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ԲԱՆԿ» ՓԲԸ</w:t>
            </w:r>
            <w:r w:rsidR="00E601E5" w:rsidRPr="00484169">
              <w:rPr>
                <w:rFonts w:ascii="GHEA Grapalat" w:hAnsi="GHEA Grapalat" w:cs="Sylfaen"/>
                <w:sz w:val="14"/>
                <w:szCs w:val="20"/>
              </w:rPr>
              <w:t xml:space="preserve">, </w:t>
            </w:r>
            <w:proofErr w:type="spellStart"/>
            <w:r w:rsidR="00E601E5" w:rsidRPr="00484169">
              <w:rPr>
                <w:rFonts w:ascii="GHEA Grapalat" w:hAnsi="GHEA Grapalat" w:cs="Sylfaen"/>
                <w:sz w:val="14"/>
                <w:szCs w:val="20"/>
              </w:rPr>
              <w:t>Ամրավիրի</w:t>
            </w:r>
            <w:proofErr w:type="spellEnd"/>
            <w:r w:rsidR="00E601E5" w:rsidRPr="00484169">
              <w:rPr>
                <w:rFonts w:ascii="GHEA Grapalat" w:hAnsi="GHEA Grapalat" w:cs="Sylfaen"/>
                <w:sz w:val="14"/>
                <w:szCs w:val="20"/>
              </w:rPr>
              <w:t xml:space="preserve"> մ/ճ</w:t>
            </w: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   </w:t>
            </w:r>
          </w:p>
          <w:p w14:paraId="2D248C13" w14:textId="221C3429" w:rsidR="001604DA" w:rsidRPr="00484169" w:rsidRDefault="001604DA" w:rsidP="00E601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lastRenderedPageBreak/>
              <w:t xml:space="preserve">Հ/Հ </w:t>
            </w:r>
            <w:r w:rsidR="00E601E5" w:rsidRPr="00484169">
              <w:rPr>
                <w:rFonts w:ascii="GHEA Grapalat" w:hAnsi="GHEA Grapalat" w:cs="Sylfaen"/>
                <w:sz w:val="14"/>
                <w:szCs w:val="20"/>
              </w:rPr>
              <w:t>2050322024541001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B39609B" w:rsidR="001604DA" w:rsidRPr="00484169" w:rsidRDefault="001604DA" w:rsidP="001604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lastRenderedPageBreak/>
              <w:t xml:space="preserve">ՀՎՀՀ 04421621 </w:t>
            </w:r>
          </w:p>
        </w:tc>
      </w:tr>
      <w:tr w:rsidR="00484169" w:rsidRPr="00484169" w14:paraId="169CE6EC" w14:textId="77777777" w:rsidTr="00412CD6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D35DC" w14:textId="7A9423BB" w:rsidR="001604DA" w:rsidRPr="00484169" w:rsidRDefault="001604DA" w:rsidP="00412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/>
                <w:sz w:val="14"/>
                <w:szCs w:val="20"/>
              </w:rPr>
              <w:lastRenderedPageBreak/>
              <w:t>2</w:t>
            </w:r>
            <w:r w:rsidRPr="00484169">
              <w:rPr>
                <w:rFonts w:ascii="GHEA Grapalat" w:hAnsi="GHEA Grapalat"/>
                <w:sz w:val="14"/>
                <w:szCs w:val="20"/>
                <w:lang w:val="hy-AM"/>
              </w:rPr>
              <w:t>-րդ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82413" w14:textId="0029B631" w:rsidR="001604DA" w:rsidRPr="00484169" w:rsidRDefault="00412CD6" w:rsidP="00412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ՍՊԵԿՏՐ 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C96A2" w14:textId="2E640EA8" w:rsidR="001604DA" w:rsidRPr="00484169" w:rsidRDefault="00412CD6" w:rsidP="00412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hy-AM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ՀՀ, ք. Երևան,Ավան  Բրյուսովի թղմ., 68շ, բն.6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BCBB9" w14:textId="276D491D" w:rsidR="001604DA" w:rsidRPr="00484169" w:rsidRDefault="00FD0209" w:rsidP="00412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</w:rPr>
            </w:pPr>
            <w:r w:rsidRPr="00484169">
              <w:rPr>
                <w:rFonts w:ascii="GHEA Grapalat" w:hAnsi="GHEA Grapalat" w:cs="Sylfaen"/>
                <w:sz w:val="14"/>
                <w:szCs w:val="18"/>
              </w:rPr>
              <w:t>------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44CFB" w14:textId="5EEC5182" w:rsidR="001604DA" w:rsidRPr="00484169" w:rsidRDefault="001604DA" w:rsidP="00412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«ԱՄԵՐԻԱԲԱՆԿ» ՓԲԸ</w:t>
            </w:r>
          </w:p>
          <w:p w14:paraId="5C43503F" w14:textId="0CBA26F5" w:rsidR="001604DA" w:rsidRPr="00484169" w:rsidRDefault="001604DA" w:rsidP="00412C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20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Հ/Հ 1570001274210300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A6B23" w14:textId="2AFFD1CD" w:rsidR="00412CD6" w:rsidRPr="00484169" w:rsidRDefault="001604DA" w:rsidP="00412CD6">
            <w:pPr>
              <w:ind w:left="-284" w:firstLine="426"/>
              <w:jc w:val="center"/>
              <w:rPr>
                <w:rFonts w:ascii="GHEA Grapalat" w:hAnsi="GHEA Grapalat" w:cs="Sylfaen"/>
                <w:sz w:val="14"/>
                <w:szCs w:val="20"/>
              </w:rPr>
            </w:pP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ՀՎՀՀ</w:t>
            </w:r>
            <w:r w:rsidR="008F5481"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 </w:t>
            </w:r>
            <w:r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 </w:t>
            </w:r>
            <w:r w:rsidR="00412CD6" w:rsidRPr="00484169">
              <w:rPr>
                <w:rFonts w:ascii="GHEA Grapalat" w:hAnsi="GHEA Grapalat" w:cs="Sylfaen"/>
                <w:sz w:val="14"/>
                <w:szCs w:val="20"/>
                <w:lang w:val="hy-AM"/>
              </w:rPr>
              <w:t>00829745</w:t>
            </w:r>
          </w:p>
        </w:tc>
      </w:tr>
      <w:tr w:rsidR="00484169" w:rsidRPr="00484169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1604DA" w:rsidRPr="00484169" w:rsidRDefault="001604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484169" w:rsidRPr="00484169" w14:paraId="3863A00B" w14:textId="77777777" w:rsidTr="00FE41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604DA" w:rsidRPr="00484169" w:rsidRDefault="001604D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Այլ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D7728D5" w:rsidR="001604DA" w:rsidRPr="00484169" w:rsidRDefault="001604DA" w:rsidP="008F548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Ծանոթություն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`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կայացել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է:</w:t>
            </w:r>
          </w:p>
        </w:tc>
      </w:tr>
      <w:tr w:rsidR="00484169" w:rsidRPr="00484169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1604DA" w:rsidRPr="00484169" w:rsidRDefault="001604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484169" w:rsidRPr="00484169" w14:paraId="5484FA73" w14:textId="77777777" w:rsidTr="00FE4113">
        <w:trPr>
          <w:trHeight w:val="475"/>
        </w:trPr>
        <w:tc>
          <w:tcPr>
            <w:tcW w:w="30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604DA" w:rsidRPr="00484169" w:rsidRDefault="001604D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1A542464" w:rsidR="001604DA" w:rsidRPr="00484169" w:rsidRDefault="001604DA" w:rsidP="004043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4"/>
                <w:lang w:val="hy-AM" w:eastAsia="ru-RU"/>
              </w:rPr>
            </w:pP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Հրապարակումները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իրականացվել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են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Գնումների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մասին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 xml:space="preserve">» ՀՀ </w:t>
            </w: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օրենքի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sz w:val="12"/>
                <w:szCs w:val="14"/>
              </w:rPr>
              <w:t>համաձայն</w:t>
            </w:r>
            <w:proofErr w:type="spellEnd"/>
            <w:r w:rsidRPr="00484169">
              <w:rPr>
                <w:rFonts w:ascii="GHEA Grapalat" w:hAnsi="GHEA Grapalat"/>
                <w:sz w:val="12"/>
                <w:szCs w:val="14"/>
              </w:rPr>
              <w:t>:</w:t>
            </w:r>
          </w:p>
        </w:tc>
      </w:tr>
      <w:tr w:rsidR="00484169" w:rsidRPr="00484169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1604DA" w:rsidRPr="00484169" w:rsidRDefault="001604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  <w:p w14:paraId="7A66F2DC" w14:textId="77777777" w:rsidR="001604DA" w:rsidRPr="00484169" w:rsidRDefault="001604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0B30E88" w14:textId="77777777" w:rsidTr="00FE4113">
        <w:trPr>
          <w:trHeight w:val="427"/>
        </w:trPr>
        <w:tc>
          <w:tcPr>
            <w:tcW w:w="2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604DA" w:rsidRPr="00484169" w:rsidRDefault="001604D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գործընթացի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շրջանակներում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հակաօրինական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գործողություններ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հայտնաբերվելու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դեպքում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դրանց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և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այդ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կապակցությամբ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ձեռնարկված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գործողությունների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համառոտ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նկարագիրը</w:t>
            </w:r>
            <w:r w:rsidRPr="00484169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C58A3D0" w:rsidR="001604DA" w:rsidRPr="00484169" w:rsidRDefault="001604D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hAnsi="GHEA Grapalat" w:cs="Sylfaen"/>
                <w:sz w:val="12"/>
                <w:szCs w:val="14"/>
              </w:rPr>
              <w:t>Գ</w:t>
            </w:r>
            <w:r w:rsidRPr="00484169">
              <w:rPr>
                <w:rFonts w:ascii="GHEA Grapalat" w:hAnsi="GHEA Grapalat" w:cs="Sylfaen"/>
                <w:sz w:val="12"/>
                <w:szCs w:val="14"/>
                <w:lang w:val="ru-RU"/>
              </w:rPr>
              <w:t>նման</w:t>
            </w:r>
            <w:r w:rsidRPr="00484169">
              <w:rPr>
                <w:rFonts w:ascii="GHEA Grapalat" w:hAnsi="GHEA Grapalat" w:cs="Times Armenian"/>
                <w:sz w:val="12"/>
                <w:szCs w:val="14"/>
              </w:rPr>
              <w:t xml:space="preserve"> </w:t>
            </w:r>
            <w:r w:rsidRPr="00484169">
              <w:rPr>
                <w:rFonts w:ascii="GHEA Grapalat" w:hAnsi="GHEA Grapalat" w:cs="Sylfaen"/>
                <w:sz w:val="12"/>
                <w:szCs w:val="14"/>
                <w:lang w:val="ru-RU"/>
              </w:rPr>
              <w:t>գործընթացի</w:t>
            </w:r>
            <w:r w:rsidRPr="00484169">
              <w:rPr>
                <w:rFonts w:ascii="GHEA Grapalat" w:hAnsi="GHEA Grapalat" w:cs="Times Armenian"/>
                <w:sz w:val="12"/>
                <w:szCs w:val="14"/>
              </w:rPr>
              <w:t xml:space="preserve"> </w:t>
            </w:r>
            <w:r w:rsidRPr="00484169">
              <w:rPr>
                <w:rFonts w:ascii="GHEA Grapalat" w:hAnsi="GHEA Grapalat" w:cs="Sylfaen"/>
                <w:sz w:val="12"/>
                <w:szCs w:val="14"/>
                <w:lang w:val="ru-RU"/>
              </w:rPr>
              <w:t>շրջանակներում</w:t>
            </w:r>
            <w:r w:rsidRPr="00484169">
              <w:rPr>
                <w:rFonts w:ascii="GHEA Grapalat" w:hAnsi="GHEA Grapalat" w:cs="Times Armenian"/>
                <w:sz w:val="12"/>
                <w:szCs w:val="14"/>
              </w:rPr>
              <w:t xml:space="preserve"> </w:t>
            </w:r>
            <w:r w:rsidRPr="00484169">
              <w:rPr>
                <w:rFonts w:ascii="GHEA Grapalat" w:hAnsi="GHEA Grapalat" w:cs="Sylfaen"/>
                <w:sz w:val="12"/>
                <w:szCs w:val="14"/>
                <w:lang w:val="ru-RU"/>
              </w:rPr>
              <w:t>հակաօրինական</w:t>
            </w:r>
            <w:r w:rsidRPr="00484169">
              <w:rPr>
                <w:rFonts w:ascii="GHEA Grapalat" w:hAnsi="GHEA Grapalat" w:cs="Times Armenian"/>
                <w:sz w:val="12"/>
                <w:szCs w:val="14"/>
              </w:rPr>
              <w:t xml:space="preserve"> </w:t>
            </w:r>
            <w:r w:rsidRPr="00484169">
              <w:rPr>
                <w:rFonts w:ascii="GHEA Grapalat" w:hAnsi="GHEA Grapalat" w:cs="Sylfaen"/>
                <w:sz w:val="12"/>
                <w:szCs w:val="14"/>
                <w:lang w:val="ru-RU"/>
              </w:rPr>
              <w:t>գործողություններ</w:t>
            </w:r>
            <w:r w:rsidRPr="00484169">
              <w:rPr>
                <w:rFonts w:ascii="GHEA Grapalat" w:hAnsi="GHEA Grapalat" w:cs="Sylfaen"/>
                <w:sz w:val="12"/>
                <w:szCs w:val="14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2"/>
                <w:szCs w:val="14"/>
              </w:rPr>
              <w:t>չեն</w:t>
            </w:r>
            <w:proofErr w:type="spellEnd"/>
            <w:r w:rsidRPr="00484169">
              <w:rPr>
                <w:rFonts w:ascii="GHEA Grapalat" w:hAnsi="GHEA Grapalat" w:cs="Sylfaen"/>
                <w:sz w:val="12"/>
                <w:szCs w:val="14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2"/>
                <w:szCs w:val="14"/>
              </w:rPr>
              <w:t>հայտնաբերվել</w:t>
            </w:r>
            <w:proofErr w:type="spellEnd"/>
          </w:p>
        </w:tc>
      </w:tr>
      <w:tr w:rsidR="00484169" w:rsidRPr="00484169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04DA" w:rsidRPr="00484169" w:rsidRDefault="001604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DE14D25" w14:textId="77777777" w:rsidTr="00FE4113">
        <w:trPr>
          <w:trHeight w:val="427"/>
        </w:trPr>
        <w:tc>
          <w:tcPr>
            <w:tcW w:w="2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604DA" w:rsidRPr="00484169" w:rsidRDefault="001604D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վերաբերյալ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ներկայացված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բողոքները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և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դրանց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վերաբերյալ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կայացված</w:t>
            </w:r>
            <w:r w:rsidRPr="00484169">
              <w:rPr>
                <w:rFonts w:ascii="GHEA Grapalat" w:eastAsia="Times New Roman" w:hAnsi="GHEA Grapalat" w:cs="Times Armenian"/>
                <w:sz w:val="12"/>
                <w:szCs w:val="14"/>
                <w:lang w:val="hy-AM" w:eastAsia="ru-RU"/>
              </w:rPr>
              <w:t xml:space="preserve"> </w:t>
            </w: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FA30374" w:rsidR="001604DA" w:rsidRPr="00484169" w:rsidRDefault="001604D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hAnsi="GHEA Grapalat" w:cs="Sylfaen"/>
                <w:sz w:val="12"/>
                <w:szCs w:val="14"/>
              </w:rPr>
              <w:t>Գ</w:t>
            </w:r>
            <w:r w:rsidRPr="00484169">
              <w:rPr>
                <w:rFonts w:ascii="GHEA Grapalat" w:hAnsi="GHEA Grapalat" w:cs="Sylfaen"/>
                <w:sz w:val="12"/>
                <w:szCs w:val="14"/>
                <w:lang w:val="ru-RU"/>
              </w:rPr>
              <w:t>նման</w:t>
            </w:r>
            <w:r w:rsidRPr="00484169">
              <w:rPr>
                <w:rFonts w:ascii="GHEA Grapalat" w:hAnsi="GHEA Grapalat" w:cs="Times Armenian"/>
                <w:sz w:val="12"/>
                <w:szCs w:val="14"/>
              </w:rPr>
              <w:t xml:space="preserve"> </w:t>
            </w:r>
            <w:r w:rsidRPr="00484169">
              <w:rPr>
                <w:rFonts w:ascii="GHEA Grapalat" w:hAnsi="GHEA Grapalat" w:cs="Sylfaen"/>
                <w:sz w:val="12"/>
                <w:szCs w:val="14"/>
                <w:lang w:val="ru-RU"/>
              </w:rPr>
              <w:t>գործընթացի</w:t>
            </w:r>
            <w:r w:rsidRPr="00484169">
              <w:rPr>
                <w:rFonts w:ascii="GHEA Grapalat" w:hAnsi="GHEA Grapalat" w:cs="Times Armenian"/>
                <w:sz w:val="12"/>
                <w:szCs w:val="14"/>
              </w:rPr>
              <w:t xml:space="preserve"> </w:t>
            </w:r>
            <w:r w:rsidRPr="00484169">
              <w:rPr>
                <w:rFonts w:ascii="GHEA Grapalat" w:hAnsi="GHEA Grapalat" w:cs="Sylfaen"/>
                <w:sz w:val="12"/>
                <w:szCs w:val="14"/>
                <w:lang w:val="ru-RU"/>
              </w:rPr>
              <w:t>վերաբերյալ</w:t>
            </w:r>
            <w:r w:rsidRPr="00484169">
              <w:rPr>
                <w:rFonts w:ascii="GHEA Grapalat" w:hAnsi="GHEA Grapalat" w:cs="Times Armenian"/>
                <w:sz w:val="12"/>
                <w:szCs w:val="14"/>
              </w:rPr>
              <w:t xml:space="preserve"> </w:t>
            </w:r>
            <w:r w:rsidRPr="00484169">
              <w:rPr>
                <w:rFonts w:ascii="GHEA Grapalat" w:hAnsi="GHEA Grapalat" w:cs="Sylfaen"/>
                <w:sz w:val="12"/>
                <w:szCs w:val="14"/>
                <w:lang w:val="ru-RU"/>
              </w:rPr>
              <w:t>բողոքներ</w:t>
            </w:r>
            <w:r w:rsidRPr="00484169">
              <w:rPr>
                <w:rFonts w:ascii="GHEA Grapalat" w:hAnsi="GHEA Grapalat" w:cs="Sylfaen"/>
                <w:sz w:val="12"/>
                <w:szCs w:val="14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2"/>
                <w:szCs w:val="14"/>
              </w:rPr>
              <w:t>չեն</w:t>
            </w:r>
            <w:proofErr w:type="spellEnd"/>
            <w:r w:rsidRPr="00484169">
              <w:rPr>
                <w:rFonts w:ascii="GHEA Grapalat" w:hAnsi="GHEA Grapalat" w:cs="Sylfaen"/>
                <w:sz w:val="12"/>
                <w:szCs w:val="14"/>
              </w:rPr>
              <w:t xml:space="preserve"> </w:t>
            </w:r>
            <w:proofErr w:type="spellStart"/>
            <w:r w:rsidRPr="00484169">
              <w:rPr>
                <w:rFonts w:ascii="GHEA Grapalat" w:hAnsi="GHEA Grapalat" w:cs="Sylfaen"/>
                <w:sz w:val="12"/>
                <w:szCs w:val="14"/>
              </w:rPr>
              <w:t>ներկայացվել</w:t>
            </w:r>
            <w:proofErr w:type="spellEnd"/>
            <w:r w:rsidRPr="00484169">
              <w:rPr>
                <w:rFonts w:ascii="GHEA Grapalat" w:hAnsi="GHEA Grapalat" w:cs="Sylfaen"/>
                <w:sz w:val="12"/>
                <w:szCs w:val="14"/>
              </w:rPr>
              <w:t>:</w:t>
            </w:r>
          </w:p>
        </w:tc>
      </w:tr>
      <w:tr w:rsidR="00484169" w:rsidRPr="00484169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1604DA" w:rsidRPr="00484169" w:rsidRDefault="001604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F667D89" w14:textId="77777777" w:rsidTr="00FE4113">
        <w:trPr>
          <w:trHeight w:val="427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604DA" w:rsidRPr="00484169" w:rsidRDefault="001604D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Այլ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04DA" w:rsidRPr="00484169" w:rsidRDefault="001604D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</w:pPr>
          </w:p>
        </w:tc>
      </w:tr>
      <w:tr w:rsidR="00484169" w:rsidRPr="00484169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1604DA" w:rsidRPr="00484169" w:rsidRDefault="001604D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</w:pPr>
          </w:p>
        </w:tc>
      </w:tr>
      <w:tr w:rsidR="00484169" w:rsidRPr="00484169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1604DA" w:rsidRPr="00484169" w:rsidRDefault="001604D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4169" w:rsidRPr="00484169" w14:paraId="002AF1AD" w14:textId="77777777" w:rsidTr="00FE4113">
        <w:trPr>
          <w:trHeight w:val="47"/>
        </w:trPr>
        <w:tc>
          <w:tcPr>
            <w:tcW w:w="33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604DA" w:rsidRPr="00484169" w:rsidRDefault="001604D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Անուն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604DA" w:rsidRPr="00484169" w:rsidRDefault="001604D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604DA" w:rsidRPr="00484169" w:rsidRDefault="001604D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Էլ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փոստի</w:t>
            </w:r>
            <w:proofErr w:type="spellEnd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84169"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4169" w:rsidRPr="00484169" w14:paraId="6C6C269C" w14:textId="77777777" w:rsidTr="00FE4113">
        <w:trPr>
          <w:trHeight w:val="47"/>
        </w:trPr>
        <w:tc>
          <w:tcPr>
            <w:tcW w:w="3325" w:type="dxa"/>
            <w:gridSpan w:val="11"/>
            <w:shd w:val="clear" w:color="auto" w:fill="auto"/>
            <w:vAlign w:val="center"/>
          </w:tcPr>
          <w:p w14:paraId="0A862370" w14:textId="1E15C96A" w:rsidR="001604DA" w:rsidRPr="00484169" w:rsidRDefault="001604DA" w:rsidP="00CF0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</w:pPr>
            <w:proofErr w:type="spellStart"/>
            <w:r w:rsidRPr="00484169">
              <w:rPr>
                <w:rFonts w:ascii="GHEA Grapalat" w:hAnsi="GHEA Grapalat"/>
                <w:bCs/>
                <w:sz w:val="14"/>
                <w:szCs w:val="16"/>
              </w:rPr>
              <w:t>Մարիամ</w:t>
            </w:r>
            <w:proofErr w:type="spellEnd"/>
            <w:r w:rsidRPr="00484169">
              <w:rPr>
                <w:rFonts w:ascii="GHEA Grapalat" w:hAnsi="GHEA Grapalat"/>
                <w:bCs/>
                <w:sz w:val="14"/>
                <w:szCs w:val="16"/>
              </w:rPr>
              <w:t xml:space="preserve"> </w:t>
            </w:r>
            <w:proofErr w:type="spellStart"/>
            <w:r w:rsidRPr="00484169">
              <w:rPr>
                <w:rFonts w:ascii="GHEA Grapalat" w:hAnsi="GHEA Grapalat"/>
                <w:bCs/>
                <w:sz w:val="14"/>
                <w:szCs w:val="16"/>
              </w:rPr>
              <w:t>Հոխեյան</w:t>
            </w:r>
            <w:proofErr w:type="spellEnd"/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44DCAC5E" w:rsidR="001604DA" w:rsidRPr="00484169" w:rsidRDefault="001604DA" w:rsidP="00CF0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</w:pPr>
            <w:r w:rsidRPr="00484169">
              <w:rPr>
                <w:rFonts w:ascii="GHEA Grapalat" w:hAnsi="GHEA Grapalat"/>
                <w:bCs/>
                <w:sz w:val="14"/>
                <w:szCs w:val="16"/>
              </w:rPr>
              <w:t>010-66-24-94</w:t>
            </w:r>
          </w:p>
        </w:tc>
        <w:tc>
          <w:tcPr>
            <w:tcW w:w="3902" w:type="dxa"/>
            <w:gridSpan w:val="10"/>
            <w:shd w:val="clear" w:color="auto" w:fill="auto"/>
            <w:vAlign w:val="center"/>
          </w:tcPr>
          <w:p w14:paraId="3C42DEDA" w14:textId="60CD6937" w:rsidR="001604DA" w:rsidRPr="00484169" w:rsidRDefault="001604DA" w:rsidP="00CF0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4"/>
                <w:lang w:eastAsia="ru-RU"/>
              </w:rPr>
            </w:pPr>
            <w:r w:rsidRPr="00484169">
              <w:rPr>
                <w:rFonts w:ascii="GHEA Grapalat" w:hAnsi="GHEA Grapalat"/>
                <w:bCs/>
                <w:sz w:val="14"/>
                <w:szCs w:val="16"/>
              </w:rPr>
              <w:t>m.hokheyan@mil.am</w:t>
            </w:r>
          </w:p>
        </w:tc>
      </w:tr>
    </w:tbl>
    <w:tbl>
      <w:tblPr>
        <w:tblpPr w:leftFromText="180" w:rightFromText="180" w:vertAnchor="page" w:horzAnchor="margin" w:tblpY="9455"/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375"/>
        <w:gridCol w:w="1501"/>
        <w:gridCol w:w="1498"/>
        <w:gridCol w:w="1496"/>
        <w:gridCol w:w="1411"/>
        <w:gridCol w:w="1541"/>
      </w:tblGrid>
      <w:tr w:rsidR="00484169" w:rsidRPr="00484169" w14:paraId="79314299" w14:textId="77777777" w:rsidTr="00412CD6">
        <w:trPr>
          <w:cantSplit/>
          <w:trHeight w:val="188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500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Չափաբաժնի համարը և չափաբաժնի անվանումը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5C0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Ծառայության առավելագույն գումարը</w:t>
            </w:r>
          </w:p>
          <w:p w14:paraId="18C069B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/ՀՀ դրամ/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430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Ծառայությունների միավոր գների հանրագումար /Նախահաշվային արժեքը</w:t>
            </w:r>
          </w:p>
          <w:p w14:paraId="1A5039D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/ՀՀ դրամ//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69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Սպեկտր  ՍՊԸ առաջարկած</w:t>
            </w:r>
          </w:p>
          <w:p w14:paraId="7122A27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գինը առանց ԱԱՀ</w:t>
            </w:r>
          </w:p>
          <w:p w14:paraId="58BF79A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/միավոր գների հանրագումար</w:t>
            </w:r>
          </w:p>
          <w:p w14:paraId="44AA23E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/ՀՀ դրամ//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206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Վալմլ  ՍՊԸ  առաջարկած</w:t>
            </w:r>
          </w:p>
          <w:p w14:paraId="4DB4D91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գինը առանց ԱԱՀ</w:t>
            </w:r>
          </w:p>
          <w:p w14:paraId="2DF8769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/միավոր գների հանրագումար</w:t>
            </w:r>
          </w:p>
          <w:p w14:paraId="2FEA135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/ՀՀ դրամ//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AE1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Արման Սվազյան ԱՁ առաջարկած</w:t>
            </w:r>
          </w:p>
          <w:p w14:paraId="3C6A93E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գինը առանց ԱԱՀ</w:t>
            </w:r>
          </w:p>
          <w:p w14:paraId="5FB7EB5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/միավոր գների հանրագումար</w:t>
            </w:r>
          </w:p>
          <w:p w14:paraId="2DCB4E5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/ՀՀ դրամ//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66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Ընտրված մասնակից</w:t>
            </w:r>
          </w:p>
        </w:tc>
      </w:tr>
      <w:tr w:rsidR="00484169" w:rsidRPr="00484169" w14:paraId="253CB392" w14:textId="77777777" w:rsidTr="00412CD6">
        <w:trPr>
          <w:cantSplit/>
          <w:trHeight w:val="985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E349" w14:textId="77777777" w:rsidR="00412CD6" w:rsidRPr="00484169" w:rsidRDefault="00412CD6" w:rsidP="00412CD6">
            <w:pPr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1. Պոմպերի վերանորոգման և պահպանման ծառայություններ (Խորքային պոմպեր)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387" w14:textId="77777777" w:rsidR="00412CD6" w:rsidRPr="00484169" w:rsidRDefault="00412CD6" w:rsidP="00412CD6">
            <w:pPr>
              <w:ind w:left="-108" w:right="-123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4 500 000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FD32" w14:textId="77777777" w:rsidR="00412CD6" w:rsidRPr="00484169" w:rsidRDefault="00412CD6" w:rsidP="00412CD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767 100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4820" w14:textId="77777777" w:rsidR="00412CD6" w:rsidRPr="00484169" w:rsidRDefault="00412CD6" w:rsidP="00412CD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-----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A8C0" w14:textId="77777777" w:rsidR="00412CD6" w:rsidRPr="00484169" w:rsidRDefault="00412CD6" w:rsidP="00412CD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568 000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F46" w14:textId="77777777" w:rsidR="00412CD6" w:rsidRPr="00484169" w:rsidRDefault="00412CD6" w:rsidP="00412CD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------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0BE2" w14:textId="77777777" w:rsidR="00412CD6" w:rsidRPr="00484169" w:rsidRDefault="00412CD6" w:rsidP="00412CD6">
            <w:pPr>
              <w:pStyle w:val="BodyTextIndent2"/>
              <w:spacing w:line="240" w:lineRule="auto"/>
              <w:ind w:hanging="36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Վալմլ  ՍՊԸ</w:t>
            </w:r>
          </w:p>
        </w:tc>
      </w:tr>
      <w:tr w:rsidR="00484169" w:rsidRPr="00484169" w14:paraId="1AA2657F" w14:textId="77777777" w:rsidTr="00412CD6">
        <w:trPr>
          <w:cantSplit/>
          <w:trHeight w:val="125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B30B" w14:textId="77777777" w:rsidR="00412CD6" w:rsidRPr="00484169" w:rsidRDefault="00412CD6" w:rsidP="00412CD6">
            <w:pPr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2. Գեներատորների վերանորոգման և պահպանման ծառայություններ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005" w14:textId="77777777" w:rsidR="00412CD6" w:rsidRPr="00484169" w:rsidRDefault="00412CD6" w:rsidP="00412CD6">
            <w:pPr>
              <w:ind w:left="-108" w:right="-123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7 000 000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D2E" w14:textId="77777777" w:rsidR="00412CD6" w:rsidRPr="00484169" w:rsidRDefault="00412CD6" w:rsidP="00412CD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20 250 180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C4D9" w14:textId="77777777" w:rsidR="00412CD6" w:rsidRPr="00484169" w:rsidRDefault="00412CD6" w:rsidP="00412CD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16 000 000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B7B" w14:textId="77777777" w:rsidR="00412CD6" w:rsidRPr="00484169" w:rsidRDefault="00412CD6" w:rsidP="00412CD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-----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E93" w14:textId="77777777" w:rsidR="00412CD6" w:rsidRPr="00484169" w:rsidRDefault="00412CD6" w:rsidP="00412CD6">
            <w:pPr>
              <w:pStyle w:val="BodyTextIndent2"/>
              <w:spacing w:line="240" w:lineRule="auto"/>
              <w:ind w:hanging="36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20 250 180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FC6A" w14:textId="77777777" w:rsidR="00412CD6" w:rsidRPr="00484169" w:rsidRDefault="00412CD6" w:rsidP="00412CD6">
            <w:pPr>
              <w:pStyle w:val="BodyTextIndent2"/>
              <w:spacing w:line="240" w:lineRule="auto"/>
              <w:ind w:hanging="36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Սպեկտր  ՍՊԸ</w:t>
            </w:r>
          </w:p>
        </w:tc>
      </w:tr>
    </w:tbl>
    <w:p w14:paraId="2B1FDF7B" w14:textId="77777777" w:rsidR="00306A45" w:rsidRPr="00484169" w:rsidRDefault="00306A45" w:rsidP="00306A45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 w:rsidRPr="00484169">
        <w:rPr>
          <w:rFonts w:ascii="GHEA Grapalat" w:hAnsi="GHEA Grapalat" w:cs="Sylfaen"/>
          <w:sz w:val="20"/>
          <w:lang w:val="af-ZA"/>
        </w:rPr>
        <w:t>Պատվիրատու՝ ՀՀ պաշտպանության նախարարություն</w:t>
      </w:r>
    </w:p>
    <w:p w14:paraId="449D4926" w14:textId="77777777" w:rsidR="00412CD6" w:rsidRPr="00484169" w:rsidRDefault="00412CD6" w:rsidP="00306A45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</w:p>
    <w:p w14:paraId="631C7DB2" w14:textId="77777777" w:rsidR="00412CD6" w:rsidRPr="00484169" w:rsidRDefault="00412CD6" w:rsidP="00306A45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</w:p>
    <w:p w14:paraId="5B4F0370" w14:textId="0143C30C" w:rsidR="0077325D" w:rsidRPr="00484169" w:rsidRDefault="0077325D" w:rsidP="0077325D">
      <w:pPr>
        <w:tabs>
          <w:tab w:val="left" w:pos="1248"/>
        </w:tabs>
        <w:spacing w:before="0" w:after="0"/>
        <w:ind w:left="0" w:firstLine="0"/>
        <w:jc w:val="center"/>
        <w:rPr>
          <w:rFonts w:ascii="GHEA Grapalat" w:hAnsi="GHEA Grapalat"/>
          <w:bCs/>
          <w:sz w:val="20"/>
          <w:szCs w:val="16"/>
        </w:rPr>
      </w:pPr>
      <w:r w:rsidRPr="00484169">
        <w:rPr>
          <w:rFonts w:ascii="GHEA Grapalat" w:hAnsi="GHEA Grapalat"/>
          <w:bCs/>
          <w:sz w:val="20"/>
          <w:szCs w:val="16"/>
        </w:rPr>
        <w:t>ՀԱՎԵԼՎԱԾ 1</w:t>
      </w:r>
    </w:p>
    <w:p w14:paraId="5E7DA983" w14:textId="77777777" w:rsidR="00056FF8" w:rsidRPr="00484169" w:rsidRDefault="00056FF8" w:rsidP="00056FF8">
      <w:pPr>
        <w:jc w:val="center"/>
        <w:rPr>
          <w:rFonts w:ascii="GHEA Grapalat" w:hAnsi="GHEA Grapalat"/>
          <w:sz w:val="20"/>
        </w:rPr>
      </w:pPr>
      <w:proofErr w:type="spellStart"/>
      <w:r w:rsidRPr="00484169">
        <w:rPr>
          <w:rFonts w:ascii="GHEA Grapalat" w:hAnsi="GHEA Grapalat"/>
          <w:sz w:val="20"/>
        </w:rPr>
        <w:t>Հրավերով</w:t>
      </w:r>
      <w:proofErr w:type="spellEnd"/>
      <w:r w:rsidRPr="00484169">
        <w:rPr>
          <w:rFonts w:ascii="GHEA Grapalat" w:hAnsi="GHEA Grapalat"/>
          <w:sz w:val="20"/>
          <w:lang w:val="af-ZA"/>
        </w:rPr>
        <w:t xml:space="preserve"> </w:t>
      </w:r>
      <w:r w:rsidRPr="00484169">
        <w:rPr>
          <w:rFonts w:ascii="GHEA Grapalat" w:hAnsi="GHEA Grapalat"/>
          <w:sz w:val="20"/>
        </w:rPr>
        <w:t>և</w:t>
      </w:r>
      <w:r w:rsidRPr="0048416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84169">
        <w:rPr>
          <w:rFonts w:ascii="GHEA Grapalat" w:hAnsi="GHEA Grapalat"/>
          <w:sz w:val="20"/>
        </w:rPr>
        <w:t>պայմանագրով</w:t>
      </w:r>
      <w:proofErr w:type="spellEnd"/>
      <w:r w:rsidRPr="0048416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484169">
        <w:rPr>
          <w:rFonts w:ascii="GHEA Grapalat" w:hAnsi="GHEA Grapalat"/>
          <w:sz w:val="20"/>
        </w:rPr>
        <w:t>սահմանված</w:t>
      </w:r>
      <w:proofErr w:type="spellEnd"/>
      <w:r w:rsidRPr="00484169">
        <w:rPr>
          <w:rFonts w:ascii="GHEA Grapalat" w:hAnsi="GHEA Grapalat"/>
          <w:sz w:val="20"/>
          <w:lang w:val="af-ZA"/>
        </w:rPr>
        <w:t xml:space="preserve"> </w:t>
      </w:r>
      <w:r w:rsidRPr="00484169">
        <w:rPr>
          <w:rFonts w:ascii="GHEA Grapalat" w:hAnsi="GHEA Grapalat"/>
          <w:sz w:val="20"/>
          <w:lang w:val="hy-AM"/>
        </w:rPr>
        <w:t xml:space="preserve">տեխնիկական բնութագիր </w:t>
      </w:r>
    </w:p>
    <w:p w14:paraId="7F238674" w14:textId="1577951A" w:rsidR="009E6065" w:rsidRPr="00484169" w:rsidRDefault="0077325D" w:rsidP="00056FF8">
      <w:pPr>
        <w:jc w:val="center"/>
        <w:rPr>
          <w:rFonts w:ascii="GHEA Grapalat" w:hAnsi="GHEA Grapalat"/>
          <w:sz w:val="20"/>
        </w:rPr>
      </w:pPr>
      <w:proofErr w:type="spellStart"/>
      <w:r w:rsidRPr="00484169">
        <w:rPr>
          <w:rFonts w:ascii="GHEA Grapalat" w:hAnsi="GHEA Grapalat"/>
          <w:sz w:val="20"/>
        </w:rPr>
        <w:t>Ըստ</w:t>
      </w:r>
      <w:proofErr w:type="spellEnd"/>
      <w:r w:rsidRPr="00484169">
        <w:rPr>
          <w:rFonts w:ascii="GHEA Grapalat" w:hAnsi="GHEA Grapalat"/>
          <w:sz w:val="20"/>
        </w:rPr>
        <w:t xml:space="preserve"> </w:t>
      </w:r>
      <w:proofErr w:type="spellStart"/>
      <w:r w:rsidRPr="00484169">
        <w:rPr>
          <w:rFonts w:ascii="GHEA Grapalat" w:hAnsi="GHEA Grapalat"/>
          <w:sz w:val="20"/>
        </w:rPr>
        <w:t>չափաբաժինների</w:t>
      </w:r>
      <w:proofErr w:type="spellEnd"/>
    </w:p>
    <w:p w14:paraId="5A3460CE" w14:textId="77777777" w:rsidR="0077325D" w:rsidRPr="00484169" w:rsidRDefault="0077325D" w:rsidP="00056FF8">
      <w:pPr>
        <w:jc w:val="center"/>
        <w:rPr>
          <w:rFonts w:ascii="GHEA Grapalat" w:hAnsi="GHEA Grapalat"/>
          <w:sz w:val="20"/>
        </w:rPr>
      </w:pPr>
    </w:p>
    <w:p w14:paraId="7611F2D5" w14:textId="77777777" w:rsidR="0063360E" w:rsidRPr="00484169" w:rsidRDefault="0063360E" w:rsidP="00056FF8">
      <w:pPr>
        <w:jc w:val="center"/>
        <w:rPr>
          <w:rFonts w:ascii="GHEA Grapalat" w:hAnsi="GHEA Grapalat"/>
          <w:sz w:val="20"/>
        </w:rPr>
      </w:pPr>
    </w:p>
    <w:p w14:paraId="454558F5" w14:textId="77777777" w:rsidR="00412CD6" w:rsidRPr="00484169" w:rsidRDefault="00412CD6" w:rsidP="00412CD6">
      <w:pPr>
        <w:jc w:val="center"/>
        <w:rPr>
          <w:rFonts w:ascii="GHEA Grapalat" w:hAnsi="GHEA Grapalat"/>
          <w:sz w:val="20"/>
        </w:rPr>
      </w:pPr>
      <w:proofErr w:type="spellStart"/>
      <w:r w:rsidRPr="00484169">
        <w:rPr>
          <w:rFonts w:ascii="GHEA Grapalat" w:hAnsi="GHEA Grapalat"/>
          <w:sz w:val="20"/>
        </w:rPr>
        <w:lastRenderedPageBreak/>
        <w:t>Չափաբաժին</w:t>
      </w:r>
      <w:proofErr w:type="spellEnd"/>
      <w:r w:rsidRPr="00484169">
        <w:rPr>
          <w:rFonts w:ascii="GHEA Grapalat" w:hAnsi="GHEA Grapalat"/>
          <w:sz w:val="20"/>
        </w:rPr>
        <w:t xml:space="preserve">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1745"/>
        <w:gridCol w:w="2597"/>
        <w:gridCol w:w="882"/>
        <w:gridCol w:w="1042"/>
        <w:gridCol w:w="1111"/>
        <w:gridCol w:w="1207"/>
        <w:gridCol w:w="1324"/>
      </w:tblGrid>
      <w:tr w:rsidR="00484169" w:rsidRPr="00484169" w14:paraId="0EC24818" w14:textId="77777777" w:rsidTr="006D5053">
        <w:tc>
          <w:tcPr>
            <w:tcW w:w="247" w:type="pct"/>
            <w:vAlign w:val="center"/>
          </w:tcPr>
          <w:p w14:paraId="10729A9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Հ/հ</w:t>
            </w:r>
          </w:p>
        </w:tc>
        <w:tc>
          <w:tcPr>
            <w:tcW w:w="837" w:type="pct"/>
            <w:vAlign w:val="center"/>
          </w:tcPr>
          <w:p w14:paraId="17A1D97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Ծառայության</w:t>
            </w:r>
          </w:p>
          <w:p w14:paraId="37217E8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1668" w:type="pct"/>
            <w:gridSpan w:val="2"/>
            <w:vAlign w:val="center"/>
          </w:tcPr>
          <w:p w14:paraId="1B00E7E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Բնութագրող ցուցանիշները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0CCC517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Չափման</w:t>
            </w:r>
          </w:p>
          <w:p w14:paraId="155F35C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միավորը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vAlign w:val="center"/>
          </w:tcPr>
          <w:p w14:paraId="009FC9F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Նախա-հաշվային</w:t>
            </w:r>
          </w:p>
          <w:p w14:paraId="0D1325E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գինը (դրամ)</w:t>
            </w:r>
          </w:p>
        </w:tc>
        <w:tc>
          <w:tcPr>
            <w:tcW w:w="579" w:type="pct"/>
            <w:vAlign w:val="center"/>
          </w:tcPr>
          <w:p w14:paraId="32A1D25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Հոդվածի</w:t>
            </w:r>
          </w:p>
          <w:p w14:paraId="050FBE5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ընդհանուր</w:t>
            </w:r>
          </w:p>
          <w:p w14:paraId="480516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գումարը</w:t>
            </w:r>
          </w:p>
          <w:p w14:paraId="062B28F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(դրամ)</w:t>
            </w:r>
          </w:p>
        </w:tc>
        <w:tc>
          <w:tcPr>
            <w:tcW w:w="635" w:type="pct"/>
            <w:vAlign w:val="center"/>
          </w:tcPr>
          <w:p w14:paraId="40CFEEE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Կատարման</w:t>
            </w:r>
          </w:p>
          <w:p w14:paraId="040D56A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վայրը</w:t>
            </w:r>
          </w:p>
        </w:tc>
      </w:tr>
      <w:tr w:rsidR="00484169" w:rsidRPr="00484169" w14:paraId="2A75D5FB" w14:textId="77777777" w:rsidTr="006D5053">
        <w:tc>
          <w:tcPr>
            <w:tcW w:w="247" w:type="pct"/>
            <w:vAlign w:val="center"/>
          </w:tcPr>
          <w:p w14:paraId="4E548B1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837" w:type="pct"/>
            <w:vAlign w:val="center"/>
          </w:tcPr>
          <w:p w14:paraId="1C6A0C4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</w:t>
            </w:r>
          </w:p>
        </w:tc>
        <w:tc>
          <w:tcPr>
            <w:tcW w:w="1668" w:type="pct"/>
            <w:gridSpan w:val="2"/>
            <w:vAlign w:val="center"/>
          </w:tcPr>
          <w:p w14:paraId="2B6544A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3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67086E9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4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vAlign w:val="center"/>
          </w:tcPr>
          <w:p w14:paraId="4988B8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5</w:t>
            </w:r>
          </w:p>
        </w:tc>
        <w:tc>
          <w:tcPr>
            <w:tcW w:w="579" w:type="pct"/>
            <w:vAlign w:val="center"/>
          </w:tcPr>
          <w:p w14:paraId="1D1838A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6</w:t>
            </w:r>
          </w:p>
        </w:tc>
        <w:tc>
          <w:tcPr>
            <w:tcW w:w="635" w:type="pct"/>
            <w:vAlign w:val="center"/>
          </w:tcPr>
          <w:p w14:paraId="4542B06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7</w:t>
            </w:r>
          </w:p>
        </w:tc>
      </w:tr>
      <w:tr w:rsidR="00484169" w:rsidRPr="00484169" w14:paraId="1C8C27FC" w14:textId="77777777" w:rsidTr="006D5053">
        <w:trPr>
          <w:trHeight w:val="708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9EB6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1.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B92A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Պոմպերի վերանորոգման և պահպանման ծառայություններ                    CPV կոդ` 50511100/2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EA2CD3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Շարժիչի քանդում, այրված փաթույթների դուրսբերում, ստատորի փորակների մաքրում, պարկուճավորում, փաթաթում, առանցքակալների, վռանների, կռունկի և կռնկակալների փոխարինում նորով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A7E7A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ԷՑՎ-6-16-100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26F241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լրակազմ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C7B3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183600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C3AB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4 500 000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D514C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ՀՀ ՊՆ զորամասեր</w:t>
            </w:r>
          </w:p>
        </w:tc>
      </w:tr>
      <w:tr w:rsidR="00484169" w:rsidRPr="00484169" w14:paraId="25BE9DD3" w14:textId="77777777" w:rsidTr="006D5053">
        <w:tc>
          <w:tcPr>
            <w:tcW w:w="2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E6BFC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7BE8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4682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8D765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ԷՑՎ-8-25-100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02BCD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12F23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224600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2588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C2B1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1060977" w14:textId="77777777" w:rsidTr="006D5053">
        <w:trPr>
          <w:trHeight w:val="593"/>
        </w:trPr>
        <w:tc>
          <w:tcPr>
            <w:tcW w:w="2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97A8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E3C7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2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B82C6F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Պոմպի քանդում, բանվորական անիվների, ուղղորդիչ սարքերի, պաշտպանիչ վռանների, ռոտորի վռանների, առանցքակալների և լիսեռի փոխարինում նորով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8103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ԷՑՎ-6-16-100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327B4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F105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109000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33F3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BDCE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60AE6B8" w14:textId="77777777" w:rsidTr="006D5053">
        <w:trPr>
          <w:trHeight w:val="521"/>
        </w:trPr>
        <w:tc>
          <w:tcPr>
            <w:tcW w:w="2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616F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CAC0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019E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F78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ԷՑՎ-8-25-100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58298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EC37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144000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C88F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F271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F4E339D" w14:textId="77777777" w:rsidTr="006D5053">
        <w:trPr>
          <w:trHeight w:val="431"/>
        </w:trPr>
        <w:tc>
          <w:tcPr>
            <w:tcW w:w="2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2112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936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2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CAAA7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Կցորդիչի փոխում, էլ. շարժիչի և պոմպի միացում, կարգաբերում, ներկում, փորձարկում բեռնվածքային ռեժիմում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AD5D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ԷՑՎ-6-16-100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EAC34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1F4F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28000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2EE1D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A236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9230B1C" w14:textId="77777777" w:rsidTr="006D5053">
        <w:trPr>
          <w:trHeight w:val="683"/>
        </w:trPr>
        <w:tc>
          <w:tcPr>
            <w:tcW w:w="2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EE3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D363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4ECA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7063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ԷՑՎ-8-25-100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45BC5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56A84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30000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2636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BC4A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8E7E246" w14:textId="77777777" w:rsidTr="006D5053">
        <w:trPr>
          <w:trHeight w:val="395"/>
        </w:trPr>
        <w:tc>
          <w:tcPr>
            <w:tcW w:w="2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E1AF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D883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2F83F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Խորքային պոմպի ապամոնտաժում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6E585D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հատ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4CB2B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14500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205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76C6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EC32E24" w14:textId="77777777" w:rsidTr="006D5053">
        <w:trPr>
          <w:trHeight w:val="467"/>
        </w:trPr>
        <w:tc>
          <w:tcPr>
            <w:tcW w:w="2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E06C5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87E4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01204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Խորքային պոմպի մոնտաժում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3FAC9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հատ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CC04A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29000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C3E0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59DC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A51EA10" w14:textId="77777777" w:rsidTr="006D5053">
        <w:trPr>
          <w:trHeight w:val="404"/>
        </w:trPr>
        <w:tc>
          <w:tcPr>
            <w:tcW w:w="2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DFA2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2E3F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F14CB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Պողպատե խողովակների մոնտաժում, ապամոնտաժում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198A6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ԷՑՎ-6-16-100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0DEB36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գմ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94920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1000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26E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3124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8B1E943" w14:textId="77777777" w:rsidTr="006D5053">
        <w:trPr>
          <w:trHeight w:val="332"/>
        </w:trPr>
        <w:tc>
          <w:tcPr>
            <w:tcW w:w="2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D5C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2D068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60206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DC8654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ԷՑՎ-8-25-100</w:t>
            </w:r>
          </w:p>
        </w:tc>
        <w:tc>
          <w:tcPr>
            <w:tcW w:w="50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E1A49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74FCB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1400</w:t>
            </w:r>
          </w:p>
        </w:tc>
        <w:tc>
          <w:tcPr>
            <w:tcW w:w="5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10D97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39F4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F2DD0A1" w14:textId="77777777" w:rsidTr="006D5053">
        <w:trPr>
          <w:trHeight w:val="512"/>
        </w:trPr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EAF5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8998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668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7C25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ՎՊՊ 1x25մմ2 մալուխի փոխարինում նորով</w:t>
            </w:r>
          </w:p>
        </w:tc>
        <w:tc>
          <w:tcPr>
            <w:tcW w:w="500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68750B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3006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68A3D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2464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12CD6" w:rsidRPr="00484169" w14:paraId="50A75342" w14:textId="77777777" w:rsidTr="006D5053">
        <w:trPr>
          <w:trHeight w:val="330"/>
        </w:trPr>
        <w:tc>
          <w:tcPr>
            <w:tcW w:w="3253" w:type="pct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A97FF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Ընդամենը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9FDC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767 100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C917E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</w:tbl>
    <w:p w14:paraId="27DC30B5" w14:textId="77777777" w:rsidR="00412CD6" w:rsidRPr="00484169" w:rsidRDefault="00412CD6" w:rsidP="00412CD6">
      <w:pPr>
        <w:shd w:val="clear" w:color="auto" w:fill="FFFFFF"/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 w:cs="Sylfaen"/>
          <w:sz w:val="12"/>
          <w:szCs w:val="14"/>
          <w:lang w:val="hy-AM" w:eastAsia="ru-RU"/>
        </w:rPr>
      </w:pPr>
    </w:p>
    <w:p w14:paraId="72B2108B" w14:textId="77777777" w:rsidR="00412CD6" w:rsidRPr="00484169" w:rsidRDefault="00412CD6" w:rsidP="00412CD6">
      <w:pPr>
        <w:shd w:val="clear" w:color="auto" w:fill="FFFFFF"/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 w:cs="Sylfaen"/>
          <w:sz w:val="12"/>
          <w:szCs w:val="14"/>
          <w:lang w:val="hy-AM" w:eastAsia="ru-RU"/>
        </w:rPr>
      </w:pPr>
      <w:r w:rsidRPr="00484169">
        <w:rPr>
          <w:rFonts w:ascii="GHEA Grapalat" w:eastAsia="Times New Roman" w:hAnsi="GHEA Grapalat" w:cs="Sylfaen"/>
          <w:sz w:val="12"/>
          <w:szCs w:val="14"/>
          <w:lang w:val="hy-AM" w:eastAsia="ru-RU"/>
        </w:rPr>
        <w:t>Չափաբաժին 2</w:t>
      </w:r>
    </w:p>
    <w:p w14:paraId="3431AB4B" w14:textId="77777777" w:rsidR="00412CD6" w:rsidRPr="00484169" w:rsidRDefault="00412CD6" w:rsidP="00412CD6">
      <w:pPr>
        <w:shd w:val="clear" w:color="auto" w:fill="FFFFFF"/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 w:cs="Sylfaen"/>
          <w:sz w:val="12"/>
          <w:szCs w:val="14"/>
          <w:lang w:val="hy-AM" w:eastAsia="ru-RU"/>
        </w:rPr>
      </w:pPr>
    </w:p>
    <w:p w14:paraId="70852D64" w14:textId="77777777" w:rsidR="00412CD6" w:rsidRPr="00484169" w:rsidRDefault="00412CD6" w:rsidP="00412CD6">
      <w:pPr>
        <w:shd w:val="clear" w:color="auto" w:fill="FFFFFF"/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 w:cs="Sylfaen"/>
          <w:sz w:val="12"/>
          <w:szCs w:val="14"/>
          <w:lang w:val="hy-AM" w:eastAsia="ru-RU"/>
        </w:rPr>
      </w:pPr>
    </w:p>
    <w:tbl>
      <w:tblPr>
        <w:tblW w:w="5262" w:type="pct"/>
        <w:tblLayout w:type="fixed"/>
        <w:tblLook w:val="04A0" w:firstRow="1" w:lastRow="0" w:firstColumn="1" w:lastColumn="0" w:noHBand="0" w:noVBand="1"/>
      </w:tblPr>
      <w:tblGrid>
        <w:gridCol w:w="650"/>
        <w:gridCol w:w="1799"/>
        <w:gridCol w:w="237"/>
        <w:gridCol w:w="380"/>
        <w:gridCol w:w="1676"/>
        <w:gridCol w:w="548"/>
        <w:gridCol w:w="254"/>
        <w:gridCol w:w="548"/>
        <w:gridCol w:w="649"/>
        <w:gridCol w:w="548"/>
        <w:gridCol w:w="689"/>
        <w:gridCol w:w="548"/>
        <w:gridCol w:w="777"/>
        <w:gridCol w:w="529"/>
        <w:gridCol w:w="20"/>
        <w:gridCol w:w="529"/>
        <w:gridCol w:w="42"/>
        <w:gridCol w:w="546"/>
      </w:tblGrid>
      <w:tr w:rsidR="00484169" w:rsidRPr="00484169" w14:paraId="7B2E97E3" w14:textId="77777777" w:rsidTr="00412CD6">
        <w:trPr>
          <w:gridAfter w:val="1"/>
          <w:wAfter w:w="249" w:type="pct"/>
          <w:trHeight w:val="945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4AA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Հ/հ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46F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Հաստատված ծախսային ծրագրի անվանատողը                ( ծառայության անվանումը)</w:t>
            </w:r>
          </w:p>
        </w:tc>
        <w:tc>
          <w:tcPr>
            <w:tcW w:w="10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BE24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Բնութագրող ցուցանիշները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8DA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Չափման միավորը</w:t>
            </w:r>
          </w:p>
        </w:tc>
        <w:tc>
          <w:tcPr>
            <w:tcW w:w="17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D7EA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Միավորի նախահաշվային գինը (ՀՀ դրամ)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D3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Ծառայության առավելագույն գումարը                     (ՀՀ դրամ)</w:t>
            </w:r>
          </w:p>
        </w:tc>
        <w:tc>
          <w:tcPr>
            <w:tcW w:w="2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920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Կատարման վայրը</w:t>
            </w:r>
          </w:p>
        </w:tc>
      </w:tr>
      <w:tr w:rsidR="00484169" w:rsidRPr="00484169" w14:paraId="4222757C" w14:textId="77777777" w:rsidTr="00412CD6">
        <w:trPr>
          <w:gridAfter w:val="1"/>
          <w:wAfter w:w="249" w:type="pct"/>
          <w:trHeight w:val="136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EA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230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5DE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3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2D7D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F8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մինչև                    30 կվտ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62A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31-75 կվտ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120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76-200 կվտ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5932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C1B5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41D38CE" w14:textId="77777777" w:rsidTr="00412CD6">
        <w:trPr>
          <w:trHeight w:val="285"/>
        </w:trPr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0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3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գեներատորների վերանորոգման և պահպանման ծառայություններ  (CPV 50531230/1) 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2847A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94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2E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Մխոցախմբի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E76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45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C1D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3FD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A1B49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7 000 000</w:t>
            </w:r>
          </w:p>
        </w:tc>
        <w:tc>
          <w:tcPr>
            <w:tcW w:w="26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9988A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ՀՀ ՊՆ ԶՈՐԱՄԱՍԵՐ</w:t>
            </w:r>
          </w:p>
        </w:tc>
      </w:tr>
      <w:tr w:rsidR="00484169" w:rsidRPr="00484169" w14:paraId="0E95C9C8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901A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138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6EA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03E65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97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գլխամասի ապատեղակայում/տեղակայում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7A5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EF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100,800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279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106,680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A7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177,780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EAD4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A832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911EDC5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BEF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FF1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0405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36C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3CC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գլխամասի նոր միջադիր 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230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3B0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100,860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7A2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57,840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C2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86,160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093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C29F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F3F15B8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9C1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F41E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C2A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B5E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BB0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փականային համակարգի կարգաբերում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D5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42A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37,380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333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56,040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E5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224,040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3D57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003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6FD581D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28A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95B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866E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010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D76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շարժաթևերի ապատեղակայում/տեղակայում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56A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512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66,720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B7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80,040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19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133,380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2D3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3A4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2A06BB9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0B5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6C1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9738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5B8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3C7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նոր շարժաթևեր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3C5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F7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183,360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418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444,960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793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981,360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DE8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75BF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7DC4850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1733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F05F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4928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D91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B46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մխոցների ապատեղակայում/տեղակայում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88B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CDC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66,720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750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80,040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4AF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133,380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BC38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848C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591ACA3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1F5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25D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D55E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55E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A11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նոր մխոցներ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BF5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9FA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88,080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DB3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198,000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69E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647,640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8A14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F086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1F0DAF0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8A78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0D13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3AF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007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6EB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նոր մխոցային օղակներ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E64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BE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100,860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98C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132,000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D0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288,840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5C0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FC5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FC56B49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BFA7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43F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CF0D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194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D8D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նոր մխոցամատեր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634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73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11,040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B1E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55,080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CFD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114,720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4851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5AE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B69649D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1D1F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FA1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2B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A23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E1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շարժիչի յուղի փոխարինում նորով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DD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68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55,080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52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93,360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1AA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150,000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761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535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D00155F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5B3A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AC9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2527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C0C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839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յուղի նոր զտիչի փոխարինում նորով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03A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69B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5,520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7C9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143,760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2C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143,760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AE18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9F7B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AAD3EBB" w14:textId="77777777" w:rsidTr="00412CD6">
        <w:trPr>
          <w:trHeight w:val="5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0AFB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1968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9C3B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2BA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65B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Գլխամասի փականային համակարգի վերանորոոգում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E29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540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8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236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C590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D6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1618A3B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C885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52F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52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55F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47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ներածման կոլեկտորի ապատեղակայում / տեղակայում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112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DFC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063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33,360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6C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53,400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ACD8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42E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F35512D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0C0C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F60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F1D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A9E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28C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արտածման կոլեկտորի ապատեղակայում / տեղակայում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46C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8DD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946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33,360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B2A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53,400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3716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542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3DB0DAD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8077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10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784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3B9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17F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փականների քսանստեցում իրենց բներում, հերմետիկության սուգում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D9A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0E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80,040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AE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96,000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556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320,040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5BD4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AB9E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C9B9721" w14:textId="77777777" w:rsidTr="00412CD6">
        <w:trPr>
          <w:trHeight w:val="270"/>
        </w:trPr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88D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74B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գեներատորների վերանորոգման և պահպանման ծառայություններ  (CPV 50531230)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65F9B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660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23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գլխամասի նոր փականներ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6D3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AD9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36,720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79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110,040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E0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770,040 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F4C22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7 000 000</w:t>
            </w:r>
          </w:p>
        </w:tc>
        <w:tc>
          <w:tcPr>
            <w:tcW w:w="26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C84F6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ՀՀ ՊՆ ԶՈՐԱՄԱՍԵՐ</w:t>
            </w:r>
          </w:p>
        </w:tc>
      </w:tr>
      <w:tr w:rsidR="00484169" w:rsidRPr="00484169" w14:paraId="1F0195EF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1D6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869B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C46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9AA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A5B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նոր գլխամաս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D5C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A4F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229,200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D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458,400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FD0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1,620,000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BC81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7270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F9C3E0B" w14:textId="77777777" w:rsidTr="00412CD6">
        <w:trPr>
          <w:trHeight w:val="285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1C09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59D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ABF8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A7E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3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7E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Բլոկի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AB3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F4F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5FB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704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7805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BCA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1621F02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EAA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4ED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035B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D6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E09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Հովացման համակարգի ապատեղակայում / տեղակայում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C83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204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99,600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268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104,400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8C0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108,000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3FA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230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0A6B6CB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C6A8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00FA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5DD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A61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C4E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շարժիչի անջատում գեներատորից և կրող շրջանակից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920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E96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100,080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744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120,000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484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177,780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775E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2FBE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B0234D4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F568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19A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D82A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DA3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93F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Թափանիվի անջատում ծնկաձև լիսեռից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D5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070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26,760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1A1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42,720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4F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66,720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0A3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4064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BFE9C1A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6AB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846E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3C9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009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5BA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ծնկաձև լիսեռի ապատեղակայում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D16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4A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0B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53,400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AF6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66,720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0B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962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A21F795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4DB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C344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E4B6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9B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F58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Բլոկի գլանների ապատեղակայում/տեղակայում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A78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555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40,080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0C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64,080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33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133,380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F8F8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415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CAAD1AF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3D98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D1E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5A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FEA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FB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Բլոկի նոր գլաններ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AB9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7C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146,760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4BF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162,840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4C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838,440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51A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9219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E1C969E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FE0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B85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E59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072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F6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Շարժիչի հավաքում, գեներատորի հետ կցորդում, տեղակայում կրող շրջանակի վրա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D23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0D8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220,080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8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266,760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DC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444,480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1C09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6371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55760B6" w14:textId="77777777" w:rsidTr="00412CD6">
        <w:trPr>
          <w:trHeight w:val="285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11D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B11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2306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9F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4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67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Ծնկաձև լիսեռի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82C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352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E9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5B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FB53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8112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3A95C96" w14:textId="77777777" w:rsidTr="00412CD6">
        <w:trPr>
          <w:trHeight w:val="81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5E1A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FDFE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E49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17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F7A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լիսեռի հիմնական վզիկների և շարժաթևային վզիկների չափում, էլիպսության աստիճանի որոշում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409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8C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E29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40,080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CF3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44,520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173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E5ED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9D38112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B15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686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967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BCB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454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լիսեռի վերականգնում մասնագիտացված արհեստանոցում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2A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1A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66,720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16C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80,040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EA5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88,920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F72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9335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08DD611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B820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8355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3FD1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253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264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հիմնական և շարժաթևային ներդիներ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BC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159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146,760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C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165,000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9FF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240,720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9396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BA4C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35A1CF1" w14:textId="77777777" w:rsidTr="00412CD6">
        <w:trPr>
          <w:trHeight w:val="285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A073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B0C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F2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818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5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180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Յուղման համակարգի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810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01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811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98E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CEDF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059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F57432A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0E0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849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6478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D9C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39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Շարժիչի յուղի պոմպի ապատեղակայում և տեղակայում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686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D3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40,080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543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48,000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7CF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53,400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C4E3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83C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0B8DD6F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671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C0F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FA0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775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1EC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յուղի պոմպի վերանորոգում և կարգաբերում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066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B5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9E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40,080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E0F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44,520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DF72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D54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E5A8046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C0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055D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9218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C90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A7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ռեդուկցիոն փականի վերանորոգում և կարգաբերում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63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9FE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20,040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1B8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24,000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24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33,360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7B10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03B9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0064323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7B94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777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0EC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06E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2D6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յուղի ռադիատորի ապատեղակայում և տեղակայում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AB1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A4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16,680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176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16,680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69F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22,320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5EE4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26FC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7744E3A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A71A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6E8A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78E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F0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29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յուղի ռադիատորի մաքրում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2D1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97A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83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33,360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CE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33,360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0D0E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A04B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86037EB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9EE2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E56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85F7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1C0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943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յուղի ռադիատորի նոր միջադիր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8B2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2A5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14,400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70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14,400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70E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14,400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B25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DFE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905AC85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298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B32B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5BC8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27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F21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յուղի ռադիատորի փոխարինում նորով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1B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55A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165,000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88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165,000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9DB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165,000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57A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7063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24AE50B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8239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1C7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5A9D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882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15E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յուղի մատակարարման համակարգի մաքրում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9D9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16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975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40,080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BEE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44,520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2C5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B9B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931BB9C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B3F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28DF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DC24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08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1CE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յուղի կոշտ զտման զտիչի կամ կենտրոնախույս զտիչի մաքրում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D3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B3A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7B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53,400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E8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53,400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2492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C8ED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7D28FFC" w14:textId="77777777" w:rsidTr="00412CD6">
        <w:trPr>
          <w:trHeight w:val="855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704C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FD7A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2D4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DFC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6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ACD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Վառելանյութի մատակարարման, բարձր ճնշման պոմպի և բոցամուղների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92A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68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F3F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DAF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64B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D76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D502885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A98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72A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432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5A3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45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Վառելանյութի մատակարարման խողովակաշարի վիճակի ստուգում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BCD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F5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16,680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91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16,680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58C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22,320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29B5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736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212BFA1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F622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4C13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29E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A6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01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Վառելանյութի ռետինե նոր փողրակներ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1AF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C42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19,080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F66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28,680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09F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46,800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DB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2D6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C26D617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5CF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D1D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EC66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1D3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17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Վառելանյութի ջրանջատող զտիչի նոր ներդիր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BD6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646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5,760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347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7,680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9A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11,520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E770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172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28C09FB" w14:textId="77777777" w:rsidTr="00412CD6">
        <w:trPr>
          <w:trHeight w:val="300"/>
        </w:trPr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D63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0B9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գեներատորների վերանորոգման և պահպանման ծառայություններ  (CPV 50531230)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3E68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11D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E59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վառելանյութի նուրբ զտման զտիչ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7BF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FB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5,760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494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7,680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14E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11,520 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F732F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7 000 000</w:t>
            </w:r>
          </w:p>
        </w:tc>
        <w:tc>
          <w:tcPr>
            <w:tcW w:w="26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6B258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ՀՀ ՊՆ ԶՈՐԱՄԱՍԵՐ</w:t>
            </w:r>
          </w:p>
        </w:tc>
      </w:tr>
      <w:tr w:rsidR="00484169" w:rsidRPr="00484169" w14:paraId="01A0193E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BCC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1C28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BE7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B9C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A37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վառելանյութի նախամղիչ պոմպ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CB5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9A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31,200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D58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31,200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CE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31,200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D362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15A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63F231D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5040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7D28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4C94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9E2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31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վառելանյութի նախամղիչ պոմպի փոխարինում նորով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85F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532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9,600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36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13,440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C7A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19,080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E2C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C97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CDD1CA9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E88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3AF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31C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583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351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վառելանյութի բարձր ճնշման պոմպի ստենդավորում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82C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AD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66,720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D4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80,040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816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88,920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C2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B10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D4AEE2E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4C3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FAF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F00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56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CA5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պլունժերային զույգերի փոխարինում նորով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01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BA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88,080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9CF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132,000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261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231,000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4237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0BB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137D195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22D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80E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B16A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A3A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EA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բոցամուղների փոշեցուցիչների փոխարինում նորով և կարգաբերում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814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699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66,720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B0B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80,040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EA1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133,380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A33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30D0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CF1F931" w14:textId="77777777" w:rsidTr="00412CD6">
        <w:trPr>
          <w:trHeight w:val="285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2DA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2D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D05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84F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7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960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Գործարկման համակարգի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20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0E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1D9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7E0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0A22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551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AF61C5A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C29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2E3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BC0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786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233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գործարկիչի ապատեղակայում և տեղակայում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6F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87E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16,680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92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21,360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C4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22,320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B001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0B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8D3AF00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A6D4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E382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DB6A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966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E68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գործարկիչի քանդում և հավաքում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D0D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9A8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16,680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D9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16,680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064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16,680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CEC6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5EDE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3FE6814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59D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26A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5AC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C0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FBA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գործարկիչի ստատորի փաթույթների վիճակի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F98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85F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10,080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41C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10,080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016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10,080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FD10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3F2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FEAA966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B31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3B7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F3FD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A9C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9B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գործարկիչի խարսխի փաթույթների վիճակի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A88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D8F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10,080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D72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10,080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4DE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10,080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B8F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0716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749ABF4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7E0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BBE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8B74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300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AB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գործարկիչի խարսխի կոլեկտորի վիճակի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10D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7E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A3F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3,360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106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3,360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2240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B8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9992275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671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A0B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B71A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35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E2C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նոր գործարկիչ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99D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DE5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302,520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DC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302,520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FD9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302,520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1DF8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8E51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C595522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BB5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D98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58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6A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4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գործարկիչի քսիչների վիճակի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E72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BE7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0D9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6,720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32A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6,720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C73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6A30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004C9E0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3AA0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CE7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0EDA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A0A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C18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գործարկիչի նոր քսիչներ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FFC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734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11,040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D87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12,000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2D5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14,520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3246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922B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138DDC4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6DA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040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D32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BD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720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մեկնարկիչի բենտեքսի աշխատանքի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592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083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5,040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D6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5,040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8A2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5,040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56A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40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148AD91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514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65D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8B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F5C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568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մեկնարկիչի նոր բենտեքս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D88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788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55,080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AEF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55,080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820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55,080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54F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4CB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0EEAEF9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7908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F96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28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CDD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B4D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կցորդիչ ռելեի աշխատանքի ստուգում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56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C2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B3F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3,360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DB9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3,360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BC5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8F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E69DC3C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B5F7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76B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B7C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0B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FF6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կցորդիչ նոր ռելե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DF2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8E7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36,720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A81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36,720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84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36,720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812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42C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83749BB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2E5E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BAC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86F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725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7D4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միջանկյալ ռելեի աշխտանքի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7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50F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5,040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E56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5,040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9FF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5,040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0CB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4B81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EF10A26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830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1D5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6F62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756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1F6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միջանկյալ նոր ռելե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3E8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FDF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16,500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09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16,500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DB4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16,500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9C96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088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56A8E9B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F04E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B2AF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2FE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998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4CA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սնուցման լարերի և ծայրակալների վիճակի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35A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39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0C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6,720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F2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6,720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139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7F2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2C7B142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D9F1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BD89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1FAE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E0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FF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սնուցման նոր լարեր և ծայրակալներ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B4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6F1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8,640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3F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10,560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DC1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12,480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2CC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D01B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7EB8614" w14:textId="77777777" w:rsidTr="00412CD6">
        <w:trPr>
          <w:trHeight w:val="285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FA6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E41E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C1E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D4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8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C8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Լիցքավորման համակարգի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7F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4D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A16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42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C89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EF93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872C133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3719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ED9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CD97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0CE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05D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լիցքավորման գեներատորի աշխատանքի ստուգում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DAD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BD8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AB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6,720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4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6,720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E186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B8D2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E71CF0F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859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2BC7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4917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897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F1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լիցքավորման գեներատորի  քսիչների և կոլեկտորի վիճակի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D8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240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4B9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6,720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D4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6,720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DD9C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980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E61C12D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13A9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231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76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993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D20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լիցքավորման նոր քսիչներ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F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770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3,000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DBA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3,000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56A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4,800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049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FC5B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DC3F59B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C82D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41B0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49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BD4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2E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լիցքավորման համակարգի լարման կառավարիչի աշխատանքի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514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22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EE1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6,720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DF5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6,720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4F78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8D79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4FB230A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1F9C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8F3A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93B9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FB5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CB0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լիցքավորման համակարգի նոր լարման կառավարիչ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0C5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009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15,240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16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15,240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7D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15,240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0AEB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B222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8CEA20E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C18C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D54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5BAB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DC7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D27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լիցքավորման գեներատորի փոկային միացման դեպքում փոկի  վիճակի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13A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53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D8C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3,360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DC1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3,360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AE08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47F2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AB4629D" w14:textId="77777777" w:rsidTr="00412CD6">
        <w:trPr>
          <w:trHeight w:val="300"/>
        </w:trPr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D75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FFC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գեներատորների վերանորոգման և պահպանման ծառայություններ  (CPV 50531230/1)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91EAC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F06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E77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լիցքավորման գեներատորի նոր փոկ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0C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F0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4,800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E4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4,800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D4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4,800 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C172A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7 000 000</w:t>
            </w:r>
          </w:p>
        </w:tc>
        <w:tc>
          <w:tcPr>
            <w:tcW w:w="26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597A4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ՀՀ ՊՆ ԶՈՐԱՄԱՍԵՐ</w:t>
            </w:r>
          </w:p>
        </w:tc>
      </w:tr>
      <w:tr w:rsidR="00484169" w:rsidRPr="00484169" w14:paraId="09128341" w14:textId="77777777" w:rsidTr="00412CD6">
        <w:trPr>
          <w:trHeight w:val="285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E7B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562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02B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EE1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9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E1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Հովացման համակարգի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CE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07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5F5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0F5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0119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F7BF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CD15451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1F8A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D06A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AC7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D24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DC7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հովացման ռադիատորի մաքրում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7F9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2A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33,360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CA2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40,080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588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44,520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65F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D20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6A68AD4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C8D4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CAA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6DC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025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CE4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շարժիչի բլոկի մաքրում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61F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009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26,760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7A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32,040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0FD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44,520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9F0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25C9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372BD74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8EAF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DAA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1FE5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73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65F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ռետինե նոր փողրակներ և խամուտներ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5CB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BEB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9,600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364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13,440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9D7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19,080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9676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C4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881A504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AFAD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9D2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84CE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B19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4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ջրի պոմպի աշխատանքի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6D6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C4C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11,520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68D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15,240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17E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22,920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D1FA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697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4177272B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459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795A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5B09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5BA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606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առանցքակալների և խտապուկների փոխարինում նորով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FD0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ED4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8,040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7A9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10,680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0C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16,080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6549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0C1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659C597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768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E3E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17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0C1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66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ռադիատորի և բլոկի վրայի ջրի ծորակների վիճակի ստուգում և փոխարինում նորով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8B2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39E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5,760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FC0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9,600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A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19,080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08C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3C5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C755B65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E2DB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C82B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CFF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0BF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048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հովացման հեղուկի նախատաքացուցչի աշխատանքի ստուգում, վերանորոգում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B9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FD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43,380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968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43,380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879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43,380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AD4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44D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24544AB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01E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151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612E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48C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207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նախատաքացուցչի բացակայության դեպքում նորի տրամադրում և տեղակայում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E42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4FC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76,200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AA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76,200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59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76,200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996D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6D2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09A55C6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2E7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272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6264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82D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B2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Չսառչող հեղուկի փոխարինում նորով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FE1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A66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30,000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6E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44,040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EE9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80,040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BD5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ED4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EFE13BF" w14:textId="77777777" w:rsidTr="00412CD6">
        <w:trPr>
          <w:trHeight w:val="300"/>
        </w:trPr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6C9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2</w:t>
            </w: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9B2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D4F20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Ուժային լարման գեներատոր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954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10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175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Գեներատորի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282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D6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807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F2D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7F3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3C1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FD18ADF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496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AA3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C3C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DEE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9C8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ուժային գեներատորի խարսխի և ստատորի փաթույթների վիճակի ստուգում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EC3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9EE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26,760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D27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26,760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DA7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33,360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743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9D1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80CA6A6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7A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E95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AB7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6C7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08D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գրգռման համակարգի աշխատանքի ստուգում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FD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9E9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10,080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437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10,080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73E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10,080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D8E8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B15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60CDCCF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24E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138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F8D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041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5C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գրգռման համակարգի վերանորոգում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DEB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62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16,680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60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26,760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4B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33,360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B9D3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A376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87DCD9C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E25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081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FDB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71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BB9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քսիչների փոխարինում նորով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8D2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6C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5,760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DE4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9,600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5A9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15,240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8A8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6587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2020F7C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D2F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BC40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CFA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143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38D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առանցքակալների վիճակի ստուգում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55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3D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16,680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C82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16,680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A1A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16,680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D4C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021E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0860B35E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DD1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69B6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061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F00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366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ուժային գեներատորի ապատեղակայում /տեղակայում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252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F5E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66,720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63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80,040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13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88,920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2A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9F74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5267B6B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DCB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26F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12E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CAE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1FD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ուժային գեներատորի նոր առանցքակալներ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60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7FF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13,440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9F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19,080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BE1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30,480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632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EBC9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2EB2BB9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B46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AA8E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D6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52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22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ուժային լարերի վիճակի և ծայրակալների ստուգում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9B2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22D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10,080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073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10,080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A26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11,160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0AD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56C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A86BA8B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410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0AE2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6E6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3E6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404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ուժային նոր լարեր և ծայրակալներ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5F6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CA4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9,600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150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15,240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E58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22,920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A39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7BEF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2FC76D39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16A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5BCD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933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7C8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93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ուժային գեներատորի պաշտպանիչ ավտոմատ անջատիչի ստուգում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28D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240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5C6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6,720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2A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 6,720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86C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78C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3C6F5D21" w14:textId="77777777" w:rsidTr="00412CD6">
        <w:trPr>
          <w:trHeight w:val="5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FD4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1360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54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4E8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448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ուժային գեներատորի պաշտպանիչ ավտոմատ նոր անջատիչ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73F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8A7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19,080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39F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57,240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61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95,280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B08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877F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10EFD3FB" w14:textId="77777777" w:rsidTr="00412CD6">
        <w:trPr>
          <w:trHeight w:val="570"/>
        </w:trPr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946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3</w:t>
            </w: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D1B7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A36FF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Կառավարման վահանակ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286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11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0F8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Կառավարման վահանակի աշխատանքի ստուգում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DBD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0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C14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DAF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156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85BA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72FAFF55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094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61A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F9D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B98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326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չափիչ սարքերի ստուգում, աստիճանավորում</w:t>
            </w:r>
          </w:p>
        </w:tc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C37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EC0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16,680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623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16,680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103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16,680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4DE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FE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A1FDC2A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524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EF2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425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489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B72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չափիչ նոր սարքեր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150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A0C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19,080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006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19,080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6BC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19,080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A54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75C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5E2E40D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14E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572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86E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136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3AE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ավտոմատ անջատիչների ստուգում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796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4BA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16,680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9E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16,680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CEB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16,680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C925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69BC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62E6B01B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C0D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A6E3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34D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E5CE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EC4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ավտոմատ նոր անջատիչներ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FEF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38E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17,160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EB1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17,160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21E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17,160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95BC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197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FE74536" w14:textId="77777777" w:rsidTr="00412CD6">
        <w:trPr>
          <w:trHeight w:val="27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F48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75DB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452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2B6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213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վահանակի վերջնական կարգաբերում</w:t>
            </w:r>
          </w:p>
        </w:tc>
        <w:tc>
          <w:tcPr>
            <w:tcW w:w="3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553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E4F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16,680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A4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16,680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56B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16,680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721F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FF5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AA261CA" w14:textId="77777777" w:rsidTr="00412CD6">
        <w:trPr>
          <w:trHeight w:val="57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0BD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40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A2901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D9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12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8C5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Դիզել գեներատորի նախնական ընդհանուր դիագնոստիկա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D2A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28F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50,400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EB6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56,400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3CB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62,400 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D73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2D1A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84169" w:rsidRPr="00484169" w14:paraId="505C08B0" w14:textId="77777777" w:rsidTr="00412CD6">
        <w:trPr>
          <w:trHeight w:val="8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5F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779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F9D06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B1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13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E659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Դիզել գեներատորի փորձարկում անվանական տարբեր հզորությունների դեպքում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EB5A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դրամ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C1D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66,720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853C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80,040 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108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        111,120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993088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E7A97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</w:tr>
      <w:tr w:rsidR="00484169" w:rsidRPr="00484169" w14:paraId="618F4B55" w14:textId="77777777" w:rsidTr="00412CD6">
        <w:trPr>
          <w:gridAfter w:val="1"/>
          <w:wAfter w:w="249" w:type="pct"/>
          <w:trHeight w:val="300"/>
        </w:trPr>
        <w:tc>
          <w:tcPr>
            <w:tcW w:w="2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25B5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Ընդհանուրը՝ 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8A23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4,052,340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4472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5,464,800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9A30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10,733,040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5EF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AB24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</w:tr>
      <w:tr w:rsidR="00412CD6" w:rsidRPr="00484169" w14:paraId="55B7AAD7" w14:textId="77777777" w:rsidTr="00412CD6">
        <w:trPr>
          <w:gridAfter w:val="1"/>
          <w:wAfter w:w="249" w:type="pct"/>
          <w:trHeight w:val="300"/>
        </w:trPr>
        <w:tc>
          <w:tcPr>
            <w:tcW w:w="36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F21D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Ընդամենը՝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3481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 xml:space="preserve"> 20,250,180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F6E7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E50B" w14:textId="77777777" w:rsidR="00412CD6" w:rsidRPr="00484169" w:rsidRDefault="00412CD6" w:rsidP="00412C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  <w:r w:rsidRPr="00484169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 </w:t>
            </w:r>
          </w:p>
        </w:tc>
      </w:tr>
      <w:bookmarkEnd w:id="0"/>
    </w:tbl>
    <w:p w14:paraId="50A2054C" w14:textId="77777777" w:rsidR="00412CD6" w:rsidRPr="00484169" w:rsidRDefault="00412CD6" w:rsidP="00056FF8">
      <w:pPr>
        <w:jc w:val="center"/>
        <w:rPr>
          <w:rFonts w:ascii="GHEA Grapalat" w:hAnsi="GHEA Grapalat"/>
          <w:sz w:val="20"/>
        </w:rPr>
      </w:pPr>
    </w:p>
    <w:sectPr w:rsidR="00412CD6" w:rsidRPr="00484169" w:rsidSect="00306A45">
      <w:pgSz w:w="11907" w:h="16840" w:code="9"/>
      <w:pgMar w:top="360" w:right="562" w:bottom="28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0E97F" w14:textId="77777777" w:rsidR="00F552EC" w:rsidRDefault="00F552EC" w:rsidP="0022631D">
      <w:pPr>
        <w:spacing w:before="0" w:after="0"/>
      </w:pPr>
      <w:r>
        <w:separator/>
      </w:r>
    </w:p>
  </w:endnote>
  <w:endnote w:type="continuationSeparator" w:id="0">
    <w:p w14:paraId="533C4C97" w14:textId="77777777" w:rsidR="00F552EC" w:rsidRDefault="00F552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9779A" w14:textId="77777777" w:rsidR="00F552EC" w:rsidRDefault="00F552EC" w:rsidP="0022631D">
      <w:pPr>
        <w:spacing w:before="0" w:after="0"/>
      </w:pPr>
      <w:r>
        <w:separator/>
      </w:r>
    </w:p>
  </w:footnote>
  <w:footnote w:type="continuationSeparator" w:id="0">
    <w:p w14:paraId="2B127DEC" w14:textId="77777777" w:rsidR="00F552EC" w:rsidRDefault="00F552E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6AA7F5F"/>
    <w:multiLevelType w:val="hybridMultilevel"/>
    <w:tmpl w:val="8A161796"/>
    <w:lvl w:ilvl="0" w:tplc="360A6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B3D19"/>
    <w:multiLevelType w:val="hybridMultilevel"/>
    <w:tmpl w:val="8A161796"/>
    <w:lvl w:ilvl="0" w:tplc="360A6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8"/>
  </w:num>
  <w:num w:numId="4">
    <w:abstractNumId w:val="18"/>
  </w:num>
  <w:num w:numId="5">
    <w:abstractNumId w:val="15"/>
  </w:num>
  <w:num w:numId="6">
    <w:abstractNumId w:val="24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27"/>
  </w:num>
  <w:num w:numId="17">
    <w:abstractNumId w:val="14"/>
  </w:num>
  <w:num w:numId="18">
    <w:abstractNumId w:val="6"/>
  </w:num>
  <w:num w:numId="19">
    <w:abstractNumId w:val="2"/>
  </w:num>
  <w:num w:numId="20">
    <w:abstractNumId w:val="4"/>
  </w:num>
  <w:num w:numId="21">
    <w:abstractNumId w:val="3"/>
  </w:num>
  <w:num w:numId="22">
    <w:abstractNumId w:val="30"/>
  </w:num>
  <w:num w:numId="23">
    <w:abstractNumId w:val="28"/>
  </w:num>
  <w:num w:numId="24">
    <w:abstractNumId w:val="23"/>
  </w:num>
  <w:num w:numId="25">
    <w:abstractNumId w:val="0"/>
  </w:num>
  <w:num w:numId="26">
    <w:abstractNumId w:val="13"/>
  </w:num>
  <w:num w:numId="27">
    <w:abstractNumId w:val="16"/>
  </w:num>
  <w:num w:numId="28">
    <w:abstractNumId w:val="20"/>
  </w:num>
  <w:num w:numId="29">
    <w:abstractNumId w:val="10"/>
  </w:num>
  <w:num w:numId="30">
    <w:abstractNumId w:val="9"/>
  </w:num>
  <w:num w:numId="31">
    <w:abstractNumId w:val="12"/>
  </w:num>
  <w:num w:numId="32">
    <w:abstractNumId w:val="19"/>
  </w:num>
  <w:num w:numId="33">
    <w:abstractNumId w:val="2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6FF8"/>
    <w:rsid w:val="0007090E"/>
    <w:rsid w:val="00073D66"/>
    <w:rsid w:val="000B0199"/>
    <w:rsid w:val="000B59A5"/>
    <w:rsid w:val="000E37A4"/>
    <w:rsid w:val="000E4FF1"/>
    <w:rsid w:val="000F376D"/>
    <w:rsid w:val="001021B0"/>
    <w:rsid w:val="001604DA"/>
    <w:rsid w:val="0016774D"/>
    <w:rsid w:val="0018422F"/>
    <w:rsid w:val="001A1999"/>
    <w:rsid w:val="001A65C4"/>
    <w:rsid w:val="001C1BE1"/>
    <w:rsid w:val="001D586D"/>
    <w:rsid w:val="001D6831"/>
    <w:rsid w:val="001E0091"/>
    <w:rsid w:val="00201E7B"/>
    <w:rsid w:val="002146A5"/>
    <w:rsid w:val="0022631D"/>
    <w:rsid w:val="00226CC9"/>
    <w:rsid w:val="00295B92"/>
    <w:rsid w:val="002A7F04"/>
    <w:rsid w:val="002B5EE2"/>
    <w:rsid w:val="002C2FB9"/>
    <w:rsid w:val="002E4E6F"/>
    <w:rsid w:val="002E4F6B"/>
    <w:rsid w:val="002F0F25"/>
    <w:rsid w:val="002F16CC"/>
    <w:rsid w:val="002F1FEB"/>
    <w:rsid w:val="0030351D"/>
    <w:rsid w:val="00306A45"/>
    <w:rsid w:val="00343D14"/>
    <w:rsid w:val="00357CBE"/>
    <w:rsid w:val="00371B1D"/>
    <w:rsid w:val="003B2758"/>
    <w:rsid w:val="003E3D40"/>
    <w:rsid w:val="003E6978"/>
    <w:rsid w:val="00404327"/>
    <w:rsid w:val="00412CD6"/>
    <w:rsid w:val="004331E6"/>
    <w:rsid w:val="00433E3C"/>
    <w:rsid w:val="00472069"/>
    <w:rsid w:val="00474C2F"/>
    <w:rsid w:val="004764CD"/>
    <w:rsid w:val="00477CFA"/>
    <w:rsid w:val="00484169"/>
    <w:rsid w:val="004875E0"/>
    <w:rsid w:val="004B3477"/>
    <w:rsid w:val="004C5FE5"/>
    <w:rsid w:val="004D078F"/>
    <w:rsid w:val="004E376E"/>
    <w:rsid w:val="00503BCC"/>
    <w:rsid w:val="00546023"/>
    <w:rsid w:val="005737F9"/>
    <w:rsid w:val="005D5FBD"/>
    <w:rsid w:val="005F44C9"/>
    <w:rsid w:val="00603676"/>
    <w:rsid w:val="00607C9A"/>
    <w:rsid w:val="0063360E"/>
    <w:rsid w:val="006441A7"/>
    <w:rsid w:val="00646760"/>
    <w:rsid w:val="00690ECB"/>
    <w:rsid w:val="006A38B4"/>
    <w:rsid w:val="006A4A1E"/>
    <w:rsid w:val="006B2E21"/>
    <w:rsid w:val="006C0266"/>
    <w:rsid w:val="006E0D92"/>
    <w:rsid w:val="006E1A83"/>
    <w:rsid w:val="006F2779"/>
    <w:rsid w:val="007060FC"/>
    <w:rsid w:val="00717AE5"/>
    <w:rsid w:val="0077325D"/>
    <w:rsid w:val="007732E7"/>
    <w:rsid w:val="0078400D"/>
    <w:rsid w:val="0078682E"/>
    <w:rsid w:val="007D04F3"/>
    <w:rsid w:val="007E1750"/>
    <w:rsid w:val="007F4441"/>
    <w:rsid w:val="0081420B"/>
    <w:rsid w:val="0082535C"/>
    <w:rsid w:val="0086121F"/>
    <w:rsid w:val="00862C53"/>
    <w:rsid w:val="00863D9D"/>
    <w:rsid w:val="008662BB"/>
    <w:rsid w:val="008A44B4"/>
    <w:rsid w:val="008C4E62"/>
    <w:rsid w:val="008E43EC"/>
    <w:rsid w:val="008E493A"/>
    <w:rsid w:val="008F5481"/>
    <w:rsid w:val="009211CB"/>
    <w:rsid w:val="00976215"/>
    <w:rsid w:val="0099447F"/>
    <w:rsid w:val="009B3D43"/>
    <w:rsid w:val="009C5E0F"/>
    <w:rsid w:val="009E6065"/>
    <w:rsid w:val="009E75FF"/>
    <w:rsid w:val="00A306F5"/>
    <w:rsid w:val="00A31820"/>
    <w:rsid w:val="00A47B1E"/>
    <w:rsid w:val="00AA32E4"/>
    <w:rsid w:val="00AB2EA6"/>
    <w:rsid w:val="00AD07B9"/>
    <w:rsid w:val="00AD59DC"/>
    <w:rsid w:val="00AE0D10"/>
    <w:rsid w:val="00AF6A3F"/>
    <w:rsid w:val="00B43889"/>
    <w:rsid w:val="00B75762"/>
    <w:rsid w:val="00B85715"/>
    <w:rsid w:val="00B91DE2"/>
    <w:rsid w:val="00B94EA2"/>
    <w:rsid w:val="00B9545B"/>
    <w:rsid w:val="00BA03B0"/>
    <w:rsid w:val="00BB0A93"/>
    <w:rsid w:val="00BB4AEB"/>
    <w:rsid w:val="00BD3D4E"/>
    <w:rsid w:val="00BF1465"/>
    <w:rsid w:val="00BF4745"/>
    <w:rsid w:val="00C05861"/>
    <w:rsid w:val="00C31EB4"/>
    <w:rsid w:val="00C32741"/>
    <w:rsid w:val="00C84DF7"/>
    <w:rsid w:val="00C96337"/>
    <w:rsid w:val="00C96BED"/>
    <w:rsid w:val="00CB44D2"/>
    <w:rsid w:val="00CC1F23"/>
    <w:rsid w:val="00CE6CE9"/>
    <w:rsid w:val="00CF05B5"/>
    <w:rsid w:val="00CF1F70"/>
    <w:rsid w:val="00D30DCD"/>
    <w:rsid w:val="00D350DE"/>
    <w:rsid w:val="00D36189"/>
    <w:rsid w:val="00D648FD"/>
    <w:rsid w:val="00D72979"/>
    <w:rsid w:val="00D80C64"/>
    <w:rsid w:val="00D92F47"/>
    <w:rsid w:val="00D92FE8"/>
    <w:rsid w:val="00DE06F1"/>
    <w:rsid w:val="00E243EA"/>
    <w:rsid w:val="00E32937"/>
    <w:rsid w:val="00E33A25"/>
    <w:rsid w:val="00E4188B"/>
    <w:rsid w:val="00E54C4D"/>
    <w:rsid w:val="00E56328"/>
    <w:rsid w:val="00E601E5"/>
    <w:rsid w:val="00EA01A2"/>
    <w:rsid w:val="00EA568C"/>
    <w:rsid w:val="00EA767F"/>
    <w:rsid w:val="00EB0F56"/>
    <w:rsid w:val="00EB59EE"/>
    <w:rsid w:val="00EF16D0"/>
    <w:rsid w:val="00F06F03"/>
    <w:rsid w:val="00F10AFE"/>
    <w:rsid w:val="00F31004"/>
    <w:rsid w:val="00F552EC"/>
    <w:rsid w:val="00F64167"/>
    <w:rsid w:val="00F642D7"/>
    <w:rsid w:val="00F6673B"/>
    <w:rsid w:val="00F77AAD"/>
    <w:rsid w:val="00F916C4"/>
    <w:rsid w:val="00FB097B"/>
    <w:rsid w:val="00FC17A5"/>
    <w:rsid w:val="00FD0209"/>
    <w:rsid w:val="00FD0CEE"/>
    <w:rsid w:val="00FD5F78"/>
    <w:rsid w:val="00F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3360E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3360E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3360E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3360E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3360E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3360E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3360E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3360E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aliases w:val="Char6"/>
    <w:basedOn w:val="Normal"/>
    <w:link w:val="BodyTextIndent2Char"/>
    <w:unhideWhenUsed/>
    <w:rsid w:val="00306A45"/>
    <w:pPr>
      <w:spacing w:after="120" w:line="480" w:lineRule="auto"/>
      <w:ind w:left="360"/>
    </w:pPr>
  </w:style>
  <w:style w:type="character" w:customStyle="1" w:styleId="BodyTextIndent2Char">
    <w:name w:val="Body Text Indent 2 Char"/>
    <w:aliases w:val="Char6 Char"/>
    <w:basedOn w:val="DefaultParagraphFont"/>
    <w:link w:val="BodyTextIndent2"/>
    <w:rsid w:val="00306A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63360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3360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3360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3360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3360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3360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3360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3360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3360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3360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3360E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3360E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360E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3360E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Normal"/>
    <w:semiHidden/>
    <w:rsid w:val="0063360E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3360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63360E"/>
    <w:rPr>
      <w:color w:val="0000FF"/>
      <w:u w:val="single"/>
    </w:rPr>
  </w:style>
  <w:style w:type="paragraph" w:styleId="BodyText">
    <w:name w:val="Body Text"/>
    <w:basedOn w:val="Normal"/>
    <w:link w:val="BodyTextChar"/>
    <w:rsid w:val="0063360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360E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3360E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3360E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3360E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3360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3360E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3360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3360E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3360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3360E"/>
  </w:style>
  <w:style w:type="paragraph" w:customStyle="1" w:styleId="CharCharCharCharCharCharCharCharCharCharCharChar">
    <w:name w:val="Char Char Char Char Char Char Char Char Char Char Char Char"/>
    <w:basedOn w:val="Normal"/>
    <w:rsid w:val="0063360E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3360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63360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3360E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63360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3360E"/>
    <w:rPr>
      <w:b/>
      <w:bCs/>
    </w:rPr>
  </w:style>
  <w:style w:type="character" w:customStyle="1" w:styleId="CharChar22">
    <w:name w:val="Char Char22"/>
    <w:rsid w:val="0063360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3360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3360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3360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3360E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6336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360E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3360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33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360E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63360E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val="x-none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3360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EndnoteReference">
    <w:name w:val="endnote reference"/>
    <w:semiHidden/>
    <w:rsid w:val="0063360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3360E"/>
    <w:pPr>
      <w:shd w:val="clear" w:color="auto" w:fill="000080"/>
      <w:spacing w:before="0" w:after="0"/>
      <w:ind w:left="0" w:firstLine="0"/>
    </w:pPr>
    <w:rPr>
      <w:rFonts w:ascii="Tahoma" w:eastAsia="Times New Roman" w:hAnsi="Tahoma"/>
      <w:sz w:val="20"/>
      <w:szCs w:val="20"/>
      <w:lang w:val="x-none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3360E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Revision">
    <w:name w:val="Revision"/>
    <w:hidden/>
    <w:semiHidden/>
    <w:rsid w:val="0063360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633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3360E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63360E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63360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3360E"/>
    <w:rPr>
      <w:rFonts w:ascii="Arial LatArm" w:hAnsi="Arial LatArm"/>
      <w:b/>
      <w:color w:val="0000FF"/>
      <w:lang w:val="en-US" w:eastAsia="ru-RU" w:bidi="ar-SA"/>
    </w:rPr>
  </w:style>
  <w:style w:type="character" w:customStyle="1" w:styleId="ListParagraphChar">
    <w:name w:val="List Paragraph Char"/>
    <w:link w:val="ListParagraph"/>
    <w:uiPriority w:val="34"/>
    <w:locked/>
    <w:rsid w:val="0063360E"/>
    <w:rPr>
      <w:rFonts w:ascii="Calibri" w:eastAsia="Calibri" w:hAnsi="Calibri" w:cs="Times New Roman"/>
    </w:rPr>
  </w:style>
  <w:style w:type="character" w:customStyle="1" w:styleId="CharChar25">
    <w:name w:val="Char Char25"/>
    <w:rsid w:val="0063360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3360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3360E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3360E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3360E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3360E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336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336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3360E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3360E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3360E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3360E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3360E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3360E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3360E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3360E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63360E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336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336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3360E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3360E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63360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3360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3360E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3360E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63360E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3360E"/>
    <w:rPr>
      <w:color w:val="605E5C"/>
      <w:shd w:val="clear" w:color="auto" w:fill="E1DFDD"/>
    </w:rPr>
  </w:style>
  <w:style w:type="character" w:customStyle="1" w:styleId="CharChar4">
    <w:name w:val="Char Char4"/>
    <w:locked/>
    <w:rsid w:val="0063360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63360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63360E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qFormat/>
    <w:rsid w:val="0063360E"/>
    <w:pPr>
      <w:spacing w:before="0" w:after="200" w:line="276" w:lineRule="auto"/>
      <w:ind w:left="720" w:firstLine="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33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36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xl76">
    <w:name w:val="xl76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8"/>
      <w:szCs w:val="28"/>
    </w:rPr>
  </w:style>
  <w:style w:type="paragraph" w:customStyle="1" w:styleId="xl77">
    <w:name w:val="xl77"/>
    <w:basedOn w:val="Normal"/>
    <w:rsid w:val="006336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8"/>
      <w:szCs w:val="28"/>
    </w:rPr>
  </w:style>
  <w:style w:type="paragraph" w:customStyle="1" w:styleId="xl78">
    <w:name w:val="xl78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8"/>
      <w:szCs w:val="28"/>
    </w:rPr>
  </w:style>
  <w:style w:type="paragraph" w:customStyle="1" w:styleId="xl79">
    <w:name w:val="xl79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0">
    <w:name w:val="xl80"/>
    <w:basedOn w:val="Normal"/>
    <w:rsid w:val="006336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1">
    <w:name w:val="xl81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2">
    <w:name w:val="xl82"/>
    <w:basedOn w:val="Normal"/>
    <w:rsid w:val="0063360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3">
    <w:name w:val="xl83"/>
    <w:basedOn w:val="Normal"/>
    <w:rsid w:val="0063360E"/>
    <w:pPr>
      <w:pBdr>
        <w:top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4">
    <w:name w:val="xl84"/>
    <w:basedOn w:val="Normal"/>
    <w:rsid w:val="006336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5">
    <w:name w:val="xl85"/>
    <w:basedOn w:val="Normal"/>
    <w:rsid w:val="006336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6">
    <w:name w:val="xl86"/>
    <w:basedOn w:val="Normal"/>
    <w:rsid w:val="0063360E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7">
    <w:name w:val="xl87"/>
    <w:basedOn w:val="Normal"/>
    <w:rsid w:val="006336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8">
    <w:name w:val="xl88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9">
    <w:name w:val="xl89"/>
    <w:basedOn w:val="Normal"/>
    <w:rsid w:val="006336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90">
    <w:name w:val="xl90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91">
    <w:name w:val="xl91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92">
    <w:name w:val="xl92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6"/>
      <w:szCs w:val="26"/>
    </w:rPr>
  </w:style>
  <w:style w:type="paragraph" w:customStyle="1" w:styleId="xl93">
    <w:name w:val="xl93"/>
    <w:basedOn w:val="Normal"/>
    <w:rsid w:val="006336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6"/>
      <w:szCs w:val="26"/>
    </w:rPr>
  </w:style>
  <w:style w:type="paragraph" w:customStyle="1" w:styleId="xl94">
    <w:name w:val="xl94"/>
    <w:basedOn w:val="Normal"/>
    <w:rsid w:val="006336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6"/>
      <w:szCs w:val="26"/>
    </w:rPr>
  </w:style>
  <w:style w:type="paragraph" w:customStyle="1" w:styleId="xl95">
    <w:name w:val="xl95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96">
    <w:name w:val="xl96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6336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eastAsia="Times New Roman"/>
      <w:b/>
      <w:bCs/>
      <w:sz w:val="24"/>
      <w:szCs w:val="24"/>
    </w:rPr>
  </w:style>
  <w:style w:type="paragraph" w:customStyle="1" w:styleId="xl101">
    <w:name w:val="xl101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2">
    <w:name w:val="xl102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4"/>
      <w:szCs w:val="24"/>
    </w:rPr>
  </w:style>
  <w:style w:type="paragraph" w:customStyle="1" w:styleId="xl103">
    <w:name w:val="xl103"/>
    <w:basedOn w:val="Normal"/>
    <w:rsid w:val="0063360E"/>
    <w:pP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24"/>
      <w:szCs w:val="24"/>
    </w:rPr>
  </w:style>
  <w:style w:type="paragraph" w:customStyle="1" w:styleId="xl104">
    <w:name w:val="xl104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4"/>
      <w:szCs w:val="24"/>
    </w:rPr>
  </w:style>
  <w:style w:type="paragraph" w:customStyle="1" w:styleId="xl105">
    <w:name w:val="xl105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4"/>
      <w:szCs w:val="24"/>
    </w:rPr>
  </w:style>
  <w:style w:type="character" w:customStyle="1" w:styleId="y2iqfc">
    <w:name w:val="y2iqfc"/>
    <w:rsid w:val="00633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3360E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3360E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3360E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3360E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3360E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3360E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3360E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63360E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aliases w:val="Char6"/>
    <w:basedOn w:val="Normal"/>
    <w:link w:val="BodyTextIndent2Char"/>
    <w:unhideWhenUsed/>
    <w:rsid w:val="00306A45"/>
    <w:pPr>
      <w:spacing w:after="120" w:line="480" w:lineRule="auto"/>
      <w:ind w:left="360"/>
    </w:pPr>
  </w:style>
  <w:style w:type="character" w:customStyle="1" w:styleId="BodyTextIndent2Char">
    <w:name w:val="Body Text Indent 2 Char"/>
    <w:aliases w:val="Char6 Char"/>
    <w:basedOn w:val="DefaultParagraphFont"/>
    <w:link w:val="BodyTextIndent2"/>
    <w:rsid w:val="00306A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63360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3360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3360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3360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3360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3360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3360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63360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3360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3360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3360E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3360E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360E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3360E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Normal"/>
    <w:semiHidden/>
    <w:rsid w:val="0063360E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3360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63360E"/>
    <w:rPr>
      <w:color w:val="0000FF"/>
      <w:u w:val="single"/>
    </w:rPr>
  </w:style>
  <w:style w:type="paragraph" w:styleId="BodyText">
    <w:name w:val="Body Text"/>
    <w:basedOn w:val="Normal"/>
    <w:link w:val="BodyTextChar"/>
    <w:rsid w:val="0063360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360E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3360E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3360E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3360E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3360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3360E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3360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3360E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3360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3360E"/>
  </w:style>
  <w:style w:type="paragraph" w:customStyle="1" w:styleId="CharCharCharCharCharCharCharCharCharCharCharChar">
    <w:name w:val="Char Char Char Char Char Char Char Char Char Char Char Char"/>
    <w:basedOn w:val="Normal"/>
    <w:rsid w:val="0063360E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3360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63360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3360E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63360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3360E"/>
    <w:rPr>
      <w:b/>
      <w:bCs/>
    </w:rPr>
  </w:style>
  <w:style w:type="character" w:customStyle="1" w:styleId="CharChar22">
    <w:name w:val="Char Char22"/>
    <w:rsid w:val="0063360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3360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3360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3360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3360E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6336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360E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63360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33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360E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63360E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val="x-none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3360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EndnoteReference">
    <w:name w:val="endnote reference"/>
    <w:semiHidden/>
    <w:rsid w:val="0063360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3360E"/>
    <w:pPr>
      <w:shd w:val="clear" w:color="auto" w:fill="000080"/>
      <w:spacing w:before="0" w:after="0"/>
      <w:ind w:left="0" w:firstLine="0"/>
    </w:pPr>
    <w:rPr>
      <w:rFonts w:ascii="Tahoma" w:eastAsia="Times New Roman" w:hAnsi="Tahoma"/>
      <w:sz w:val="20"/>
      <w:szCs w:val="20"/>
      <w:lang w:val="x-none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3360E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Revision">
    <w:name w:val="Revision"/>
    <w:hidden/>
    <w:semiHidden/>
    <w:rsid w:val="0063360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633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63360E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63360E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63360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3360E"/>
    <w:rPr>
      <w:rFonts w:ascii="Arial LatArm" w:hAnsi="Arial LatArm"/>
      <w:b/>
      <w:color w:val="0000FF"/>
      <w:lang w:val="en-US" w:eastAsia="ru-RU" w:bidi="ar-SA"/>
    </w:rPr>
  </w:style>
  <w:style w:type="character" w:customStyle="1" w:styleId="ListParagraphChar">
    <w:name w:val="List Paragraph Char"/>
    <w:link w:val="ListParagraph"/>
    <w:uiPriority w:val="34"/>
    <w:locked/>
    <w:rsid w:val="0063360E"/>
    <w:rPr>
      <w:rFonts w:ascii="Calibri" w:eastAsia="Calibri" w:hAnsi="Calibri" w:cs="Times New Roman"/>
    </w:rPr>
  </w:style>
  <w:style w:type="character" w:customStyle="1" w:styleId="CharChar25">
    <w:name w:val="Char Char25"/>
    <w:rsid w:val="0063360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3360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63360E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3360E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3360E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3360E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336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336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3360E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3360E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3360E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3360E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3360E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3360E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3360E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3360E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63360E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336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336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3360E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3360E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63360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3360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3360E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63360E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63360E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3360E"/>
    <w:rPr>
      <w:color w:val="605E5C"/>
      <w:shd w:val="clear" w:color="auto" w:fill="E1DFDD"/>
    </w:rPr>
  </w:style>
  <w:style w:type="character" w:customStyle="1" w:styleId="CharChar4">
    <w:name w:val="Char Char4"/>
    <w:locked/>
    <w:rsid w:val="0063360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63360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63360E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qFormat/>
    <w:rsid w:val="0063360E"/>
    <w:pPr>
      <w:spacing w:before="0" w:after="200" w:line="276" w:lineRule="auto"/>
      <w:ind w:left="720" w:firstLine="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33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36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xl76">
    <w:name w:val="xl76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8"/>
      <w:szCs w:val="28"/>
    </w:rPr>
  </w:style>
  <w:style w:type="paragraph" w:customStyle="1" w:styleId="xl77">
    <w:name w:val="xl77"/>
    <w:basedOn w:val="Normal"/>
    <w:rsid w:val="006336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8"/>
      <w:szCs w:val="28"/>
    </w:rPr>
  </w:style>
  <w:style w:type="paragraph" w:customStyle="1" w:styleId="xl78">
    <w:name w:val="xl78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8"/>
      <w:szCs w:val="28"/>
    </w:rPr>
  </w:style>
  <w:style w:type="paragraph" w:customStyle="1" w:styleId="xl79">
    <w:name w:val="xl79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0">
    <w:name w:val="xl80"/>
    <w:basedOn w:val="Normal"/>
    <w:rsid w:val="006336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1">
    <w:name w:val="xl81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2">
    <w:name w:val="xl82"/>
    <w:basedOn w:val="Normal"/>
    <w:rsid w:val="0063360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3">
    <w:name w:val="xl83"/>
    <w:basedOn w:val="Normal"/>
    <w:rsid w:val="0063360E"/>
    <w:pPr>
      <w:pBdr>
        <w:top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4">
    <w:name w:val="xl84"/>
    <w:basedOn w:val="Normal"/>
    <w:rsid w:val="006336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5">
    <w:name w:val="xl85"/>
    <w:basedOn w:val="Normal"/>
    <w:rsid w:val="006336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6">
    <w:name w:val="xl86"/>
    <w:basedOn w:val="Normal"/>
    <w:rsid w:val="0063360E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7">
    <w:name w:val="xl87"/>
    <w:basedOn w:val="Normal"/>
    <w:rsid w:val="006336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8">
    <w:name w:val="xl88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9">
    <w:name w:val="xl89"/>
    <w:basedOn w:val="Normal"/>
    <w:rsid w:val="006336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90">
    <w:name w:val="xl90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91">
    <w:name w:val="xl91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92">
    <w:name w:val="xl92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6"/>
      <w:szCs w:val="26"/>
    </w:rPr>
  </w:style>
  <w:style w:type="paragraph" w:customStyle="1" w:styleId="xl93">
    <w:name w:val="xl93"/>
    <w:basedOn w:val="Normal"/>
    <w:rsid w:val="006336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6"/>
      <w:szCs w:val="26"/>
    </w:rPr>
  </w:style>
  <w:style w:type="paragraph" w:customStyle="1" w:styleId="xl94">
    <w:name w:val="xl94"/>
    <w:basedOn w:val="Normal"/>
    <w:rsid w:val="006336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6"/>
      <w:szCs w:val="26"/>
    </w:rPr>
  </w:style>
  <w:style w:type="paragraph" w:customStyle="1" w:styleId="xl95">
    <w:name w:val="xl95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96">
    <w:name w:val="xl96"/>
    <w:basedOn w:val="Normal"/>
    <w:rsid w:val="006336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6336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6336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eastAsia="Times New Roman"/>
      <w:b/>
      <w:bCs/>
      <w:sz w:val="24"/>
      <w:szCs w:val="24"/>
    </w:rPr>
  </w:style>
  <w:style w:type="paragraph" w:customStyle="1" w:styleId="xl101">
    <w:name w:val="xl101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2">
    <w:name w:val="xl102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4"/>
      <w:szCs w:val="24"/>
    </w:rPr>
  </w:style>
  <w:style w:type="paragraph" w:customStyle="1" w:styleId="xl103">
    <w:name w:val="xl103"/>
    <w:basedOn w:val="Normal"/>
    <w:rsid w:val="0063360E"/>
    <w:pPr>
      <w:spacing w:before="100" w:beforeAutospacing="1" w:after="100" w:afterAutospacing="1"/>
      <w:ind w:left="0" w:firstLine="0"/>
      <w:textAlignment w:val="center"/>
    </w:pPr>
    <w:rPr>
      <w:rFonts w:ascii="GHEA Grapalat" w:eastAsia="Times New Roman" w:hAnsi="GHEA Grapalat"/>
      <w:sz w:val="24"/>
      <w:szCs w:val="24"/>
    </w:rPr>
  </w:style>
  <w:style w:type="paragraph" w:customStyle="1" w:styleId="xl104">
    <w:name w:val="xl104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4"/>
      <w:szCs w:val="24"/>
    </w:rPr>
  </w:style>
  <w:style w:type="paragraph" w:customStyle="1" w:styleId="xl105">
    <w:name w:val="xl105"/>
    <w:basedOn w:val="Normal"/>
    <w:rsid w:val="00633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4"/>
      <w:szCs w:val="24"/>
    </w:rPr>
  </w:style>
  <w:style w:type="character" w:customStyle="1" w:styleId="y2iqfc">
    <w:name w:val="y2iqfc"/>
    <w:rsid w:val="0063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FFC66-01C2-47FF-9F15-78F33FE2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69</cp:revision>
  <cp:lastPrinted>2022-02-24T13:43:00Z</cp:lastPrinted>
  <dcterms:created xsi:type="dcterms:W3CDTF">2021-06-28T12:08:00Z</dcterms:created>
  <dcterms:modified xsi:type="dcterms:W3CDTF">2023-06-19T14:19:00Z</dcterms:modified>
</cp:coreProperties>
</file>