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9A67A7" w:rsidRDefault="003F53BB" w:rsidP="003F53BB">
      <w:pPr>
        <w:rPr>
          <w:rFonts w:asciiTheme="minorHAnsi" w:hAnsiTheme="minorHAnsi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3F53BB">
        <w:rPr>
          <w:rFonts w:ascii="Sylfaen" w:hAnsi="Sylfaen"/>
          <w:b/>
          <w:i/>
          <w:lang w:val="hy-AM"/>
        </w:rPr>
        <w:t>«</w:t>
      </w:r>
      <w:r w:rsidRPr="003F53BB">
        <w:rPr>
          <w:rFonts w:ascii="Sylfaen" w:hAnsi="Sylfaen" w:cs="Times Armenian"/>
          <w:b/>
          <w:color w:val="000000"/>
        </w:rPr>
        <w:t>ԿԱՄՔՀԿ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="00BA03CA">
        <w:rPr>
          <w:rFonts w:ascii="Sylfaen" w:hAnsi="Sylfaen" w:cs="Times Armenian"/>
          <w:b/>
          <w:color w:val="000000"/>
          <w:lang w:val="ru-RU"/>
        </w:rPr>
        <w:t>ՄԱԾ</w:t>
      </w:r>
      <w:r w:rsidRPr="003F53BB">
        <w:rPr>
          <w:rFonts w:ascii="Sylfaen" w:hAnsi="Sylfaen" w:cs="Times Armenian"/>
          <w:b/>
          <w:color w:val="000000"/>
          <w:lang w:val="ru-RU"/>
        </w:rPr>
        <w:t>ՁԲ</w:t>
      </w:r>
      <w:r w:rsidRPr="003F53BB">
        <w:rPr>
          <w:rFonts w:ascii="Sylfaen" w:hAnsi="Sylfaen" w:cs="Times Armenian"/>
          <w:b/>
          <w:color w:val="000000"/>
          <w:lang w:val="af-ZA"/>
        </w:rPr>
        <w:t>-30/06/2018 -</w:t>
      </w:r>
      <w:r w:rsidR="00B12166" w:rsidRPr="00B12166">
        <w:rPr>
          <w:rFonts w:ascii="Sylfaen" w:hAnsi="Sylfaen" w:cs="Times Armenian"/>
          <w:b/>
          <w:color w:val="000000"/>
          <w:lang w:val="af-ZA"/>
        </w:rPr>
        <w:t>4</w:t>
      </w:r>
      <w:r w:rsidRPr="003F53BB">
        <w:rPr>
          <w:rFonts w:ascii="Sylfaen" w:hAnsi="Sylfaen" w:cs="Sylfaen"/>
          <w:b/>
          <w:i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r w:rsidR="00B12166" w:rsidRPr="00A10471">
        <w:rPr>
          <w:rFonts w:ascii="Sylfaen" w:hAnsi="Sylfaen"/>
          <w:color w:val="000000" w:themeColor="text1"/>
          <w:sz w:val="20"/>
        </w:rPr>
        <w:t>կ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եցության</w:t>
      </w:r>
      <w:proofErr w:type="spellEnd"/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B12166" w:rsidRPr="00A10471">
        <w:rPr>
          <w:rFonts w:ascii="Sylfaen" w:hAnsi="Sylfaen"/>
          <w:color w:val="000000" w:themeColor="text1"/>
          <w:sz w:val="20"/>
          <w:lang w:val="ru-RU"/>
        </w:rPr>
        <w:t>և</w:t>
      </w:r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սննդի</w:t>
      </w:r>
      <w:proofErr w:type="spellEnd"/>
      <w:r w:rsidR="00B12166" w:rsidRPr="00A10471">
        <w:rPr>
          <w:rFonts w:ascii="Sylfaen" w:hAnsi="Sylfaen"/>
          <w:color w:val="000000" w:themeColor="text1"/>
          <w:sz w:val="20"/>
          <w:lang w:val="af-ZA"/>
        </w:rPr>
        <w:t xml:space="preserve">  </w:t>
      </w:r>
      <w:proofErr w:type="spellStart"/>
      <w:r w:rsidR="00A10471" w:rsidRPr="00A10471">
        <w:rPr>
          <w:rFonts w:ascii="Sylfaen" w:hAnsi="Sylfaen"/>
          <w:color w:val="000000" w:themeColor="text1"/>
          <w:sz w:val="20"/>
        </w:rPr>
        <w:t>ձեռքբերման</w:t>
      </w:r>
      <w:proofErr w:type="spellEnd"/>
      <w:r w:rsidR="00A10471" w:rsidRPr="00A10471">
        <w:rPr>
          <w:rFonts w:ascii="Sylfaen" w:hAnsi="Sylfaen"/>
          <w:color w:val="000000" w:themeColor="text1"/>
          <w:sz w:val="20"/>
          <w:lang w:val="af-ZA"/>
        </w:rPr>
        <w:t xml:space="preserve"> </w:t>
      </w:r>
      <w:proofErr w:type="spellStart"/>
      <w:r w:rsidR="00B12166" w:rsidRPr="00A10471">
        <w:rPr>
          <w:rFonts w:ascii="Sylfaen" w:hAnsi="Sylfaen"/>
          <w:color w:val="000000" w:themeColor="text1"/>
          <w:sz w:val="20"/>
          <w:lang w:val="ru-RU"/>
        </w:rPr>
        <w:t>ծառայությունների</w:t>
      </w:r>
      <w:proofErr w:type="spellEnd"/>
      <w:r w:rsidR="00B12166" w:rsidRPr="00A10471">
        <w:rPr>
          <w:rFonts w:ascii="Sylfaen" w:hAnsi="Sylfaen"/>
          <w:b/>
          <w:color w:val="000000" w:themeColor="text1"/>
          <w:lang w:val="af-ZA"/>
        </w:rPr>
        <w:t xml:space="preserve"> </w:t>
      </w:r>
      <w:r w:rsidR="00A10471" w:rsidRPr="00A10471">
        <w:rPr>
          <w:rFonts w:ascii="Sylfaen" w:hAnsi="Sylfaen" w:cs="Sylfaen"/>
          <w:color w:val="000000" w:themeColor="text1"/>
          <w:sz w:val="20"/>
          <w:lang w:val="af-ZA"/>
        </w:rPr>
        <w:t xml:space="preserve"> մատուց</w:t>
      </w:r>
      <w:r w:rsidRPr="00A10471">
        <w:rPr>
          <w:rFonts w:ascii="Sylfaen" w:hAnsi="Sylfaen" w:cs="Sylfaen"/>
          <w:color w:val="000000" w:themeColor="text1"/>
          <w:sz w:val="20"/>
          <w:lang w:val="af-ZA"/>
        </w:rPr>
        <w:t>ման</w:t>
      </w:r>
      <w:r w:rsidRPr="004E5459">
        <w:rPr>
          <w:rFonts w:ascii="Sylfaen" w:hAnsi="Sylfaen" w:cs="Sylfaen"/>
          <w:sz w:val="20"/>
          <w:lang w:val="af-ZA"/>
        </w:rPr>
        <w:t xml:space="preserve"> նպատակով կազմակերպված</w:t>
      </w:r>
      <w:r w:rsidRPr="004E5459">
        <w:rPr>
          <w:rFonts w:ascii="Sylfaen" w:hAnsi="Sylfaen" w:cs="Sylfaen"/>
          <w:sz w:val="20"/>
          <w:lang w:val="hy-AM"/>
        </w:rPr>
        <w:t xml:space="preserve">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A03CA">
        <w:rPr>
          <w:rFonts w:ascii="Sylfaen" w:hAnsi="Sylfaen" w:cs="Times Armenian"/>
          <w:color w:val="000000"/>
          <w:sz w:val="20"/>
          <w:lang w:val="hy-AM"/>
        </w:rPr>
        <w:t>ՄԱ</w:t>
      </w:r>
      <w:r w:rsidR="00BA03CA">
        <w:rPr>
          <w:rFonts w:ascii="Sylfaen" w:hAnsi="Sylfaen" w:cs="Times Armenian"/>
          <w:color w:val="000000"/>
          <w:sz w:val="20"/>
          <w:lang w:val="ru-RU"/>
        </w:rPr>
        <w:t>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Pr="003F53BB">
        <w:rPr>
          <w:rFonts w:ascii="Sylfaen" w:hAnsi="Sylfaen" w:cs="Times Armenian"/>
          <w:color w:val="000000"/>
          <w:sz w:val="20"/>
          <w:lang w:val="af-ZA"/>
        </w:rPr>
        <w:t>-30/06/2018 -</w:t>
      </w:r>
      <w:r w:rsidR="00B12166" w:rsidRPr="00B12166">
        <w:rPr>
          <w:rFonts w:ascii="Sylfaen" w:hAnsi="Sylfaen" w:cs="Times Armenian"/>
          <w:color w:val="000000"/>
          <w:sz w:val="20"/>
          <w:lang w:val="af-ZA"/>
        </w:rPr>
        <w:t>4</w:t>
      </w:r>
      <w:r w:rsidRPr="003F53BB">
        <w:rPr>
          <w:rFonts w:ascii="Sylfaen" w:hAnsi="Sylfaen" w:cs="Sylfaen"/>
          <w:i/>
          <w:sz w:val="20"/>
          <w:lang w:val="hy-AM"/>
        </w:rPr>
        <w:t xml:space="preserve">»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Pr="004E5459">
        <w:rPr>
          <w:rFonts w:ascii="Sylfaen" w:hAnsi="Sylfaen" w:cs="Sylfaen"/>
          <w:sz w:val="20"/>
          <w:lang w:val="hy-AM"/>
        </w:rPr>
        <w:t>8</w:t>
      </w:r>
      <w:r w:rsidRPr="004E5459">
        <w:rPr>
          <w:rFonts w:ascii="Sylfaen" w:hAnsi="Sylfaen" w:cs="Sylfaen"/>
          <w:sz w:val="20"/>
          <w:lang w:val="af-ZA"/>
        </w:rPr>
        <w:t xml:space="preserve"> թվականի </w:t>
      </w:r>
      <w:r w:rsidRPr="004E5459">
        <w:rPr>
          <w:rFonts w:ascii="Sylfaen" w:hAnsi="Sylfaen" w:cs="Sylfaen"/>
          <w:sz w:val="20"/>
          <w:lang w:val="hy-AM"/>
        </w:rPr>
        <w:t>հունիսի 30</w:t>
      </w:r>
      <w:r w:rsidRPr="004E5459">
        <w:rPr>
          <w:rFonts w:ascii="Sylfaen" w:hAnsi="Sylfaen" w:cs="Sylfaen"/>
          <w:sz w:val="20"/>
          <w:lang w:val="af-ZA"/>
        </w:rPr>
        <w:t xml:space="preserve">-ին կնքված N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A03CA">
        <w:rPr>
          <w:rFonts w:ascii="Sylfaen" w:hAnsi="Sylfaen" w:cs="Times Armenian"/>
          <w:color w:val="000000"/>
          <w:sz w:val="20"/>
          <w:lang w:val="hy-AM"/>
        </w:rPr>
        <w:t>ՄԱ</w:t>
      </w:r>
      <w:r w:rsidR="00BA03CA">
        <w:rPr>
          <w:rFonts w:ascii="Sylfaen" w:hAnsi="Sylfaen" w:cs="Times Armenian"/>
          <w:color w:val="000000"/>
          <w:sz w:val="20"/>
          <w:lang w:val="ru-RU"/>
        </w:rPr>
        <w:t>Ծ</w:t>
      </w:r>
      <w:r w:rsidRPr="003F53BB">
        <w:rPr>
          <w:rFonts w:ascii="Sylfaen" w:hAnsi="Sylfaen" w:cs="Times Armenian"/>
          <w:color w:val="000000"/>
          <w:sz w:val="20"/>
          <w:lang w:val="hy-AM"/>
        </w:rPr>
        <w:t>ՁԲ</w:t>
      </w:r>
      <w:r w:rsidR="00E23A37">
        <w:rPr>
          <w:rFonts w:ascii="Sylfaen" w:hAnsi="Sylfaen" w:cs="Times Armenian"/>
          <w:color w:val="000000"/>
          <w:sz w:val="20"/>
          <w:lang w:val="af-ZA"/>
        </w:rPr>
        <w:t>-30/06/2018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="00B12166" w:rsidRPr="00B12166">
        <w:rPr>
          <w:rFonts w:ascii="Sylfaen" w:hAnsi="Sylfaen" w:cs="Times Armenian"/>
          <w:color w:val="000000"/>
          <w:sz w:val="20"/>
          <w:lang w:val="af-ZA"/>
        </w:rPr>
        <w:t>4</w:t>
      </w:r>
      <w:r w:rsidRPr="003F53BB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/>
          <w:sz w:val="20"/>
          <w:lang w:val="hy-AM"/>
        </w:rPr>
        <w:t xml:space="preserve">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01"/>
        <w:gridCol w:w="1229"/>
        <w:gridCol w:w="629"/>
        <w:gridCol w:w="271"/>
        <w:gridCol w:w="62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271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A10471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A10471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48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282" w:type="dxa"/>
            <w:gridSpan w:val="4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A10471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8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1F7AB0" w:rsidTr="00A10471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12166" w:rsidRDefault="00B12166" w:rsidP="0081789C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12166">
              <w:rPr>
                <w:rFonts w:ascii="Sylfaen" w:hAnsi="Sylfaen"/>
                <w:sz w:val="16"/>
                <w:szCs w:val="16"/>
                <w:lang w:val="af-ZA"/>
              </w:rPr>
              <w:t>Ճաշ Ծրագրի մասնակիցների և աշխատակազմի համար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A10471" w:rsidRDefault="00A10471" w:rsidP="00444202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10471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12166" w:rsidRDefault="00B12166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12166" w:rsidRDefault="00B12166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B12166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348 000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B12166" w:rsidP="000C09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348 000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CF0079" w:rsidP="00A10471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ru-RU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10471"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29 </w:t>
            </w:r>
            <w:proofErr w:type="spellStart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)</w:t>
            </w:r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4 </w:t>
            </w:r>
            <w:proofErr w:type="spellStart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="00B12166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սննդի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ճաշի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մատուցման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A10471" w:rsidP="00A10471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af-ZA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29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)4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սննդի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ճաշի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մատուցման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81789C" w:rsidRPr="001F7AB0" w:rsidTr="00A10471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CF0079" w:rsidRDefault="00CF0079" w:rsidP="00E157D3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F0079">
              <w:rPr>
                <w:rFonts w:ascii="Sylfaen" w:hAnsi="Sylfaen"/>
                <w:sz w:val="16"/>
                <w:szCs w:val="16"/>
                <w:lang w:val="af-ZA"/>
              </w:rPr>
              <w:t>Սուրճի ընդմիջում  Ծրագրի մասնակիցների և աշխատակազմի համար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A10471" w:rsidRDefault="00A10471" w:rsidP="00444202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10471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444202" w:rsidRDefault="00444202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232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444202" w:rsidRDefault="00444202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232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444202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348 000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444202" w:rsidP="000C09D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348  000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444202" w:rsidP="00A10471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ru-RU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>Ծրագրի մասնակիցների և աշխատակազմի համար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29 </w:t>
            </w:r>
            <w:proofErr w:type="spellStart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)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4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A10471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A10471"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սուրճի ընդմիջման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BB57BE" w:rsidRDefault="00A10471" w:rsidP="00A10471">
            <w:pPr>
              <w:rPr>
                <w:rFonts w:ascii="Sylfaen" w:hAnsi="Sylfaen" w:cs="Calibri"/>
                <w:color w:val="000000" w:themeColor="text1"/>
                <w:sz w:val="16"/>
                <w:szCs w:val="16"/>
                <w:lang w:val="hy-AM"/>
              </w:rPr>
            </w:pP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Ծրագրի մասնակիցների և աշխատակազմի համար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  <w:lang w:val="ru-RU"/>
              </w:rPr>
              <w:t>(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29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) 4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անգամ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իրականացնել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BB57BE">
              <w:rPr>
                <w:rFonts w:ascii="Sylfaen" w:hAnsi="Sylfaen"/>
                <w:color w:val="000000" w:themeColor="text1"/>
                <w:sz w:val="16"/>
                <w:szCs w:val="16"/>
                <w:lang w:val="af-ZA"/>
              </w:rPr>
              <w:t xml:space="preserve">սուրճի ընդմիջման </w:t>
            </w:r>
            <w:proofErr w:type="spellStart"/>
            <w:r w:rsidRPr="00BB57BE">
              <w:rPr>
                <w:rFonts w:ascii="Sylfaen" w:hAnsi="Sylfaen"/>
                <w:color w:val="000000" w:themeColor="text1"/>
                <w:sz w:val="16"/>
                <w:szCs w:val="16"/>
              </w:rPr>
              <w:t>ծառայություն</w:t>
            </w:r>
            <w:proofErr w:type="spellEnd"/>
          </w:p>
        </w:tc>
      </w:tr>
      <w:tr w:rsidR="00EB49DD" w:rsidRPr="00AE6DF3" w:rsidTr="00A10471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444202" w:rsidRDefault="00444202" w:rsidP="00EB49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444202">
              <w:rPr>
                <w:rFonts w:ascii="Sylfaen" w:hAnsi="Sylfaen"/>
                <w:sz w:val="18"/>
                <w:lang w:val="af-ZA"/>
              </w:rPr>
              <w:t xml:space="preserve">Ծրագրի  աշխատակազմի գիշերակաց  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A10471" w:rsidRDefault="00A10471" w:rsidP="00444202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A10471">
              <w:rPr>
                <w:rFonts w:ascii="Sylfaen" w:hAnsi="Sylfaen"/>
                <w:color w:val="000000" w:themeColor="text1"/>
                <w:sz w:val="16"/>
                <w:szCs w:val="16"/>
              </w:rPr>
              <w:t>անձ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A06E8C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A06E8C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A06E8C" w:rsidRDefault="00A06E8C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A06E8C" w:rsidRDefault="00A06E8C" w:rsidP="000C09D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471" w:rsidRPr="00BB57BE" w:rsidRDefault="00AE6DF3" w:rsidP="00A10471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Ծրագրի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աշխատակազմի</w:t>
            </w:r>
            <w:proofErr w:type="spellEnd"/>
          </w:p>
          <w:p w:rsidR="00EB49DD" w:rsidRPr="00BB57BE" w:rsidRDefault="00A10471" w:rsidP="00A10471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</w:rPr>
              <w:t>(</w:t>
            </w:r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անձ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գիշերակաց</w:t>
            </w:r>
            <w:proofErr w:type="spellEnd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հյուրանոցում</w:t>
            </w:r>
            <w:proofErr w:type="spellEnd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ստանդարտ</w:t>
            </w:r>
            <w:proofErr w:type="spellEnd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սենյակներում</w:t>
            </w:r>
            <w:proofErr w:type="spellEnd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` 4 </w:t>
            </w:r>
            <w:proofErr w:type="spellStart"/>
            <w:r w:rsidR="00AE6DF3"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օր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BB57BE" w:rsidRDefault="00A10471" w:rsidP="00AE6DF3">
            <w:pPr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Ծրագրի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աշխատակազմի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  </w:t>
            </w:r>
            <w:r w:rsidRPr="00BB57BE">
              <w:rPr>
                <w:rFonts w:ascii="Arial LatArm" w:hAnsi="Arial LatArm" w:cs="Sylfaen"/>
                <w:color w:val="000000" w:themeColor="text1"/>
                <w:sz w:val="16"/>
                <w:szCs w:val="16"/>
              </w:rPr>
              <w:t>(</w:t>
            </w:r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4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անձ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գիշերակաց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հյուրանոցում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ստանդարտ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սենյակներում</w:t>
            </w:r>
            <w:proofErr w:type="spellEnd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 xml:space="preserve">` 4 </w:t>
            </w:r>
            <w:proofErr w:type="spellStart"/>
            <w:r w:rsidRPr="00BB57BE">
              <w:rPr>
                <w:rFonts w:ascii="Sylfaen" w:hAnsi="Sylfaen" w:cs="Sylfaen"/>
                <w:color w:val="000000" w:themeColor="text1"/>
                <w:sz w:val="16"/>
                <w:szCs w:val="16"/>
                <w:lang w:val="ru-RU"/>
              </w:rPr>
              <w:t>օր</w:t>
            </w:r>
            <w:proofErr w:type="spellEnd"/>
          </w:p>
        </w:tc>
      </w:tr>
      <w:tr w:rsidR="0081789C" w:rsidRPr="00A10471" w:rsidTr="006D7C45">
        <w:trPr>
          <w:trHeight w:val="18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540263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404327" w:rsidRDefault="0040432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AE021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Pr="002F1815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  <w:r w:rsidR="00AE021B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</w:tr>
      <w:tr w:rsidR="0081789C" w:rsidRPr="005E6A8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rPr>
                <w:rFonts w:ascii="Sylfaen" w:hAnsi="Sylfaen"/>
                <w:b/>
                <w:i/>
                <w:sz w:val="16"/>
                <w:szCs w:val="16"/>
                <w:u w:val="single"/>
              </w:rPr>
            </w:pPr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Հ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  <w:lang w:val="ru-RU"/>
              </w:rPr>
              <w:t>րավերում</w:t>
            </w:r>
            <w:proofErr w:type="spellEnd"/>
            <w:r w:rsidRPr="005E6A85">
              <w:rPr>
                <w:rFonts w:ascii="Sylfaen" w:hAnsi="Sylfaen" w:cs="Times Armeni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  <w:lang w:val="ru-RU"/>
              </w:rPr>
              <w:t>կատարված</w:t>
            </w:r>
            <w:proofErr w:type="spellEnd"/>
            <w:r w:rsidRPr="005E6A85">
              <w:rPr>
                <w:rFonts w:ascii="Sylfaen" w:hAnsi="Sylfaen" w:cs="Times Armenia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ի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ամսաթիվը</w:t>
            </w:r>
            <w:proofErr w:type="spellEnd"/>
            <w:r w:rsidRPr="005E6A85">
              <w:rPr>
                <w:rStyle w:val="af4"/>
                <w:rFonts w:ascii="Sylfaen" w:hAnsi="Sylfaen"/>
                <w:b/>
                <w:i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  <w:tr w:rsidR="0081789C" w:rsidRPr="005E6A8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…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</w:tr>
      <w:tr w:rsidR="0081789C" w:rsidRPr="005E6A8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Հրավերի</w:t>
            </w:r>
            <w:proofErr w:type="spellEnd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վերաբերյալ</w:t>
            </w:r>
            <w:proofErr w:type="spellEnd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պարզաբանումների</w:t>
            </w:r>
            <w:proofErr w:type="spellEnd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 w:cs="Sylfaen"/>
                <w:b/>
                <w:i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widowControl w:val="0"/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>Հարցարդման</w:t>
            </w:r>
            <w:proofErr w:type="spellEnd"/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5E6A8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6"/>
                <w:szCs w:val="16"/>
              </w:rPr>
            </w:pPr>
            <w:proofErr w:type="spellStart"/>
            <w:r w:rsidRPr="005E6A85">
              <w:rPr>
                <w:rFonts w:ascii="Sylfaen" w:hAnsi="Sylfaen"/>
                <w:b/>
                <w:i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1789C" w:rsidRPr="005E6A85" w:rsidRDefault="0081789C" w:rsidP="00AE021B">
            <w:pPr>
              <w:rPr>
                <w:rFonts w:ascii="Sylfaen" w:hAnsi="Sylfaen"/>
                <w:sz w:val="16"/>
                <w:szCs w:val="16"/>
                <w:u w:val="single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>Ճաշ Ծրագրի մասնակիցների և աշխատակազմի համար (29 անձ, 4 անգամ)</w:t>
            </w:r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A27060" w:rsidRDefault="00A27060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Վահան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թոռներ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AE021B" w:rsidRDefault="00A27060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BD6711" w:rsidP="00A27060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E021B">
              <w:rPr>
                <w:rFonts w:ascii="Sylfaen" w:hAnsi="Sylfaen"/>
                <w:sz w:val="16"/>
                <w:szCs w:val="16"/>
              </w:rPr>
              <w:t xml:space="preserve"> </w:t>
            </w:r>
            <w:r w:rsidR="00A27060"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A27060" w:rsidP="00ED5D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A27060" w:rsidP="00AE0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5E6A85" w:rsidRDefault="00AE021B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5E6A8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E021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5E6A85">
              <w:rPr>
                <w:rFonts w:ascii="Sylfaen" w:hAnsi="Sylfaen"/>
                <w:sz w:val="16"/>
                <w:szCs w:val="16"/>
              </w:rPr>
              <w:t xml:space="preserve"> 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>Սուրճի ընդմիջում  Ծրագրի մասնակիցների և աշխատակազմի համար (29 անձ, 8 անգամ)</w:t>
            </w:r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AE021B" w:rsidRDefault="00AE021B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A27060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Վահան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թոռներ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AE021B" w:rsidRPr="00AE021B" w:rsidRDefault="00A27060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270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r w:rsidR="00A27060"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A27060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  <w:tc>
          <w:tcPr>
            <w:tcW w:w="1087" w:type="dxa"/>
            <w:shd w:val="clear" w:color="auto" w:fill="auto"/>
          </w:tcPr>
          <w:p w:rsidR="00AE021B" w:rsidRDefault="00A27060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348 000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5E6A85" w:rsidRDefault="00AE021B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5E6A85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8E4866"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5E6A85" w:rsidRPr="005E6A85">
              <w:rPr>
                <w:rFonts w:ascii="Sylfaen" w:hAnsi="Sylfaen"/>
                <w:sz w:val="18"/>
                <w:lang w:val="af-ZA"/>
              </w:rPr>
              <w:t>Ծրագրի  աշխատակազմի գիշերակաց  (4 անձ, 4 օր)</w:t>
            </w:r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587D81" w:rsidRDefault="00587D81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A27060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Վահան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թոռներ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AE021B" w:rsidRDefault="00A27060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270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27060">
              <w:rPr>
                <w:rFonts w:ascii="Sylfaen" w:hAnsi="Sylfaen"/>
                <w:sz w:val="16"/>
                <w:szCs w:val="16"/>
              </w:rPr>
              <w:t>160 000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A27060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160 000</w:t>
            </w:r>
          </w:p>
        </w:tc>
        <w:tc>
          <w:tcPr>
            <w:tcW w:w="1087" w:type="dxa"/>
            <w:shd w:val="clear" w:color="auto" w:fill="auto"/>
          </w:tcPr>
          <w:p w:rsidR="00AE021B" w:rsidRDefault="008E4866" w:rsidP="00A2706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27060">
              <w:rPr>
                <w:rFonts w:ascii="Sylfaen" w:hAnsi="Sylfaen"/>
                <w:sz w:val="16"/>
                <w:szCs w:val="16"/>
              </w:rPr>
              <w:t>160 000</w:t>
            </w:r>
          </w:p>
        </w:tc>
      </w:tr>
      <w:tr w:rsidR="00AA19BC" w:rsidRPr="001F7AB0" w:rsidTr="0081789C">
        <w:trPr>
          <w:trHeight w:val="290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1F7AB0" w:rsidTr="0081789C">
        <w:trPr>
          <w:trHeight w:val="88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1F7AB0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C127C8" w:rsidP="00E07FF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E07F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8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E07FF8" w:rsidP="00D5309D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E07FF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D5309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5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A19BC" w:rsidRPr="002F1815" w:rsidTr="0081789C">
        <w:trPr>
          <w:trHeight w:val="146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E51EA9" w:rsidRDefault="00AA19BC" w:rsidP="00F97F1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</w:t>
            </w:r>
            <w:r w:rsidR="00E51EA9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="00E51EA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A19BC" w:rsidRPr="00E51EA9" w:rsidRDefault="00F97F17" w:rsidP="00E51EA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Վահան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թոռներ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AA19BC" w:rsidRPr="002C45C8" w:rsidRDefault="002C45C8" w:rsidP="00BA03C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="00BA03CA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</w:t>
            </w:r>
            <w:r w:rsidR="00BA03CA">
              <w:rPr>
                <w:rFonts w:ascii="Sylfaen" w:hAnsi="Sylfaen" w:cs="Times Armenian"/>
                <w:color w:val="000000"/>
                <w:sz w:val="18"/>
                <w:szCs w:val="18"/>
                <w:lang w:val="ru-RU"/>
              </w:rPr>
              <w:t>ԾՁ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-30/06/2018 -</w:t>
            </w:r>
            <w:r w:rsidR="00BA03CA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4</w:t>
            </w:r>
            <w:r w:rsidRPr="002C45C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AA19BC" w:rsidRPr="0081789C" w:rsidRDefault="00833696" w:rsidP="00D5309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AA19BC" w:rsidRPr="0081789C" w:rsidRDefault="006D7C45" w:rsidP="0083369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15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09</w:t>
            </w:r>
            <w:r w:rsidR="00833696">
              <w:rPr>
                <w:rFonts w:ascii="Sylfaen" w:hAnsi="Sylfaen" w:cs="Sylfaen"/>
                <w:sz w:val="16"/>
                <w:szCs w:val="16"/>
                <w:lang w:val="ru-RU"/>
              </w:rPr>
              <w:t>/20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5"/>
            <w:shd w:val="clear" w:color="auto" w:fill="auto"/>
            <w:vAlign w:val="center"/>
          </w:tcPr>
          <w:p w:rsidR="00AA19BC" w:rsidRPr="00F97F17" w:rsidRDefault="00F97F17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8"/>
              </w:rPr>
              <w:t>856 000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AA19BC" w:rsidRPr="00816014" w:rsidRDefault="00F97F17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</w:rPr>
              <w:t>856 000</w:t>
            </w:r>
          </w:p>
        </w:tc>
      </w:tr>
      <w:tr w:rsidR="00AA19BC" w:rsidRPr="002F1815" w:rsidTr="0081789C">
        <w:trPr>
          <w:trHeight w:val="150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A19BC" w:rsidRPr="002F1815" w:rsidTr="0081789C">
        <w:trPr>
          <w:trHeight w:val="448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Չափա-բաժնի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E0637" w:rsidRPr="0081789C" w:rsidTr="0081789C">
        <w:trPr>
          <w:trHeight w:val="313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8E0637" w:rsidRDefault="008E0637" w:rsidP="008E063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,2,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E51EA9" w:rsidRDefault="008E0637" w:rsidP="00DA2B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Վահան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և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թոռներ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hy-AM"/>
              </w:rPr>
              <w:t>»</w:t>
            </w:r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81789C" w:rsidRDefault="008E0637" w:rsidP="008E0637">
            <w:pPr>
              <w:rPr>
                <w:rFonts w:ascii="Sylfaen" w:hAnsi="Sylfaen"/>
                <w:sz w:val="16"/>
                <w:szCs w:val="18"/>
                <w:highlight w:val="yellow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31234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Իջևան</w:t>
            </w:r>
            <w:proofErr w:type="spellEnd"/>
            <w:r w:rsidRPr="008E0637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ru-RU"/>
              </w:rPr>
              <w:t>Արցախյան</w:t>
            </w:r>
            <w:proofErr w:type="spellEnd"/>
            <w:r w:rsidRPr="008E0637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114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-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8E0637" w:rsidRDefault="008E0637" w:rsidP="00404327">
            <w:pPr>
              <w:widowControl w:val="0"/>
              <w:rPr>
                <w:rFonts w:ascii="Sylfaen" w:hAnsi="Sylfaen"/>
                <w:sz w:val="18"/>
                <w:szCs w:val="18"/>
                <w:lang w:val="nb-NO"/>
              </w:rPr>
            </w:pPr>
            <w:r w:rsidRPr="008E0637">
              <w:rPr>
                <w:rFonts w:ascii="Sylfaen" w:hAnsi="Sylfaen"/>
                <w:sz w:val="18"/>
                <w:szCs w:val="18"/>
                <w:lang w:val="hy-AM"/>
              </w:rPr>
              <w:t>247</w:t>
            </w:r>
            <w:r w:rsidRPr="008E0637">
              <w:rPr>
                <w:rFonts w:ascii="Sylfaen" w:hAnsi="Sylfaen"/>
                <w:sz w:val="18"/>
                <w:szCs w:val="18"/>
              </w:rPr>
              <w:t>6101557610000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8E0637" w:rsidRDefault="008E0637" w:rsidP="0081789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E0637">
              <w:rPr>
                <w:rFonts w:ascii="Sylfaen" w:hAnsi="Sylfaen"/>
                <w:sz w:val="18"/>
                <w:szCs w:val="18"/>
              </w:rPr>
              <w:t>07600593</w:t>
            </w:r>
          </w:p>
        </w:tc>
      </w:tr>
      <w:tr w:rsidR="008E0637" w:rsidRPr="0081789C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1F7AB0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E0637" w:rsidRPr="001F7AB0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1F7AB0" w:rsidTr="0081789C">
        <w:trPr>
          <w:trHeight w:val="475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1F7AB0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1F7AB0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1F7AB0" w:rsidTr="0081789C">
        <w:trPr>
          <w:trHeight w:val="6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A10471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8E0637" w:rsidRPr="00A10471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E0637" w:rsidRPr="002F1815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E0637" w:rsidRPr="002F1815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E0637" w:rsidRPr="002F1815" w:rsidRDefault="008E0637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E0637" w:rsidRPr="002F1815" w:rsidTr="0081789C">
        <w:trPr>
          <w:trHeight w:val="227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F1815" w:rsidTr="0081789C">
        <w:trPr>
          <w:trHeight w:val="47"/>
        </w:trPr>
        <w:tc>
          <w:tcPr>
            <w:tcW w:w="3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637" w:rsidRPr="002F1815" w:rsidRDefault="008E0637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E0637" w:rsidRPr="002F1815" w:rsidTr="0081789C">
        <w:trPr>
          <w:trHeight w:val="75"/>
        </w:trPr>
        <w:tc>
          <w:tcPr>
            <w:tcW w:w="3869" w:type="dxa"/>
            <w:gridSpan w:val="6"/>
            <w:shd w:val="clear" w:color="auto" w:fill="auto"/>
            <w:vAlign w:val="center"/>
          </w:tcPr>
          <w:p w:rsidR="008E0637" w:rsidRPr="00A241FD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8E0637" w:rsidRPr="006655A5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5"/>
            <w:shd w:val="clear" w:color="auto" w:fill="auto"/>
            <w:vAlign w:val="center"/>
          </w:tcPr>
          <w:p w:rsidR="008E0637" w:rsidRPr="006655A5" w:rsidRDefault="008E063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F7AB0" w:rsidRDefault="00FF2DCD" w:rsidP="00457AF6">
      <w:pPr>
        <w:pStyle w:val="32"/>
        <w:spacing w:after="240" w:line="360" w:lineRule="auto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</w:p>
    <w:p w:rsidR="00123BCB" w:rsidRPr="00457AF6" w:rsidRDefault="00457AF6" w:rsidP="001F7AB0">
      <w:pPr>
        <w:pStyle w:val="32"/>
        <w:spacing w:after="240" w:line="360" w:lineRule="auto"/>
        <w:ind w:left="1415"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bookmarkStart w:id="0" w:name="_GoBack"/>
      <w:bookmarkEnd w:id="0"/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r w:rsidR="001F7AB0">
        <w:rPr>
          <w:rFonts w:ascii="Sylfaen" w:hAnsi="Sylfaen" w:cs="TimesArmenianPSMT"/>
          <w:sz w:val="20"/>
          <w:u w:val="none"/>
          <w:lang w:val="en-US"/>
        </w:rPr>
        <w:t xml:space="preserve">                 </w:t>
      </w:r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B0" w:rsidRDefault="00CA0EB0">
      <w:r>
        <w:separator/>
      </w:r>
    </w:p>
  </w:endnote>
  <w:endnote w:type="continuationSeparator" w:id="0">
    <w:p w:rsidR="00CA0EB0" w:rsidRDefault="00CA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B0" w:rsidRDefault="00CA0EB0">
      <w:r>
        <w:separator/>
      </w:r>
    </w:p>
  </w:footnote>
  <w:footnote w:type="continuationSeparator" w:id="0">
    <w:p w:rsidR="00CA0EB0" w:rsidRDefault="00CA0EB0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9BC" w:rsidRPr="002D0BF6" w:rsidRDefault="00AA19BC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3128E"/>
    <w:rsid w:val="0003635A"/>
    <w:rsid w:val="00040BA1"/>
    <w:rsid w:val="0004365B"/>
    <w:rsid w:val="00053280"/>
    <w:rsid w:val="00054F2E"/>
    <w:rsid w:val="0005765A"/>
    <w:rsid w:val="000600BC"/>
    <w:rsid w:val="00062BDF"/>
    <w:rsid w:val="00063D6E"/>
    <w:rsid w:val="000706DF"/>
    <w:rsid w:val="000733F8"/>
    <w:rsid w:val="00075FE5"/>
    <w:rsid w:val="00082455"/>
    <w:rsid w:val="000831D6"/>
    <w:rsid w:val="000849E9"/>
    <w:rsid w:val="000855C3"/>
    <w:rsid w:val="0009038B"/>
    <w:rsid w:val="0009444C"/>
    <w:rsid w:val="00095B7E"/>
    <w:rsid w:val="000A2454"/>
    <w:rsid w:val="000A34AF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BCB"/>
    <w:rsid w:val="00124077"/>
    <w:rsid w:val="00125AFF"/>
    <w:rsid w:val="00132249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1F7AB0"/>
    <w:rsid w:val="0020486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6AE6"/>
    <w:rsid w:val="002955FD"/>
    <w:rsid w:val="002A2069"/>
    <w:rsid w:val="002A383F"/>
    <w:rsid w:val="002A5B15"/>
    <w:rsid w:val="002B005E"/>
    <w:rsid w:val="002B0D5C"/>
    <w:rsid w:val="002C45C8"/>
    <w:rsid w:val="002C5839"/>
    <w:rsid w:val="002C60EF"/>
    <w:rsid w:val="002D0BF6"/>
    <w:rsid w:val="002E70AC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49B4"/>
    <w:rsid w:val="003F53BB"/>
    <w:rsid w:val="00404327"/>
    <w:rsid w:val="004077B8"/>
    <w:rsid w:val="0043269D"/>
    <w:rsid w:val="00434012"/>
    <w:rsid w:val="00441A6C"/>
    <w:rsid w:val="00441E90"/>
    <w:rsid w:val="00444202"/>
    <w:rsid w:val="004450F4"/>
    <w:rsid w:val="00454284"/>
    <w:rsid w:val="00457AF6"/>
    <w:rsid w:val="00460195"/>
    <w:rsid w:val="00461C8F"/>
    <w:rsid w:val="00467A9D"/>
    <w:rsid w:val="00471621"/>
    <w:rsid w:val="00473936"/>
    <w:rsid w:val="00473DEE"/>
    <w:rsid w:val="00475A10"/>
    <w:rsid w:val="0047684B"/>
    <w:rsid w:val="00480FFF"/>
    <w:rsid w:val="00485578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679A"/>
    <w:rsid w:val="00527D0C"/>
    <w:rsid w:val="00531EA4"/>
    <w:rsid w:val="00540263"/>
    <w:rsid w:val="005506A5"/>
    <w:rsid w:val="00551E05"/>
    <w:rsid w:val="00555C93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7CD"/>
    <w:rsid w:val="005C7B07"/>
    <w:rsid w:val="005D0F4E"/>
    <w:rsid w:val="005D6074"/>
    <w:rsid w:val="005E2F58"/>
    <w:rsid w:val="005E3EA9"/>
    <w:rsid w:val="005E6A85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5074"/>
    <w:rsid w:val="006557FC"/>
    <w:rsid w:val="006655A5"/>
    <w:rsid w:val="00673895"/>
    <w:rsid w:val="00680E86"/>
    <w:rsid w:val="00683E3A"/>
    <w:rsid w:val="006852A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D7C45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E6361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637"/>
    <w:rsid w:val="008E070D"/>
    <w:rsid w:val="008E0890"/>
    <w:rsid w:val="008E4866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65B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A67A7"/>
    <w:rsid w:val="009B1E7B"/>
    <w:rsid w:val="009B20A0"/>
    <w:rsid w:val="009B63BC"/>
    <w:rsid w:val="009B75F2"/>
    <w:rsid w:val="009B7ACF"/>
    <w:rsid w:val="009C3FE5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6E8C"/>
    <w:rsid w:val="00A07709"/>
    <w:rsid w:val="00A10471"/>
    <w:rsid w:val="00A13F8A"/>
    <w:rsid w:val="00A21B0E"/>
    <w:rsid w:val="00A22F09"/>
    <w:rsid w:val="00A241FD"/>
    <w:rsid w:val="00A255F5"/>
    <w:rsid w:val="00A27060"/>
    <w:rsid w:val="00A2735C"/>
    <w:rsid w:val="00A30C0F"/>
    <w:rsid w:val="00A31ACA"/>
    <w:rsid w:val="00A32426"/>
    <w:rsid w:val="00A36B72"/>
    <w:rsid w:val="00A37A09"/>
    <w:rsid w:val="00A45288"/>
    <w:rsid w:val="00A63858"/>
    <w:rsid w:val="00A705D1"/>
    <w:rsid w:val="00A70700"/>
    <w:rsid w:val="00A7291D"/>
    <w:rsid w:val="00A72CD2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D5F58"/>
    <w:rsid w:val="00AE021B"/>
    <w:rsid w:val="00AE366A"/>
    <w:rsid w:val="00AE44F0"/>
    <w:rsid w:val="00AE6DF3"/>
    <w:rsid w:val="00AE7C17"/>
    <w:rsid w:val="00B01434"/>
    <w:rsid w:val="00B01F22"/>
    <w:rsid w:val="00B036F7"/>
    <w:rsid w:val="00B06F5C"/>
    <w:rsid w:val="00B10495"/>
    <w:rsid w:val="00B11AFD"/>
    <w:rsid w:val="00B12166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266D"/>
    <w:rsid w:val="00B5440A"/>
    <w:rsid w:val="00B54878"/>
    <w:rsid w:val="00B5510A"/>
    <w:rsid w:val="00B5525A"/>
    <w:rsid w:val="00B57B6C"/>
    <w:rsid w:val="00B625F3"/>
    <w:rsid w:val="00B7192A"/>
    <w:rsid w:val="00B71B0F"/>
    <w:rsid w:val="00B737D5"/>
    <w:rsid w:val="00B7414D"/>
    <w:rsid w:val="00B758CB"/>
    <w:rsid w:val="00B83DB4"/>
    <w:rsid w:val="00B9170F"/>
    <w:rsid w:val="00B96329"/>
    <w:rsid w:val="00BA03CA"/>
    <w:rsid w:val="00BA2621"/>
    <w:rsid w:val="00BA68D3"/>
    <w:rsid w:val="00BB57BE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0EB0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F0079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60D3"/>
    <w:rsid w:val="00D673FC"/>
    <w:rsid w:val="00D73C5B"/>
    <w:rsid w:val="00D775AF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4174"/>
    <w:rsid w:val="00E157D3"/>
    <w:rsid w:val="00E23A37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2D"/>
    <w:rsid w:val="00F8167F"/>
    <w:rsid w:val="00F8374C"/>
    <w:rsid w:val="00F854CB"/>
    <w:rsid w:val="00F905E3"/>
    <w:rsid w:val="00F97516"/>
    <w:rsid w:val="00F97BAF"/>
    <w:rsid w:val="00F97F17"/>
    <w:rsid w:val="00FA127B"/>
    <w:rsid w:val="00FB0A00"/>
    <w:rsid w:val="00FB2C5C"/>
    <w:rsid w:val="00FB68D6"/>
    <w:rsid w:val="00FC05D5"/>
    <w:rsid w:val="00FC062E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F085E5-DEF4-47AD-A955-3D89D5FB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43</cp:revision>
  <cp:lastPrinted>2018-07-03T04:27:00Z</cp:lastPrinted>
  <dcterms:created xsi:type="dcterms:W3CDTF">2018-04-16T08:54:00Z</dcterms:created>
  <dcterms:modified xsi:type="dcterms:W3CDTF">2018-07-03T04:30:00Z</dcterms:modified>
</cp:coreProperties>
</file>