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2A" w:rsidRDefault="00FA422A" w:rsidP="00FA422A">
      <w:pPr>
        <w:pStyle w:val="BodyTextIndent"/>
        <w:spacing w:line="240" w:lineRule="auto"/>
        <w:ind w:firstLine="0"/>
        <w:jc w:val="center"/>
        <w:rPr>
          <w:rFonts w:ascii="Times Armenian" w:hAnsi="Times Armenian"/>
          <w:i w:val="0"/>
        </w:rPr>
      </w:pPr>
      <w:r>
        <w:rPr>
          <w:rFonts w:ascii="Times Armenian" w:hAnsi="Times Armenian"/>
          <w:i w:val="0"/>
        </w:rPr>
        <w:t>ANNOUNCEMENT</w:t>
      </w:r>
    </w:p>
    <w:p w:rsidR="00FA422A" w:rsidRDefault="00FA422A" w:rsidP="00FA422A">
      <w:pPr>
        <w:pStyle w:val="BodyTextIndent"/>
        <w:spacing w:line="240" w:lineRule="auto"/>
        <w:ind w:firstLine="0"/>
        <w:jc w:val="center"/>
        <w:rPr>
          <w:rFonts w:ascii="Times Armenian" w:hAnsi="Times Armenian"/>
          <w:i w:val="0"/>
        </w:rPr>
      </w:pPr>
      <w:r>
        <w:rPr>
          <w:rFonts w:ascii="Times Armenian" w:hAnsi="Times Armenian"/>
          <w:i w:val="0"/>
        </w:rPr>
        <w:t>Regarding the open tender</w:t>
      </w:r>
    </w:p>
    <w:p w:rsidR="00FA422A" w:rsidRDefault="00FA422A" w:rsidP="00FA422A">
      <w:pPr>
        <w:pStyle w:val="BodyTextIndent"/>
        <w:spacing w:line="240" w:lineRule="auto"/>
        <w:ind w:firstLine="0"/>
        <w:jc w:val="center"/>
        <w:rPr>
          <w:rFonts w:ascii="Times Armenian" w:hAnsi="Times Armenian"/>
          <w:i w:val="0"/>
        </w:rPr>
      </w:pPr>
    </w:p>
    <w:p w:rsidR="00FA422A" w:rsidRDefault="00FA422A" w:rsidP="00FA422A">
      <w:pPr>
        <w:pStyle w:val="BodyTextIndent"/>
        <w:spacing w:line="240" w:lineRule="auto"/>
        <w:ind w:firstLine="0"/>
        <w:jc w:val="center"/>
        <w:rPr>
          <w:rFonts w:ascii="Times Armenian" w:hAnsi="Times Armenian"/>
          <w:i w:val="0"/>
        </w:rPr>
      </w:pPr>
      <w:r>
        <w:rPr>
          <w:rFonts w:ascii="Times Armenian" w:hAnsi="Times Armenian"/>
          <w:i w:val="0"/>
        </w:rPr>
        <w:t>The text of this announcement is approved by the decision of the open tender committee</w:t>
      </w:r>
    </w:p>
    <w:p w:rsidR="00FA422A" w:rsidRDefault="00FA422A" w:rsidP="00FA422A">
      <w:pPr>
        <w:pStyle w:val="BodyTextIndent"/>
        <w:spacing w:line="240" w:lineRule="auto"/>
        <w:ind w:firstLine="0"/>
        <w:jc w:val="center"/>
        <w:rPr>
          <w:rFonts w:ascii="Times Armenian" w:hAnsi="Times Armenian"/>
          <w:i w:val="0"/>
        </w:rPr>
      </w:pPr>
      <w:r>
        <w:rPr>
          <w:rFonts w:ascii="Times Armenian" w:hAnsi="Times Armenian"/>
          <w:i w:val="0"/>
        </w:rPr>
        <w:t>N 2 from 19.01. 2018, and is being published according to Article 27 of the Law</w:t>
      </w:r>
    </w:p>
    <w:p w:rsidR="00FA422A" w:rsidRDefault="00FA422A" w:rsidP="00FA422A">
      <w:pPr>
        <w:pStyle w:val="BodyTextIndent"/>
        <w:spacing w:line="240" w:lineRule="auto"/>
        <w:ind w:firstLine="0"/>
        <w:jc w:val="center"/>
        <w:rPr>
          <w:rFonts w:ascii="Times Armenian" w:hAnsi="Times Armenian"/>
          <w:i w:val="0"/>
        </w:rPr>
      </w:pPr>
      <w:r>
        <w:rPr>
          <w:rFonts w:ascii="Times Armenian" w:hAnsi="Times Armenian"/>
          <w:i w:val="0"/>
        </w:rPr>
        <w:t xml:space="preserve">"On Procurements" of </w:t>
      </w:r>
      <w:smartTag w:uri="urn:schemas-microsoft-com:office:smarttags" w:element="place">
        <w:smartTag w:uri="urn:schemas-microsoft-com:office:smarttags" w:element="PlaceType">
          <w:r>
            <w:rPr>
              <w:rFonts w:ascii="Times Armenian" w:hAnsi="Times Armenian"/>
              <w:i w:val="0"/>
            </w:rPr>
            <w:t>Republic</w:t>
          </w:r>
        </w:smartTag>
        <w:r>
          <w:rPr>
            <w:rFonts w:ascii="Times Armenian" w:hAnsi="Times Armenian"/>
            <w:i w:val="0"/>
          </w:rPr>
          <w:t xml:space="preserve"> of </w:t>
        </w:r>
        <w:smartTag w:uri="urn:schemas-microsoft-com:office:smarttags" w:element="PlaceName">
          <w:r>
            <w:rPr>
              <w:rFonts w:ascii="Times Armenian" w:hAnsi="Times Armenian"/>
              <w:i w:val="0"/>
            </w:rPr>
            <w:t>Armenia</w:t>
          </w:r>
        </w:smartTag>
      </w:smartTag>
      <w:r>
        <w:rPr>
          <w:rFonts w:ascii="Times Armenian" w:hAnsi="Times Armenian"/>
          <w:i w:val="0"/>
        </w:rPr>
        <w:t>.</w:t>
      </w:r>
    </w:p>
    <w:p w:rsidR="00FA422A" w:rsidRDefault="00FA422A" w:rsidP="00FA422A">
      <w:pPr>
        <w:pStyle w:val="BodyTextIndent"/>
        <w:spacing w:line="240" w:lineRule="auto"/>
        <w:ind w:firstLine="0"/>
        <w:jc w:val="center"/>
        <w:rPr>
          <w:rFonts w:ascii="Times Armenian" w:hAnsi="Times Armenian"/>
          <w:i w:val="0"/>
        </w:rPr>
      </w:pPr>
    </w:p>
    <w:p w:rsidR="00FA422A" w:rsidRDefault="00FA422A" w:rsidP="00FA422A">
      <w:pPr>
        <w:pStyle w:val="BodyTextIndent"/>
        <w:spacing w:line="240" w:lineRule="auto"/>
        <w:ind w:firstLine="0"/>
        <w:jc w:val="center"/>
        <w:rPr>
          <w:rFonts w:ascii="Times Armenian" w:hAnsi="Times Armenian"/>
          <w:i w:val="0"/>
          <w:lang w:val="en-US"/>
        </w:rPr>
      </w:pPr>
      <w:r>
        <w:rPr>
          <w:rFonts w:ascii="Times Armenian" w:hAnsi="Times Armenian"/>
          <w:i w:val="0"/>
        </w:rPr>
        <w:t>The code of the open procedure NMMC– OTSG -18/20</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The Customer, &lt;&lt;Nork-Marash&gt;&gt; medical center&gt;&gt;, which is located at the 108/4 Armenakyan Str, Yerevan, RA, is announcing the open tender, is carried out in one round.</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The participant who won the open tender according to the defined order may sign a contract about “Providing of medical goods” (hereinafter contract).</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According to the terms of Article 7 of the RA Law</w:t>
      </w:r>
      <w:r>
        <w:rPr>
          <w:rFonts w:ascii="Sylfaen" w:hAnsi="Sylfaen"/>
          <w:i w:val="0"/>
          <w:lang w:val="hy-AM"/>
        </w:rPr>
        <w:t xml:space="preserve"> </w:t>
      </w:r>
      <w:r>
        <w:rPr>
          <w:rFonts w:ascii="Times Armenian" w:hAnsi="Times Armenian"/>
          <w:i w:val="0"/>
        </w:rPr>
        <w:t>“On Procurements”, all entities in spite of the state of their, in spite of being a foreign entity, organization, having no citizenship, have equal rights to participate in this tender.</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Information on persons who do not have the right to participate in the competition, as well as the qualification criteria presented to participants and the documents to be submitted to evaluate these criteria, are set out in the invitation of this tender.</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 xml:space="preserve">The winning party is chosen from among satisfactorily evaluated the one that offered the lowest price. </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 xml:space="preserve">For receiving an open tender invitation to bid in hard copy it is necessary to apply to the Customer till </w:t>
      </w:r>
      <w:r>
        <w:rPr>
          <w:rFonts w:ascii="Times Armenian" w:hAnsi="Times Armenian"/>
          <w:b/>
          <w:i w:val="0"/>
        </w:rPr>
        <w:t xml:space="preserve">12:00 </w:t>
      </w:r>
      <w:r>
        <w:rPr>
          <w:rFonts w:ascii="Times Armenian" w:hAnsi="Times Armenian"/>
          <w:i w:val="0"/>
        </w:rPr>
        <w:t xml:space="preserve">of the </w:t>
      </w:r>
      <w:r>
        <w:rPr>
          <w:rFonts w:ascii="Times Armenian" w:hAnsi="Times Armenian"/>
          <w:b/>
          <w:i w:val="0"/>
        </w:rPr>
        <w:t>17</w:t>
      </w:r>
      <w:r>
        <w:rPr>
          <w:rFonts w:ascii="Times Armenian" w:hAnsi="Times Armenian"/>
          <w:i w:val="0"/>
        </w:rPr>
        <w:t xml:space="preserve">-th day starting from the day of publication of this announcement. To receive an invitation open tender in documentary form must be submitted in writing. The customer gives the invitation free of charge for the next business day. If an invitation is requested in electronic form, the Customer shall provide an invitation in one business day after the submission of the application.. </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Not an invitation does not limit the participation in the procedure.</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 xml:space="preserve">The applications must be submitted to the following address 108/4 Armenakyan Str, </w:t>
      </w:r>
      <w:smartTag w:uri="urn:schemas-microsoft-com:office:smarttags" w:element="City">
        <w:smartTag w:uri="urn:schemas-microsoft-com:office:smarttags" w:element="place">
          <w:r>
            <w:rPr>
              <w:rFonts w:ascii="Times Armenian" w:hAnsi="Times Armenian"/>
              <w:i w:val="0"/>
            </w:rPr>
            <w:t>Yerevan</w:t>
          </w:r>
        </w:smartTag>
      </w:smartTag>
      <w:r>
        <w:rPr>
          <w:rFonts w:ascii="Times Armenian" w:hAnsi="Times Armenian"/>
          <w:i w:val="0"/>
        </w:rPr>
        <w:t xml:space="preserve">, RA, on the </w:t>
      </w:r>
      <w:r>
        <w:rPr>
          <w:rFonts w:ascii="Times Armenian" w:hAnsi="Times Armenian"/>
          <w:b/>
          <w:i w:val="0"/>
        </w:rPr>
        <w:t>17</w:t>
      </w:r>
      <w:r>
        <w:rPr>
          <w:rFonts w:ascii="Times Armenian" w:hAnsi="Times Armenian"/>
          <w:i w:val="0"/>
        </w:rPr>
        <w:t xml:space="preserve">-th day starting from the day of publication of the announcement, at </w:t>
      </w:r>
      <w:r>
        <w:rPr>
          <w:rFonts w:ascii="Times Armenian" w:hAnsi="Times Armenian"/>
          <w:b/>
          <w:i w:val="0"/>
        </w:rPr>
        <w:t>12:00</w:t>
      </w:r>
      <w:r>
        <w:rPr>
          <w:rFonts w:ascii="Times Armenian" w:hAnsi="Times Armenian"/>
          <w:i w:val="0"/>
        </w:rPr>
        <w:t xml:space="preserve">, and the applications must be drawn up in Armenian, in Russian or English languages. </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 xml:space="preserve">The opening of the bids will be in the 108/4 Armenakyan Str, </w:t>
      </w:r>
      <w:smartTag w:uri="urn:schemas-microsoft-com:office:smarttags" w:element="City">
        <w:smartTag w:uri="urn:schemas-microsoft-com:office:smarttags" w:element="place">
          <w:r>
            <w:rPr>
              <w:rFonts w:ascii="Times Armenian" w:hAnsi="Times Armenian"/>
              <w:i w:val="0"/>
            </w:rPr>
            <w:t>Yerevan</w:t>
          </w:r>
        </w:smartTag>
      </w:smartTag>
      <w:r>
        <w:rPr>
          <w:rFonts w:ascii="Times Armenian" w:hAnsi="Times Armenian"/>
          <w:i w:val="0"/>
        </w:rPr>
        <w:t xml:space="preserve">, RA , on </w:t>
      </w:r>
      <w:r>
        <w:rPr>
          <w:rFonts w:ascii="Times Armenian" w:hAnsi="Times Armenian"/>
          <w:b/>
          <w:i w:val="0"/>
        </w:rPr>
        <w:t>05.02.2018, at 12:00</w:t>
      </w:r>
      <w:r>
        <w:rPr>
          <w:rFonts w:ascii="Times Armenian" w:hAnsi="Times Armenian"/>
          <w:i w:val="0"/>
        </w:rPr>
        <w:t>.</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 xml:space="preserve">The complaints regarding the open tender must be presented to Appellate procurement board in </w:t>
      </w:r>
      <w:smartTag w:uri="urn:schemas-microsoft-com:office:smarttags" w:element="place">
        <w:smartTag w:uri="urn:schemas-microsoft-com:office:smarttags" w:element="City">
          <w:r>
            <w:rPr>
              <w:rFonts w:ascii="Times Armenian" w:hAnsi="Times Armenian"/>
              <w:i w:val="0"/>
            </w:rPr>
            <w:t>Yerevan</w:t>
          </w:r>
        </w:smartTag>
      </w:smartTag>
      <w:r>
        <w:rPr>
          <w:rFonts w:ascii="Times Armenian" w:hAnsi="Times Armenian"/>
          <w:i w:val="0"/>
        </w:rPr>
        <w:t>, Melik-Adamyan 1 address. The appeal will be conducted in accordance with the invitation of this contest.</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To file a complaint, a payment of 30,000 (thirty thousand) AMD is required, which must be transferred to the bank account of the treasury "900008000482", opened in the name of the Ministry of Finance of Armenia.</w:t>
      </w:r>
    </w:p>
    <w:p w:rsidR="00FA422A" w:rsidRDefault="00FA422A" w:rsidP="00FA422A">
      <w:pPr>
        <w:pStyle w:val="BodyTextIndent"/>
        <w:spacing w:line="240" w:lineRule="auto"/>
        <w:ind w:firstLine="567"/>
        <w:rPr>
          <w:rFonts w:ascii="Times Armenian" w:hAnsi="Times Armenian"/>
          <w:i w:val="0"/>
        </w:rPr>
      </w:pPr>
      <w:r>
        <w:rPr>
          <w:rFonts w:ascii="Times Armenian" w:hAnsi="Times Armenian"/>
          <w:i w:val="0"/>
        </w:rPr>
        <w:t>For more information on this announcement, you can contact the secretary of the evaluation committee: Karen Drambyan.</w:t>
      </w:r>
    </w:p>
    <w:p w:rsidR="00FA422A" w:rsidRDefault="00FA422A" w:rsidP="00FA422A">
      <w:pPr>
        <w:pStyle w:val="BodyTextIndent"/>
        <w:spacing w:line="240" w:lineRule="auto"/>
        <w:ind w:firstLine="567"/>
        <w:rPr>
          <w:rFonts w:ascii="Sylfaen" w:hAnsi="Sylfaen"/>
          <w:i w:val="0"/>
          <w:lang w:val="hy-AM"/>
        </w:rPr>
      </w:pPr>
    </w:p>
    <w:p w:rsidR="00FA422A" w:rsidRDefault="00FA422A" w:rsidP="00FA422A">
      <w:pPr>
        <w:pStyle w:val="BodyTextIndent"/>
        <w:spacing w:line="240" w:lineRule="auto"/>
        <w:ind w:firstLine="567"/>
        <w:rPr>
          <w:rFonts w:ascii="Times Armenian" w:hAnsi="Times Armenian"/>
          <w:i w:val="0"/>
        </w:rPr>
      </w:pPr>
    </w:p>
    <w:p w:rsidR="00FA422A" w:rsidRDefault="00FA422A" w:rsidP="00FA422A">
      <w:pPr>
        <w:pStyle w:val="BodyTextIndent"/>
        <w:spacing w:line="240" w:lineRule="auto"/>
        <w:ind w:firstLine="567"/>
        <w:jc w:val="left"/>
        <w:rPr>
          <w:rFonts w:ascii="Times Armenian" w:hAnsi="Times Armenian"/>
          <w:i w:val="0"/>
        </w:rPr>
      </w:pPr>
      <w:r>
        <w:rPr>
          <w:rFonts w:ascii="Times Armenian" w:hAnsi="Times Armenian"/>
          <w:i w:val="0"/>
        </w:rPr>
        <w:t>Tel. 010-650560</w:t>
      </w:r>
      <w:r>
        <w:rPr>
          <w:rFonts w:ascii="Times Armenian" w:hAnsi="Times Armenian"/>
          <w:i w:val="0"/>
        </w:rPr>
        <w:br/>
        <w:t>email. gnumner@nmmc.am</w:t>
      </w:r>
      <w:r>
        <w:rPr>
          <w:rFonts w:ascii="Times Armenian" w:hAnsi="Times Armenian"/>
          <w:i w:val="0"/>
        </w:rPr>
        <w:br/>
        <w:t>  Customer: &lt;&lt; Nork-Marash &gt;&gt; medical center &gt;&gt; CJSC</w:t>
      </w:r>
    </w:p>
    <w:p w:rsidR="003175EC" w:rsidRPr="00FA422A" w:rsidRDefault="003175EC">
      <w:pPr>
        <w:rPr>
          <w:lang w:val="en-AU"/>
        </w:rPr>
      </w:pPr>
    </w:p>
    <w:sectPr w:rsidR="003175EC" w:rsidRPr="00FA4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FA422A"/>
    <w:rsid w:val="003175EC"/>
    <w:rsid w:val="00FA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Char Char Char Char Char"/>
    <w:basedOn w:val="Normal"/>
    <w:link w:val="BodyTextIndentChar1"/>
    <w:rsid w:val="00FA422A"/>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basedOn w:val="DefaultParagraphFont"/>
    <w:link w:val="BodyTextIndent"/>
    <w:uiPriority w:val="99"/>
    <w:semiHidden/>
    <w:rsid w:val="00FA422A"/>
  </w:style>
  <w:style w:type="character" w:customStyle="1" w:styleId="BodyTextIndentChar1">
    <w:name w:val="Body Text Indent Char1"/>
    <w:aliases w:val=" Char Char, Char Char Char Char Char1,Body Text Indent Char Char, Char Char Char Char Char Char1"/>
    <w:link w:val="BodyTextIndent"/>
    <w:rsid w:val="00FA422A"/>
    <w:rPr>
      <w:rFonts w:ascii="Arial LatArm" w:eastAsia="Times New Roman" w:hAnsi="Arial LatArm" w:cs="Times New Roman"/>
      <w:i/>
      <w:sz w:val="20"/>
      <w:szCs w:val="20"/>
      <w:lang w:val="en-AU" w:eastAsia="en-US"/>
    </w:rPr>
  </w:style>
  <w:style w:type="paragraph" w:customStyle="1" w:styleId="CharCharCharChar">
    <w:name w:val=" Знак Знак Знак Char Char Char Char Знак Знак Знак"/>
    <w:basedOn w:val="Normal"/>
    <w:rsid w:val="00FA422A"/>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Company>Home</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miqayel.zalinyan</dc:creator>
  <cp:keywords/>
  <dc:description/>
  <cp:lastModifiedBy>miqayel.zalinyan</cp:lastModifiedBy>
  <cp:revision>2</cp:revision>
  <dcterms:created xsi:type="dcterms:W3CDTF">2018-01-19T12:51:00Z</dcterms:created>
  <dcterms:modified xsi:type="dcterms:W3CDTF">2018-01-19T12:51:00Z</dcterms:modified>
</cp:coreProperties>
</file>