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2DD649B5" w:rsidR="00200030" w:rsidRPr="00EB53CA" w:rsidRDefault="00200030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0A4DDA" w14:textId="287000A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>О «КонтурГлобал Гидро Каскад»</w:t>
      </w:r>
    </w:p>
    <w:p w14:paraId="52597651" w14:textId="4BF1409D" w:rsidR="00DE7276" w:rsidRPr="00E442A6" w:rsidRDefault="00E442A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«КонтурГлобал Гидро Каскад», далее именуемое «Заказчик», настоящим приглашает поставщиков подать заявки на участие в</w:t>
      </w:r>
      <w:r w:rsidR="00DE72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E7276">
        <w:rPr>
          <w:rFonts w:ascii="Times New Roman" w:hAnsi="Times New Roman" w:cs="Times New Roman"/>
          <w:sz w:val="24"/>
          <w:szCs w:val="24"/>
          <w:lang w:val="ru-RU"/>
        </w:rPr>
        <w:t>открытом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тендере </w:t>
      </w:r>
      <w:r w:rsidR="0081011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810119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0119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810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810119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06D23" w:rsidRPr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охладителя упорного подшипника</w:t>
      </w:r>
      <w:r w:rsidR="00E06D23" w:rsidRPr="00E06D23" w:rsidDel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E6992" w:rsidRPr="00B12FE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ГЭС Шамб и Спандарян</w:t>
      </w:r>
      <w:r w:rsidR="005F6F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1CF544" w14:textId="1C0084C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 (</w:t>
      </w:r>
      <w:r w:rsidRPr="00DE7276">
        <w:rPr>
          <w:rFonts w:ascii="Times New Roman" w:hAnsi="Times New Roman" w:cs="Times New Roman"/>
          <w:b/>
          <w:bCs/>
          <w:sz w:val="24"/>
          <w:szCs w:val="24"/>
        </w:rPr>
        <w:t>RFP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): </w:t>
      </w:r>
      <w:r w:rsidRPr="00DE7276">
        <w:rPr>
          <w:rFonts w:ascii="Times New Roman" w:hAnsi="Times New Roman" w:cs="Times New Roman"/>
          <w:b/>
          <w:bCs/>
          <w:sz w:val="24"/>
          <w:szCs w:val="24"/>
        </w:rPr>
        <w:t>CGHC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F6FCD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080587" w:rsidRPr="00E235D2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/25</w:t>
      </w:r>
    </w:p>
    <w:p w14:paraId="6AFA047F" w14:textId="3885499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Дата </w:t>
      </w:r>
      <w:r w:rsidR="00174082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публикации:</w:t>
      </w:r>
      <w:r w:rsidR="00174082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40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0587" w:rsidRPr="00E235D2"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="00080587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5F6F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6FCD" w:rsidRPr="00E442A6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11FA89BD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D13B10" w:rsidRPr="00D13B10">
        <w:rPr>
          <w:rFonts w:ascii="Times New Roman" w:hAnsi="Times New Roman" w:cs="Times New Roman"/>
          <w:sz w:val="24"/>
          <w:szCs w:val="24"/>
          <w:lang w:val="ru-RU"/>
        </w:rPr>
        <w:t>партнёр</w:t>
      </w:r>
      <w:r w:rsidR="00D13B10" w:rsidRPr="00C6112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FB6D41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входящее в группу компаний </w:t>
      </w:r>
      <w:r w:rsidR="00DE7276" w:rsidRPr="00DE7276">
        <w:rPr>
          <w:rFonts w:ascii="Times New Roman" w:hAnsi="Times New Roman" w:cs="Times New Roman"/>
          <w:sz w:val="24"/>
          <w:szCs w:val="24"/>
        </w:rPr>
        <w:t>ContourGlobal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, объявляет открытый тендер </w:t>
      </w:r>
      <w:r w:rsidR="0044318A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4318A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44318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опытного поставщика для </w:t>
      </w:r>
      <w:r w:rsidR="008D3BA0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8D3B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8D3BA0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E4394" w:rsidRPr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охладителя упорного подшипника</w:t>
      </w:r>
      <w:r w:rsidR="004E4394" w:rsidRPr="00E06D23" w:rsidDel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D3BA0" w:rsidRPr="00B12FE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ГЭС Шамб и Спандарян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1529A5" w14:textId="7A9C9B5E" w:rsidR="00200030" w:rsidRPr="00C6112D" w:rsidRDefault="00864C7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B12FEA">
        <w:rPr>
          <w:szCs w:val="24"/>
          <w:lang w:val="ru-RU"/>
        </w:rPr>
        <w:t xml:space="preserve">Закупка будет проводиться посредством </w:t>
      </w:r>
      <w:r w:rsidRPr="00B12FEA">
        <w:rPr>
          <w:b/>
          <w:bCs/>
          <w:szCs w:val="24"/>
          <w:lang w:val="ru-RU"/>
        </w:rPr>
        <w:t>конкурсной процедуры Запроса предложений (</w:t>
      </w:r>
      <w:r w:rsidRPr="00864C70">
        <w:rPr>
          <w:b/>
          <w:bCs/>
          <w:szCs w:val="24"/>
        </w:rPr>
        <w:t>RFP</w:t>
      </w:r>
      <w:r w:rsidRPr="00B12FEA">
        <w:rPr>
          <w:b/>
          <w:bCs/>
          <w:szCs w:val="24"/>
          <w:lang w:val="ru-RU"/>
        </w:rPr>
        <w:t>)</w:t>
      </w:r>
      <w:r w:rsidRPr="00B12FEA">
        <w:rPr>
          <w:szCs w:val="24"/>
          <w:lang w:val="ru-RU"/>
        </w:rPr>
        <w:t xml:space="preserve">, в рамках которой участники одновременно представляют техническое предложение на оборудование и ценовое предложение через электронную систему закупок </w:t>
      </w:r>
      <w:r>
        <w:rPr>
          <w:szCs w:val="24"/>
          <w:lang w:val="ru-RU"/>
        </w:rPr>
        <w:t xml:space="preserve"> </w:t>
      </w:r>
      <w:r w:rsidR="00DE7276" w:rsidRPr="00DE7276">
        <w:rPr>
          <w:b/>
          <w:bCs/>
          <w:szCs w:val="24"/>
        </w:rPr>
        <w:t>Coupa</w:t>
      </w:r>
      <w:r w:rsidR="00DE7276" w:rsidRPr="00E442A6">
        <w:rPr>
          <w:szCs w:val="24"/>
          <w:lang w:val="ru-RU"/>
        </w:rPr>
        <w:t xml:space="preserve"> </w:t>
      </w:r>
      <w:r w:rsidR="00DE7276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r w:rsidR="00DE1C5B" w:rsidRPr="00C6112D">
          <w:rPr>
            <w:rStyle w:val="Hyperlink"/>
            <w:szCs w:val="24"/>
          </w:rPr>
          <w:t>coupahost</w:t>
        </w:r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</w:p>
    <w:p w14:paraId="7D9D0F54" w14:textId="5DA3F84F" w:rsidR="00200030" w:rsidRPr="00C6112D" w:rsidRDefault="00DE727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E442A6">
        <w:rPr>
          <w:szCs w:val="24"/>
          <w:lang w:val="ru-RU"/>
        </w:rPr>
        <w:t>Поставщики/участники</w:t>
      </w:r>
      <w:r w:rsidR="00E21AC5">
        <w:rPr>
          <w:szCs w:val="24"/>
          <w:lang w:val="ru-RU"/>
        </w:rPr>
        <w:t>/л</w:t>
      </w:r>
      <w:r w:rsidR="00E21AC5" w:rsidRPr="00E21AC5">
        <w:rPr>
          <w:szCs w:val="24"/>
          <w:lang w:val="ru-RU"/>
        </w:rPr>
        <w:t>ица, которые на момент подачи предложения включены в список участников, опубликованный Министерством финансов Республики Армения, не имеющих права участвовать в процедурах закупок, а также в списки, составленные в соответствии с законодательством о закупках государств – членов Евразийского экономического союза, также не допускаются к участию в закупочной процедуре</w:t>
      </w:r>
      <w:r w:rsidR="00B101AE" w:rsidRPr="00E442A6">
        <w:rPr>
          <w:szCs w:val="24"/>
          <w:lang w:val="ru-RU"/>
        </w:rPr>
        <w:t>.</w:t>
      </w:r>
      <w:r w:rsidR="00B101AE" w:rsidRPr="00C6112D">
        <w:rPr>
          <w:szCs w:val="24"/>
          <w:lang w:val="ru-RU"/>
        </w:rPr>
        <w:t xml:space="preserve"> </w:t>
      </w:r>
    </w:p>
    <w:p w14:paraId="55861D03" w14:textId="77777777" w:rsidR="00F6433C" w:rsidRDefault="003B65E3" w:rsidP="00DE727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Cs w:val="24"/>
          <w:lang w:val="ru-RU"/>
        </w:rPr>
      </w:pPr>
      <w:r w:rsidRPr="00B12FEA">
        <w:rPr>
          <w:szCs w:val="24"/>
          <w:lang w:val="ru-RU"/>
        </w:rPr>
        <w:t xml:space="preserve">Поставщики/Участники должны подавать свои предложения </w:t>
      </w:r>
      <w:r w:rsidRPr="00B12FEA">
        <w:rPr>
          <w:b/>
          <w:bCs/>
          <w:szCs w:val="24"/>
          <w:lang w:val="ru-RU"/>
        </w:rPr>
        <w:t xml:space="preserve">в электронном виде через систему </w:t>
      </w:r>
      <w:r w:rsidRPr="003B65E3">
        <w:rPr>
          <w:b/>
          <w:bCs/>
          <w:szCs w:val="24"/>
        </w:rPr>
        <w:t>Coupa</w:t>
      </w:r>
      <w:r w:rsidRPr="00B12FEA">
        <w:rPr>
          <w:szCs w:val="24"/>
          <w:lang w:val="ru-RU"/>
        </w:rPr>
        <w:t xml:space="preserve">, с соблюдением условий использования системы </w:t>
      </w:r>
      <w:r w:rsidRPr="003B65E3">
        <w:rPr>
          <w:szCs w:val="24"/>
        </w:rPr>
        <w:t>Coupa</w:t>
      </w:r>
      <w:r w:rsidRPr="00B12FEA">
        <w:rPr>
          <w:szCs w:val="24"/>
          <w:lang w:val="ru-RU"/>
        </w:rPr>
        <w:t>, а также положений тендерной документации (</w:t>
      </w:r>
      <w:r w:rsidRPr="003B65E3">
        <w:rPr>
          <w:szCs w:val="24"/>
        </w:rPr>
        <w:t>RFP</w:t>
      </w:r>
      <w:r w:rsidRPr="00B12FEA">
        <w:rPr>
          <w:szCs w:val="24"/>
          <w:lang w:val="ru-RU"/>
        </w:rPr>
        <w:t>).</w:t>
      </w:r>
      <w:r w:rsidRPr="00B12FEA">
        <w:rPr>
          <w:szCs w:val="24"/>
          <w:lang w:val="ru-RU"/>
        </w:rPr>
        <w:br/>
        <w:t xml:space="preserve">Резиденты Республики Армения должны подтверждать документы </w:t>
      </w:r>
      <w:r w:rsidRPr="00B12FEA">
        <w:rPr>
          <w:b/>
          <w:bCs/>
          <w:szCs w:val="24"/>
          <w:lang w:val="ru-RU"/>
        </w:rPr>
        <w:t>электронной подписью</w:t>
      </w:r>
      <w:r w:rsidRPr="00B12FEA">
        <w:rPr>
          <w:szCs w:val="24"/>
          <w:lang w:val="ru-RU"/>
        </w:rPr>
        <w:t xml:space="preserve">, а нерезиденты — </w:t>
      </w:r>
      <w:r w:rsidRPr="00B12FEA">
        <w:rPr>
          <w:b/>
          <w:bCs/>
          <w:szCs w:val="24"/>
          <w:lang w:val="ru-RU"/>
        </w:rPr>
        <w:t>сканированной копией оригинала</w:t>
      </w:r>
      <w:r w:rsidRPr="00B12FEA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</w:p>
    <w:p w14:paraId="45EA6D10" w14:textId="55F92D6F" w:rsidR="00DE7276" w:rsidRPr="00E442A6" w:rsidRDefault="00DE7276" w:rsidP="00DE727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Cs w:val="24"/>
          <w:lang w:val="ru-RU"/>
        </w:rPr>
      </w:pPr>
      <w:r w:rsidRPr="006961DA">
        <w:rPr>
          <w:szCs w:val="24"/>
          <w:lang w:val="ru-RU"/>
        </w:rPr>
        <w:t>Крайний срок подачи предложений</w:t>
      </w:r>
      <w:r w:rsidRPr="00E442A6">
        <w:rPr>
          <w:b/>
          <w:bCs/>
          <w:szCs w:val="24"/>
          <w:lang w:val="ru-RU"/>
        </w:rPr>
        <w:t xml:space="preserve"> —</w:t>
      </w:r>
      <w:r w:rsidR="00062A42" w:rsidRPr="00E235D2">
        <w:rPr>
          <w:color w:val="EE0000"/>
          <w:szCs w:val="24"/>
          <w:lang w:val="ru-RU"/>
        </w:rPr>
        <w:t>1</w:t>
      </w:r>
      <w:r w:rsidR="002F1C2A" w:rsidRPr="002F1C2A">
        <w:rPr>
          <w:color w:val="EE0000"/>
          <w:szCs w:val="24"/>
          <w:lang w:val="ru-RU"/>
        </w:rPr>
        <w:t>8</w:t>
      </w:r>
      <w:r w:rsidR="00062A42" w:rsidRPr="00E235D2">
        <w:rPr>
          <w:color w:val="EE0000"/>
          <w:szCs w:val="24"/>
          <w:lang w:val="ru-RU"/>
        </w:rPr>
        <w:t xml:space="preserve"> </w:t>
      </w:r>
      <w:r w:rsidR="00062A42">
        <w:rPr>
          <w:color w:val="EE0000"/>
          <w:szCs w:val="24"/>
          <w:lang w:val="ru-RU"/>
        </w:rPr>
        <w:t>Ноября</w:t>
      </w:r>
      <w:r w:rsidRPr="00956573">
        <w:rPr>
          <w:color w:val="EE0000"/>
          <w:szCs w:val="24"/>
          <w:lang w:val="ru-RU"/>
        </w:rPr>
        <w:t xml:space="preserve"> 2025 года в 17:00 по ереванскому времени</w:t>
      </w:r>
      <w:r w:rsidRPr="00E442A6">
        <w:rPr>
          <w:b/>
          <w:bCs/>
          <w:szCs w:val="24"/>
          <w:lang w:val="ru-RU"/>
        </w:rPr>
        <w:t>.</w:t>
      </w:r>
      <w:r w:rsidRPr="00E442A6">
        <w:rPr>
          <w:szCs w:val="24"/>
          <w:lang w:val="ru-RU"/>
        </w:rPr>
        <w:t xml:space="preserve"> Участники должны подать свои предложения не позднее указанной даты и времени исключительно через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</w:p>
    <w:p w14:paraId="4D66CAF0" w14:textId="5B1B340C" w:rsidR="00DE7276" w:rsidRPr="00E442A6" w:rsidRDefault="00DE7276" w:rsidP="00E442A6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Компании, заинтересованные в участии, могут получить дополнительную информацию и разъяснения, направив письменный запрос старшему специалисту </w:t>
      </w:r>
      <w:r w:rsidRPr="00DE7276">
        <w:rPr>
          <w:szCs w:val="24"/>
          <w:lang w:val="ru-RU"/>
        </w:rPr>
        <w:t>по международным закупкам</w:t>
      </w:r>
      <w:r w:rsidRPr="00E442A6">
        <w:rPr>
          <w:szCs w:val="24"/>
          <w:lang w:val="ru-RU"/>
        </w:rPr>
        <w:t>: А</w:t>
      </w:r>
      <w:r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Петросян</w:t>
      </w:r>
      <w:r w:rsidR="00CD7805">
        <w:rPr>
          <w:szCs w:val="24"/>
          <w:lang w:val="ru-RU"/>
        </w:rPr>
        <w:t>у</w:t>
      </w:r>
      <w:r w:rsidRPr="00E442A6">
        <w:rPr>
          <w:szCs w:val="24"/>
          <w:lang w:val="ru-RU"/>
        </w:rPr>
        <w:t xml:space="preserve"> (</w:t>
      </w:r>
      <w:hyperlink r:id="rId9" w:history="1">
        <w:r w:rsidR="006961DA" w:rsidRPr="008D2A0F">
          <w:rPr>
            <w:rStyle w:val="Hyperlink"/>
            <w:szCs w:val="24"/>
          </w:rPr>
          <w:t>arman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petrosyan</w:t>
        </w:r>
        <w:r w:rsidR="006961DA" w:rsidRPr="008D2A0F">
          <w:rPr>
            <w:rStyle w:val="Hyperlink"/>
            <w:szCs w:val="24"/>
            <w:lang w:val="ru-RU"/>
          </w:rPr>
          <w:t>@</w:t>
        </w:r>
        <w:r w:rsidR="006961DA" w:rsidRPr="008D2A0F">
          <w:rPr>
            <w:rStyle w:val="Hyperlink"/>
            <w:szCs w:val="24"/>
          </w:rPr>
          <w:t>contourglobal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com</w:t>
        </w:r>
      </w:hyperlink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, тел.: +374 11 520029).</w:t>
      </w:r>
    </w:p>
    <w:p w14:paraId="7B844801" w14:textId="020ED2DA" w:rsidR="00DE7276" w:rsidRPr="00E442A6" w:rsidRDefault="00DE7276" w:rsidP="00E442A6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Заинтересованные участники должны написать по адресу </w:t>
      </w:r>
      <w:hyperlink r:id="rId10" w:history="1">
        <w:r w:rsidR="006961DA" w:rsidRPr="008D2A0F">
          <w:rPr>
            <w:rStyle w:val="Hyperlink"/>
            <w:szCs w:val="24"/>
          </w:rPr>
          <w:t>arman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petrosyan</w:t>
        </w:r>
        <w:r w:rsidR="006961DA" w:rsidRPr="008D2A0F">
          <w:rPr>
            <w:rStyle w:val="Hyperlink"/>
            <w:szCs w:val="24"/>
            <w:lang w:val="ru-RU"/>
          </w:rPr>
          <w:t>@</w:t>
        </w:r>
        <w:r w:rsidR="006961DA" w:rsidRPr="008D2A0F">
          <w:rPr>
            <w:rStyle w:val="Hyperlink"/>
            <w:szCs w:val="24"/>
          </w:rPr>
          <w:t>contourglobal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com</w:t>
        </w:r>
      </w:hyperlink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 xml:space="preserve">, подтвердив своё участие и указав адрес электронной почты для получения приглашения в систему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1DC5EB2C" w:rsidR="00200030" w:rsidRPr="00C6112D" w:rsidRDefault="006961DA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Запрос предложений подготовлен в соответствии с Процедурами закупок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О «КонтурГлобал Гидро Каскад» и Решением №273</w:t>
      </w:r>
      <w:r w:rsidRPr="006961DA">
        <w:rPr>
          <w:rFonts w:ascii="Times New Roman" w:hAnsi="Times New Roman" w:cs="Times New Roman"/>
          <w:sz w:val="24"/>
          <w:szCs w:val="24"/>
        </w:rPr>
        <w:t>A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 Комиссии по регулированию общественных услуг Республики Армения от 19 августа 2020 года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hyperlink r:id="rId11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). Запрос предложений проводится в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соответствии с законодательством Республики Армения и 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процедурами закупок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1D657835" w14:textId="01A86240" w:rsidR="00C521A2" w:rsidRPr="00C521A2" w:rsidRDefault="00B12FEA" w:rsidP="00C52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35D2">
        <w:rPr>
          <w:rFonts w:ascii="Times New Roman" w:hAnsi="Times New Roman" w:cs="Times New Roman"/>
          <w:sz w:val="24"/>
          <w:szCs w:val="24"/>
          <w:lang w:val="ru-RU"/>
        </w:rPr>
        <w:t>Полный комплект тендерной документации можно</w:t>
      </w:r>
      <w:r w:rsidRPr="00E235D2">
        <w:rPr>
          <w:szCs w:val="24"/>
          <w:lang w:val="ru-RU"/>
        </w:rPr>
        <w:t xml:space="preserve"> </w:t>
      </w:r>
      <w:r w:rsidRPr="00E235D2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бесплатно скачать по следующей ссылке</w:t>
      </w:r>
      <w:r w:rsidRPr="00E235D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235D2">
        <w:rPr>
          <w:szCs w:val="24"/>
          <w:lang w:val="ru-RU"/>
        </w:rPr>
        <w:t xml:space="preserve"> </w:t>
      </w:r>
      <w:r w:rsidRPr="00E235D2">
        <w:rPr>
          <w:rFonts w:ascii="Segoe UI Emoji" w:hAnsi="Segoe UI Emoji" w:cs="Segoe UI Emoji"/>
          <w:szCs w:val="24"/>
        </w:rPr>
        <w:t>📎</w:t>
      </w:r>
      <w:r w:rsidR="00E235D2" w:rsidRPr="00E235D2">
        <w:rPr>
          <w:lang w:val="ru-RU"/>
        </w:rPr>
        <w:t xml:space="preserve">․   </w:t>
      </w:r>
      <w:hyperlink r:id="rId12" w:history="1">
        <w:r w:rsidR="00C521A2" w:rsidRPr="00A85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Box</w:t>
        </w:r>
        <w:r w:rsidR="00C521A2" w:rsidRPr="00C521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</w:t>
        </w:r>
        <w:r w:rsidR="00C521A2" w:rsidRPr="00A85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for</w:t>
        </w:r>
        <w:r w:rsidR="00C521A2" w:rsidRPr="00C521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</w:t>
        </w:r>
        <w:r w:rsidR="00C521A2" w:rsidRPr="00A85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All</w:t>
        </w:r>
        <w:r w:rsidR="00C521A2" w:rsidRPr="00C521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1625</w:t>
        </w:r>
      </w:hyperlink>
    </w:p>
    <w:p w14:paraId="1333526E" w14:textId="58C14A5E" w:rsidR="006807B1" w:rsidRPr="00E235D2" w:rsidRDefault="006807B1" w:rsidP="00E235D2">
      <w:pPr>
        <w:rPr>
          <w:rStyle w:val="Hyperlink"/>
          <w:szCs w:val="24"/>
          <w:lang w:val="ru-RU"/>
        </w:rPr>
      </w:pPr>
    </w:p>
    <w:p w14:paraId="461309EE" w14:textId="77777777" w:rsidR="00943F9D" w:rsidRPr="00C6112D" w:rsidRDefault="00943F9D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04FC" w14:textId="77777777" w:rsidR="006A0B24" w:rsidRDefault="006A0B24" w:rsidP="00F534B1">
      <w:pPr>
        <w:spacing w:after="0" w:line="240" w:lineRule="auto"/>
      </w:pPr>
      <w:r>
        <w:separator/>
      </w:r>
    </w:p>
  </w:endnote>
  <w:endnote w:type="continuationSeparator" w:id="0">
    <w:p w14:paraId="75392AAD" w14:textId="77777777" w:rsidR="006A0B24" w:rsidRDefault="006A0B24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AB5F" w14:textId="77777777" w:rsidR="0034687D" w:rsidRDefault="00346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3025" w14:textId="77777777" w:rsidR="0034687D" w:rsidRDefault="00346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880D" w14:textId="77777777" w:rsidR="0034687D" w:rsidRDefault="00346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AF86" w14:textId="77777777" w:rsidR="006A0B24" w:rsidRDefault="006A0B24" w:rsidP="00F534B1">
      <w:pPr>
        <w:spacing w:after="0" w:line="240" w:lineRule="auto"/>
      </w:pPr>
      <w:r>
        <w:separator/>
      </w:r>
    </w:p>
  </w:footnote>
  <w:footnote w:type="continuationSeparator" w:id="0">
    <w:p w14:paraId="2C6DC863" w14:textId="77777777" w:rsidR="006A0B24" w:rsidRDefault="006A0B24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DE63" w14:textId="77777777" w:rsidR="0034687D" w:rsidRDefault="00346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21B79F46" w:rsidR="00F534B1" w:rsidRDefault="0034687D">
    <w:pPr>
      <w:pStyle w:val="Header"/>
    </w:pPr>
    <w:r>
      <w:rPr>
        <w:noProof/>
      </w:rPr>
      <w:drawing>
        <wp:inline distT="0" distB="0" distL="0" distR="0" wp14:anchorId="1C66176D" wp14:editId="2312AA68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151" w14:textId="77777777" w:rsidR="0034687D" w:rsidRDefault="00346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50173"/>
    <w:rsid w:val="00053BA4"/>
    <w:rsid w:val="00062A42"/>
    <w:rsid w:val="00065F57"/>
    <w:rsid w:val="00080587"/>
    <w:rsid w:val="000D635B"/>
    <w:rsid w:val="000E6992"/>
    <w:rsid w:val="00100643"/>
    <w:rsid w:val="00101631"/>
    <w:rsid w:val="001147F2"/>
    <w:rsid w:val="00123883"/>
    <w:rsid w:val="0012737F"/>
    <w:rsid w:val="00156852"/>
    <w:rsid w:val="00174082"/>
    <w:rsid w:val="001A1A04"/>
    <w:rsid w:val="001E6317"/>
    <w:rsid w:val="00200030"/>
    <w:rsid w:val="00225BAC"/>
    <w:rsid w:val="00231397"/>
    <w:rsid w:val="002642FA"/>
    <w:rsid w:val="00265030"/>
    <w:rsid w:val="0027431E"/>
    <w:rsid w:val="002B42EA"/>
    <w:rsid w:val="002D35F3"/>
    <w:rsid w:val="002D5B4F"/>
    <w:rsid w:val="002E1D4C"/>
    <w:rsid w:val="002F1C2A"/>
    <w:rsid w:val="0030467B"/>
    <w:rsid w:val="0034687D"/>
    <w:rsid w:val="00364AF5"/>
    <w:rsid w:val="00376F7C"/>
    <w:rsid w:val="003A41DD"/>
    <w:rsid w:val="003B65E3"/>
    <w:rsid w:val="003D4986"/>
    <w:rsid w:val="003D75C8"/>
    <w:rsid w:val="0044318A"/>
    <w:rsid w:val="00457273"/>
    <w:rsid w:val="00473B79"/>
    <w:rsid w:val="0047482D"/>
    <w:rsid w:val="00484F21"/>
    <w:rsid w:val="004957F7"/>
    <w:rsid w:val="004E0640"/>
    <w:rsid w:val="004E4394"/>
    <w:rsid w:val="005751F3"/>
    <w:rsid w:val="005856AB"/>
    <w:rsid w:val="005B2D05"/>
    <w:rsid w:val="005D3D89"/>
    <w:rsid w:val="005E30F3"/>
    <w:rsid w:val="005F6FCD"/>
    <w:rsid w:val="00605AD3"/>
    <w:rsid w:val="00645BE2"/>
    <w:rsid w:val="00666FEA"/>
    <w:rsid w:val="006807B1"/>
    <w:rsid w:val="00683E7A"/>
    <w:rsid w:val="00685249"/>
    <w:rsid w:val="006961DA"/>
    <w:rsid w:val="006A0B24"/>
    <w:rsid w:val="006C2A62"/>
    <w:rsid w:val="006C7002"/>
    <w:rsid w:val="00732110"/>
    <w:rsid w:val="00733F66"/>
    <w:rsid w:val="00754760"/>
    <w:rsid w:val="00756FEB"/>
    <w:rsid w:val="007710A6"/>
    <w:rsid w:val="007A1E93"/>
    <w:rsid w:val="007D7F75"/>
    <w:rsid w:val="007F1CC0"/>
    <w:rsid w:val="00810119"/>
    <w:rsid w:val="0081017C"/>
    <w:rsid w:val="00864C70"/>
    <w:rsid w:val="00880EF2"/>
    <w:rsid w:val="00886732"/>
    <w:rsid w:val="008D3BA0"/>
    <w:rsid w:val="008E3147"/>
    <w:rsid w:val="008F4563"/>
    <w:rsid w:val="0092235D"/>
    <w:rsid w:val="00943F9D"/>
    <w:rsid w:val="00956573"/>
    <w:rsid w:val="0099293C"/>
    <w:rsid w:val="009968F6"/>
    <w:rsid w:val="009D1BA8"/>
    <w:rsid w:val="009F3ADF"/>
    <w:rsid w:val="009F4330"/>
    <w:rsid w:val="009F6F4B"/>
    <w:rsid w:val="00A24527"/>
    <w:rsid w:val="00A470BC"/>
    <w:rsid w:val="00A6467A"/>
    <w:rsid w:val="00A84C49"/>
    <w:rsid w:val="00AF2463"/>
    <w:rsid w:val="00B101AE"/>
    <w:rsid w:val="00B12229"/>
    <w:rsid w:val="00B12FEA"/>
    <w:rsid w:val="00B201BC"/>
    <w:rsid w:val="00B27C1C"/>
    <w:rsid w:val="00B53AA7"/>
    <w:rsid w:val="00B556DC"/>
    <w:rsid w:val="00B87AB2"/>
    <w:rsid w:val="00BB575B"/>
    <w:rsid w:val="00C23059"/>
    <w:rsid w:val="00C36120"/>
    <w:rsid w:val="00C417AF"/>
    <w:rsid w:val="00C42E22"/>
    <w:rsid w:val="00C521A2"/>
    <w:rsid w:val="00C6112D"/>
    <w:rsid w:val="00CB35A3"/>
    <w:rsid w:val="00CD44C3"/>
    <w:rsid w:val="00CD72DF"/>
    <w:rsid w:val="00CD7805"/>
    <w:rsid w:val="00CE1B41"/>
    <w:rsid w:val="00D13013"/>
    <w:rsid w:val="00D13B10"/>
    <w:rsid w:val="00D23910"/>
    <w:rsid w:val="00D26650"/>
    <w:rsid w:val="00D449A7"/>
    <w:rsid w:val="00D7771C"/>
    <w:rsid w:val="00D9729C"/>
    <w:rsid w:val="00DA058C"/>
    <w:rsid w:val="00DA6E00"/>
    <w:rsid w:val="00DD615D"/>
    <w:rsid w:val="00DD646E"/>
    <w:rsid w:val="00DE1C5B"/>
    <w:rsid w:val="00DE7276"/>
    <w:rsid w:val="00E06D23"/>
    <w:rsid w:val="00E21AC5"/>
    <w:rsid w:val="00E235D2"/>
    <w:rsid w:val="00E31F8C"/>
    <w:rsid w:val="00E442A6"/>
    <w:rsid w:val="00E627B5"/>
    <w:rsid w:val="00E669B0"/>
    <w:rsid w:val="00EA5942"/>
    <w:rsid w:val="00EA767E"/>
    <w:rsid w:val="00EB53CA"/>
    <w:rsid w:val="00EE18F3"/>
    <w:rsid w:val="00F3221E"/>
    <w:rsid w:val="00F40442"/>
    <w:rsid w:val="00F534B1"/>
    <w:rsid w:val="00F6433C"/>
    <w:rsid w:val="00F75B03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DE7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https://contourglobal-my.sharepoint.com/:f:/p/arman_petrosyan/EsCx2lWN3rlBoMLSkZLxVQ0BTrltyLjuWbCeIEAN67h7oA?e=pqyVHy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rman.petrosyan@contourgloba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man.petrosyan@contourgloba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61</cp:revision>
  <dcterms:created xsi:type="dcterms:W3CDTF">2024-04-25T11:26:00Z</dcterms:created>
  <dcterms:modified xsi:type="dcterms:W3CDTF">2025-11-14T06:19:00Z</dcterms:modified>
</cp:coreProperties>
</file>