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BFE5" w14:textId="77777777" w:rsidR="00C86DAA" w:rsidRPr="005B6B8A" w:rsidRDefault="00C86DAA" w:rsidP="00C86DAA">
      <w:pPr>
        <w:pStyle w:val="Heading1"/>
        <w:rPr>
          <w:rFonts w:asciiTheme="minorHAnsi" w:eastAsia="Calibri" w:hAnsiTheme="minorHAnsi" w:cstheme="minorHAnsi"/>
        </w:rPr>
      </w:pPr>
      <w:bookmarkStart w:id="0" w:name="_Toc93676971"/>
      <w:r w:rsidRPr="005B6B8A">
        <w:rPr>
          <w:rFonts w:asciiTheme="minorHAnsi" w:eastAsia="Calibri" w:hAnsiTheme="minorHAnsi" w:cstheme="minorHAnsi"/>
        </w:rPr>
        <w:t>Letter of Invitation</w:t>
      </w:r>
      <w:bookmarkEnd w:id="0"/>
      <w:r w:rsidRPr="005B6B8A">
        <w:rPr>
          <w:rFonts w:asciiTheme="minorHAnsi" w:eastAsia="Calibri" w:hAnsiTheme="minorHAnsi" w:cstheme="minorHAnsi"/>
        </w:rPr>
        <w:t xml:space="preserve"> </w:t>
      </w:r>
    </w:p>
    <w:p w14:paraId="10BE959A" w14:textId="77777777" w:rsidR="00C86DAA" w:rsidRPr="005B6B8A" w:rsidRDefault="00C86DAA" w:rsidP="00C86DAA">
      <w:pPr>
        <w:spacing w:after="0"/>
        <w:rPr>
          <w:rFonts w:eastAsia="Times New Roman" w:cstheme="minorHAnsi"/>
        </w:rPr>
      </w:pPr>
      <w:r w:rsidRPr="005B6B8A">
        <w:rPr>
          <w:rFonts w:eastAsia="Times New Roman" w:cstheme="minorHAnsi"/>
          <w:b/>
          <w:bCs/>
          <w:lang w:val="en-GB"/>
        </w:rPr>
        <w:t xml:space="preserve">Employer: </w:t>
      </w:r>
      <w:r w:rsidRPr="005B6B8A">
        <w:rPr>
          <w:rFonts w:eastAsia="Times New Roman" w:cstheme="minorHAnsi"/>
        </w:rPr>
        <w:t>ContourGlobal Hydro Cascade CJSC</w:t>
      </w:r>
    </w:p>
    <w:p w14:paraId="7A7DED83" w14:textId="44D28EE9" w:rsidR="00C86DAA" w:rsidRPr="005B6B8A" w:rsidRDefault="00C86DAA" w:rsidP="00C86DAA">
      <w:pPr>
        <w:spacing w:after="0"/>
        <w:rPr>
          <w:rFonts w:eastAsia="Times New Roman" w:cstheme="minorHAnsi"/>
          <w:i/>
          <w:iCs/>
          <w:lang w:val="en-GB"/>
        </w:rPr>
      </w:pPr>
      <w:r w:rsidRPr="0004348C">
        <w:rPr>
          <w:rFonts w:eastAsia="Times New Roman" w:cstheme="minorHAnsi"/>
          <w:b/>
          <w:bCs/>
          <w:lang w:val="en-GB"/>
        </w:rPr>
        <w:t>The ContourGlobal Hydro Cascade CJSC hereinafter referred to as “the Employer”, now invites bids from suppliers / contractors  for the procurement of</w:t>
      </w:r>
      <w:r w:rsidRPr="005B6B8A">
        <w:rPr>
          <w:rFonts w:eastAsia="Times New Roman" w:cstheme="minorHAnsi"/>
          <w:b/>
          <w:bCs/>
          <w:i/>
          <w:iCs/>
          <w:lang w:val="en-GB"/>
        </w:rPr>
        <w:t xml:space="preserve"> </w:t>
      </w:r>
      <w:r w:rsidRPr="005B6B8A">
        <w:rPr>
          <w:rFonts w:eastAsia="Times New Roman" w:cstheme="minorHAnsi"/>
          <w:lang w:val="en-GB"/>
        </w:rPr>
        <w:t>Design, manufacture, supply, installation and commissioning of two new 125000-13.8/220 kV transformers for Shamb HPP of ContourGlobal Hydro Cascade CJSC</w:t>
      </w:r>
      <w:r w:rsidRPr="005B6B8A">
        <w:rPr>
          <w:rFonts w:eastAsia="Times New Roman" w:cstheme="minorHAnsi"/>
          <w:i/>
          <w:iCs/>
          <w:lang w:val="en-GB"/>
        </w:rPr>
        <w:t xml:space="preserve"> </w:t>
      </w:r>
    </w:p>
    <w:p w14:paraId="4C0DC01D" w14:textId="457179B8" w:rsidR="00C86DAA" w:rsidRDefault="00C86DAA" w:rsidP="001C1E32">
      <w:pPr>
        <w:spacing w:after="0" w:line="360" w:lineRule="auto"/>
        <w:jc w:val="both"/>
        <w:rPr>
          <w:rFonts w:eastAsia="Times New Roman" w:cstheme="minorHAnsi"/>
          <w:b/>
          <w:bCs/>
          <w:lang w:val="en-GB"/>
        </w:rPr>
      </w:pPr>
      <w:r w:rsidRPr="003E374E">
        <w:rPr>
          <w:rFonts w:eastAsia="Times New Roman" w:cstheme="minorHAnsi"/>
          <w:b/>
          <w:bCs/>
          <w:lang w:val="en-GB"/>
        </w:rPr>
        <w:t xml:space="preserve">RFP reference number: </w:t>
      </w:r>
      <w:r w:rsidR="006915A2">
        <w:rPr>
          <w:rFonts w:eastAsia="Times New Roman" w:cstheme="minorHAnsi"/>
          <w:b/>
          <w:bCs/>
          <w:lang w:val="en-GB"/>
        </w:rPr>
        <w:t>CGHC 02/</w:t>
      </w:r>
      <w:r w:rsidRPr="003E374E">
        <w:rPr>
          <w:rFonts w:eastAsia="Times New Roman" w:cstheme="minorHAnsi"/>
          <w:b/>
          <w:bCs/>
          <w:lang w:val="en-GB"/>
        </w:rPr>
        <w:t xml:space="preserve">22 </w:t>
      </w:r>
    </w:p>
    <w:p w14:paraId="468FE663" w14:textId="77777777" w:rsidR="00C86DAA" w:rsidRPr="003E374E" w:rsidRDefault="00C86DAA" w:rsidP="001C1E32">
      <w:pPr>
        <w:spacing w:after="0" w:line="360" w:lineRule="auto"/>
        <w:jc w:val="both"/>
        <w:rPr>
          <w:rFonts w:cstheme="minorHAnsi"/>
          <w:i/>
          <w:lang w:val="en-GB"/>
        </w:rPr>
      </w:pPr>
      <w:r w:rsidRPr="005B6B8A">
        <w:rPr>
          <w:rFonts w:cstheme="minorHAnsi"/>
          <w:b/>
          <w:lang w:val="en-GB"/>
        </w:rPr>
        <w:t xml:space="preserve">Country: </w:t>
      </w:r>
      <w:r w:rsidRPr="003E374E">
        <w:rPr>
          <w:rFonts w:cstheme="minorHAnsi"/>
          <w:i/>
          <w:lang w:val="en-GB"/>
        </w:rPr>
        <w:t>Armenia</w:t>
      </w:r>
    </w:p>
    <w:p w14:paraId="1986333E" w14:textId="0CEA19C1" w:rsidR="00C86DAA" w:rsidRPr="005B6B8A" w:rsidRDefault="00C86DAA" w:rsidP="001C1E32">
      <w:pPr>
        <w:spacing w:after="0"/>
        <w:rPr>
          <w:rFonts w:cstheme="minorHAnsi"/>
          <w:color w:val="000000"/>
          <w:spacing w:val="-2"/>
        </w:rPr>
      </w:pPr>
      <w:r w:rsidRPr="003E374E">
        <w:rPr>
          <w:rFonts w:cstheme="minorHAnsi"/>
          <w:b/>
          <w:lang w:val="en-GB"/>
        </w:rPr>
        <w:t>Issued on</w:t>
      </w:r>
      <w:r w:rsidRPr="00180798">
        <w:rPr>
          <w:rFonts w:cstheme="minorHAnsi"/>
          <w:b/>
          <w:lang w:val="en-GB"/>
        </w:rPr>
        <w:t>:</w:t>
      </w:r>
      <w:r w:rsidRPr="00180798">
        <w:rPr>
          <w:rFonts w:cstheme="minorHAnsi"/>
          <w:b/>
          <w:shd w:val="clear" w:color="auto" w:fill="FFFFFF" w:themeFill="background1"/>
          <w:lang w:val="en-GB"/>
        </w:rPr>
        <w:t xml:space="preserve"> </w:t>
      </w:r>
      <w:r w:rsidRPr="00180798">
        <w:rPr>
          <w:rFonts w:cstheme="minorHAnsi"/>
          <w:i/>
          <w:shd w:val="clear" w:color="auto" w:fill="FFFFFF" w:themeFill="background1"/>
        </w:rPr>
        <w:t xml:space="preserve">February </w:t>
      </w:r>
      <w:r w:rsidR="003A0F54">
        <w:rPr>
          <w:rFonts w:cstheme="minorHAnsi"/>
          <w:i/>
          <w:shd w:val="clear" w:color="auto" w:fill="FFFFFF" w:themeFill="background1"/>
          <w:lang w:val="hy-AM"/>
        </w:rPr>
        <w:t>4</w:t>
      </w:r>
      <w:r w:rsidRPr="00180798">
        <w:rPr>
          <w:rFonts w:cstheme="minorHAnsi"/>
          <w:i/>
          <w:shd w:val="clear" w:color="auto" w:fill="FFFFFF" w:themeFill="background1"/>
          <w:vertAlign w:val="superscript"/>
        </w:rPr>
        <w:t>th</w:t>
      </w:r>
      <w:r w:rsidRPr="00180798">
        <w:rPr>
          <w:rFonts w:cstheme="minorHAnsi"/>
          <w:i/>
          <w:shd w:val="clear" w:color="auto" w:fill="FFFFFF" w:themeFill="background1"/>
        </w:rPr>
        <w:t xml:space="preserve"> 202</w:t>
      </w:r>
      <w:r w:rsidRPr="003E374E">
        <w:rPr>
          <w:rFonts w:cstheme="minorHAnsi"/>
          <w:i/>
          <w:shd w:val="clear" w:color="auto" w:fill="FFFFFF" w:themeFill="background1"/>
        </w:rPr>
        <w:t>2</w:t>
      </w:r>
    </w:p>
    <w:p w14:paraId="4C688BBE" w14:textId="77777777" w:rsidR="00C86DAA" w:rsidRPr="005B6B8A" w:rsidRDefault="00C86DAA" w:rsidP="00C86DAA">
      <w:pPr>
        <w:pStyle w:val="EndnoteText"/>
        <w:numPr>
          <w:ilvl w:val="12"/>
          <w:numId w:val="0"/>
        </w:numPr>
        <w:tabs>
          <w:tab w:val="clear" w:pos="432"/>
          <w:tab w:val="left" w:pos="720"/>
        </w:tabs>
        <w:spacing w:before="0" w:after="120"/>
        <w:rPr>
          <w:rFonts w:asciiTheme="minorHAnsi" w:hAnsiTheme="minorHAnsi" w:cstheme="minorHAnsi"/>
          <w:sz w:val="22"/>
          <w:szCs w:val="22"/>
          <w:lang w:val="en-GB"/>
        </w:rPr>
      </w:pPr>
    </w:p>
    <w:p w14:paraId="61C5D708" w14:textId="77777777" w:rsidR="00C86DAA" w:rsidRPr="005B6B8A" w:rsidRDefault="00C86DAA" w:rsidP="00C86DAA">
      <w:pPr>
        <w:pStyle w:val="EndnoteText"/>
        <w:numPr>
          <w:ilvl w:val="12"/>
          <w:numId w:val="0"/>
        </w:numPr>
        <w:tabs>
          <w:tab w:val="clear" w:pos="432"/>
          <w:tab w:val="left" w:pos="720"/>
        </w:tabs>
        <w:spacing w:before="0" w:after="120"/>
        <w:rPr>
          <w:rFonts w:asciiTheme="minorHAnsi" w:hAnsiTheme="minorHAnsi" w:cstheme="minorHAnsi"/>
          <w:sz w:val="22"/>
          <w:szCs w:val="22"/>
          <w:lang w:val="en-GB"/>
        </w:rPr>
      </w:pPr>
      <w:r w:rsidRPr="005B6B8A">
        <w:rPr>
          <w:rFonts w:asciiTheme="minorHAnsi" w:hAnsiTheme="minorHAnsi" w:cstheme="minorHAnsi"/>
          <w:sz w:val="22"/>
          <w:szCs w:val="22"/>
          <w:lang w:val="en-GB"/>
        </w:rPr>
        <w:t>Dear Ladies and/or Gentlemen,</w:t>
      </w:r>
    </w:p>
    <w:p w14:paraId="7DD73408" w14:textId="77777777" w:rsidR="00C86DAA" w:rsidRDefault="00C86DAA" w:rsidP="00C86DA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eastAsia="Times New Roman" w:cstheme="minorHAnsi"/>
          <w:i/>
          <w:iCs/>
        </w:rPr>
      </w:pPr>
      <w:r w:rsidRPr="005B6B8A">
        <w:rPr>
          <w:rFonts w:eastAsia="Times New Roman" w:cstheme="minorHAnsi"/>
        </w:rPr>
        <w:t xml:space="preserve">ContourGlobal Hydro Cascade CJSC (Employer), a </w:t>
      </w:r>
      <w:hyperlink r:id="rId5" w:history="1">
        <w:r w:rsidRPr="005B6B8A">
          <w:rPr>
            <w:rStyle w:val="Hyperlink"/>
            <w:rFonts w:eastAsia="Times New Roman" w:cstheme="minorHAnsi"/>
            <w:lang w:val="en-GB"/>
          </w:rPr>
          <w:t>ContourGlobal</w:t>
        </w:r>
      </w:hyperlink>
      <w:r w:rsidRPr="005B6B8A">
        <w:rPr>
          <w:rFonts w:eastAsia="Times New Roman" w:cstheme="minorHAnsi"/>
          <w:lang w:val="en-GB"/>
        </w:rPr>
        <w:t xml:space="preserve"> company,</w:t>
      </w:r>
      <w:r w:rsidRPr="005B6B8A">
        <w:rPr>
          <w:rFonts w:eastAsia="Times New Roman" w:cstheme="minorHAnsi"/>
          <w:color w:val="000000" w:themeColor="text1"/>
          <w:lang w:val="en-GB"/>
        </w:rPr>
        <w:t xml:space="preserve"> now invites Proposals </w:t>
      </w:r>
      <w:r w:rsidRPr="005B6B8A">
        <w:rPr>
          <w:rFonts w:eastAsia="Times New Roman" w:cstheme="minorHAnsi"/>
        </w:rPr>
        <w:t>for selection of an experienced contractor to perform the</w:t>
      </w:r>
      <w:r w:rsidRPr="005B6B8A">
        <w:rPr>
          <w:rFonts w:eastAsia="Times New Roman" w:cstheme="minorHAnsi"/>
          <w:i/>
          <w:iCs/>
        </w:rPr>
        <w:t xml:space="preserve"> </w:t>
      </w:r>
      <w:r w:rsidRPr="005B6B8A">
        <w:rPr>
          <w:rFonts w:eastAsia="Times New Roman" w:cstheme="minorHAnsi"/>
        </w:rPr>
        <w:t>design, manufacture, supply, installation and commissioning of two new 125000-13.8/220 kV transformers for Shamb HPP of ContourGlobal Hydro Cascade CJSC on a lump-sum turnkey basis</w:t>
      </w:r>
      <w:r w:rsidRPr="005B6B8A">
        <w:rPr>
          <w:rFonts w:eastAsia="Times New Roman" w:cstheme="minorHAnsi"/>
          <w:i/>
          <w:iCs/>
        </w:rPr>
        <w:t>.</w:t>
      </w:r>
    </w:p>
    <w:p w14:paraId="268DBDDD" w14:textId="65FF5491" w:rsidR="004D288D" w:rsidRPr="004D288D" w:rsidRDefault="00C86DAA" w:rsidP="00C86DAA">
      <w:pPr>
        <w:pStyle w:val="ListParagraph"/>
        <w:numPr>
          <w:ilvl w:val="0"/>
          <w:numId w:val="1"/>
        </w:numPr>
        <w:rPr>
          <w:rFonts w:asciiTheme="minorHAnsi" w:eastAsiaTheme="minorEastAsia" w:hAnsiTheme="minorHAnsi" w:cstheme="minorHAnsi"/>
          <w:color w:val="000000" w:themeColor="text1"/>
          <w:sz w:val="22"/>
          <w:szCs w:val="22"/>
          <w:lang w:val="en-GB"/>
        </w:rPr>
      </w:pPr>
      <w:bookmarkStart w:id="1" w:name="_Hlk94622792"/>
      <w:r w:rsidRPr="005B6B8A">
        <w:rPr>
          <w:rFonts w:asciiTheme="minorHAnsi" w:hAnsiTheme="minorHAnsi" w:cstheme="minorHAnsi"/>
          <w:color w:val="000000" w:themeColor="text1"/>
          <w:sz w:val="22"/>
          <w:szCs w:val="22"/>
          <w:lang w:val="en-GB"/>
        </w:rPr>
        <w:t>The procurement will be conducted through a competitive Request for Proposal (“</w:t>
      </w:r>
      <w:r w:rsidRPr="005B6B8A">
        <w:rPr>
          <w:rFonts w:asciiTheme="minorHAnsi" w:hAnsiTheme="minorHAnsi" w:cstheme="minorHAnsi"/>
          <w:b/>
          <w:bCs/>
          <w:color w:val="000000" w:themeColor="text1"/>
          <w:sz w:val="22"/>
          <w:szCs w:val="22"/>
          <w:lang w:val="en-GB"/>
        </w:rPr>
        <w:t>RFP</w:t>
      </w:r>
      <w:r w:rsidRPr="005B6B8A">
        <w:rPr>
          <w:rFonts w:asciiTheme="minorHAnsi" w:hAnsiTheme="minorHAnsi" w:cstheme="minorHAnsi"/>
          <w:color w:val="000000" w:themeColor="text1"/>
          <w:sz w:val="22"/>
          <w:szCs w:val="22"/>
          <w:lang w:val="en-GB"/>
        </w:rPr>
        <w:t xml:space="preserve">”) process </w:t>
      </w:r>
      <w:r w:rsidR="004D288D">
        <w:rPr>
          <w:rFonts w:asciiTheme="minorHAnsi" w:hAnsiTheme="minorHAnsi" w:cstheme="minorHAnsi"/>
          <w:color w:val="000000" w:themeColor="text1"/>
          <w:sz w:val="22"/>
          <w:szCs w:val="22"/>
          <w:lang w:val="en-GB"/>
        </w:rPr>
        <w:t>with two</w:t>
      </w:r>
      <w:r w:rsidRPr="00180798">
        <w:rPr>
          <w:rFonts w:asciiTheme="minorHAnsi" w:hAnsiTheme="minorHAnsi" w:cstheme="minorHAnsi"/>
          <w:color w:val="000000" w:themeColor="text1"/>
          <w:sz w:val="22"/>
          <w:szCs w:val="22"/>
          <w:lang w:val="en-GB"/>
        </w:rPr>
        <w:t xml:space="preserve">-stage bidding procedure </w:t>
      </w:r>
      <w:r w:rsidR="004D288D" w:rsidRPr="004D288D">
        <w:rPr>
          <w:rFonts w:asciiTheme="minorHAnsi" w:eastAsiaTheme="minorEastAsia" w:hAnsiTheme="minorHAnsi" w:cstheme="minorHAnsi"/>
          <w:color w:val="000000" w:themeColor="text1"/>
          <w:sz w:val="22"/>
          <w:szCs w:val="22"/>
          <w:lang w:val="en-GB"/>
        </w:rPr>
        <w:t>under which unpriced technical proposals are invited first</w:t>
      </w:r>
      <w:r w:rsidR="004D288D" w:rsidRPr="00180798">
        <w:rPr>
          <w:rFonts w:asciiTheme="minorHAnsi" w:hAnsiTheme="minorHAnsi" w:cstheme="minorHAnsi"/>
          <w:color w:val="000000" w:themeColor="text1"/>
          <w:sz w:val="22"/>
          <w:szCs w:val="22"/>
          <w:lang w:val="en-GB"/>
        </w:rPr>
        <w:t xml:space="preserve"> </w:t>
      </w:r>
      <w:r w:rsidRPr="00180798">
        <w:rPr>
          <w:rFonts w:asciiTheme="minorHAnsi" w:hAnsiTheme="minorHAnsi" w:cstheme="minorHAnsi"/>
          <w:color w:val="000000" w:themeColor="text1"/>
          <w:sz w:val="22"/>
          <w:szCs w:val="22"/>
          <w:lang w:val="en-GB"/>
        </w:rPr>
        <w:t>with post qualification</w:t>
      </w:r>
      <w:bookmarkEnd w:id="1"/>
      <w:r w:rsidRPr="00180798">
        <w:rPr>
          <w:rFonts w:asciiTheme="minorHAnsi" w:hAnsiTheme="minorHAnsi" w:cstheme="minorHAnsi"/>
          <w:color w:val="000000" w:themeColor="text1"/>
          <w:sz w:val="22"/>
          <w:szCs w:val="22"/>
          <w:lang w:val="en-GB"/>
        </w:rPr>
        <w:t xml:space="preserve"> and is open to all </w:t>
      </w:r>
      <w:r>
        <w:rPr>
          <w:rFonts w:asciiTheme="minorHAnsi" w:hAnsiTheme="minorHAnsi" w:cstheme="minorHAnsi"/>
          <w:color w:val="000000" w:themeColor="text1"/>
          <w:sz w:val="22"/>
          <w:szCs w:val="22"/>
          <w:lang w:val="en-GB"/>
        </w:rPr>
        <w:t>Proposer</w:t>
      </w:r>
      <w:r w:rsidRPr="00180798">
        <w:rPr>
          <w:rFonts w:asciiTheme="minorHAnsi" w:hAnsiTheme="minorHAnsi" w:cstheme="minorHAnsi"/>
          <w:color w:val="000000" w:themeColor="text1"/>
          <w:sz w:val="22"/>
          <w:szCs w:val="22"/>
          <w:lang w:val="en-GB"/>
        </w:rPr>
        <w:t>s from all countries</w:t>
      </w:r>
      <w:r w:rsidRPr="005B6B8A">
        <w:rPr>
          <w:rFonts w:asciiTheme="minorHAnsi" w:hAnsiTheme="minorHAnsi" w:cstheme="minorHAnsi"/>
          <w:color w:val="000000" w:themeColor="text1"/>
          <w:sz w:val="22"/>
          <w:szCs w:val="22"/>
          <w:lang w:val="en-GB"/>
        </w:rPr>
        <w:t xml:space="preserve"> described in the </w:t>
      </w:r>
      <w:r w:rsidR="004D288D">
        <w:rPr>
          <w:rFonts w:asciiTheme="minorHAnsi" w:hAnsiTheme="minorHAnsi" w:cstheme="minorHAnsi"/>
          <w:color w:val="000000" w:themeColor="text1"/>
          <w:sz w:val="22"/>
          <w:szCs w:val="22"/>
          <w:lang w:val="en-GB"/>
        </w:rPr>
        <w:t>RFP</w:t>
      </w:r>
      <w:r w:rsidRPr="005B6B8A">
        <w:rPr>
          <w:rFonts w:asciiTheme="minorHAnsi" w:hAnsiTheme="minorHAnsi" w:cstheme="minorHAnsi"/>
          <w:color w:val="000000" w:themeColor="text1"/>
          <w:sz w:val="22"/>
          <w:szCs w:val="22"/>
          <w:lang w:val="en-GB"/>
        </w:rPr>
        <w:t xml:space="preserve">. </w:t>
      </w:r>
    </w:p>
    <w:p w14:paraId="43F406D9" w14:textId="7FE2788C" w:rsidR="00C86DAA" w:rsidRPr="00FB07B8" w:rsidRDefault="004D288D" w:rsidP="00C86DAA">
      <w:pPr>
        <w:pStyle w:val="ListParagraph"/>
        <w:numPr>
          <w:ilvl w:val="0"/>
          <w:numId w:val="1"/>
        </w:numPr>
        <w:rPr>
          <w:rFonts w:asciiTheme="minorHAnsi" w:eastAsiaTheme="minorEastAsia" w:hAnsiTheme="minorHAnsi" w:cstheme="minorHAnsi"/>
          <w:color w:val="000000" w:themeColor="text1"/>
          <w:sz w:val="22"/>
          <w:szCs w:val="22"/>
          <w:lang w:val="en-GB"/>
        </w:rPr>
      </w:pPr>
      <w:r w:rsidRPr="004D288D">
        <w:rPr>
          <w:rFonts w:asciiTheme="minorHAnsi" w:hAnsiTheme="minorHAnsi" w:cstheme="minorHAnsi"/>
          <w:color w:val="000000" w:themeColor="text1"/>
          <w:sz w:val="22"/>
          <w:szCs w:val="22"/>
          <w:lang w:val="en-GB"/>
        </w:rPr>
        <w:t xml:space="preserve">Suppliers/Vendors shall submit their proposals electronically using Coupa system and subject to the terms and conditions of use of </w:t>
      </w:r>
      <w:r w:rsidRPr="00FB07B8">
        <w:rPr>
          <w:rFonts w:asciiTheme="minorHAnsi" w:hAnsiTheme="minorHAnsi" w:cstheme="minorHAnsi"/>
          <w:color w:val="000000" w:themeColor="text1"/>
          <w:sz w:val="22"/>
          <w:szCs w:val="22"/>
          <w:lang w:val="en-GB"/>
        </w:rPr>
        <w:t>Coupa as well as to the terms and conditions of the procurement document RFP.</w:t>
      </w:r>
    </w:p>
    <w:p w14:paraId="03B79B10" w14:textId="6B5239DD" w:rsidR="00C86DAA" w:rsidRPr="00FB07B8" w:rsidRDefault="004D288D" w:rsidP="00C86DAA">
      <w:pPr>
        <w:pStyle w:val="ListParagraph"/>
        <w:numPr>
          <w:ilvl w:val="0"/>
          <w:numId w:val="1"/>
        </w:numPr>
        <w:rPr>
          <w:rFonts w:asciiTheme="minorHAnsi" w:eastAsiaTheme="minorEastAsia" w:hAnsiTheme="minorHAnsi" w:cstheme="minorHAnsi"/>
          <w:color w:val="000000" w:themeColor="text1"/>
          <w:sz w:val="22"/>
          <w:szCs w:val="22"/>
          <w:lang w:val="en-GB"/>
        </w:rPr>
      </w:pPr>
      <w:bookmarkStart w:id="2" w:name="_Hlk94622871"/>
      <w:r w:rsidRPr="00FB07B8">
        <w:rPr>
          <w:rFonts w:asciiTheme="minorHAnsi" w:hAnsiTheme="minorHAnsi" w:cstheme="minorHAnsi"/>
          <w:color w:val="000000" w:themeColor="text1"/>
          <w:sz w:val="22"/>
          <w:szCs w:val="22"/>
          <w:lang w:val="en-GB"/>
        </w:rPr>
        <w:t>The minimum qualifying technical score shall be 70 p</w:t>
      </w:r>
      <w:r w:rsidR="00AC3A36" w:rsidRPr="00FB07B8">
        <w:rPr>
          <w:rFonts w:asciiTheme="minorHAnsi" w:hAnsiTheme="minorHAnsi" w:cstheme="minorHAnsi"/>
          <w:color w:val="000000" w:themeColor="text1"/>
          <w:sz w:val="22"/>
          <w:szCs w:val="22"/>
          <w:lang w:val="en-GB"/>
        </w:rPr>
        <w:t>o</w:t>
      </w:r>
      <w:r w:rsidRPr="00FB07B8">
        <w:rPr>
          <w:rFonts w:asciiTheme="minorHAnsi" w:hAnsiTheme="minorHAnsi" w:cstheme="minorHAnsi"/>
          <w:color w:val="000000" w:themeColor="text1"/>
          <w:sz w:val="22"/>
          <w:szCs w:val="22"/>
          <w:lang w:val="en-GB"/>
        </w:rPr>
        <w:t>ints on a 100 points scale. Any Proposal awarded less than 70/100p shall be considered non-responsive and shall not be considered for second stage-call of Financial Proposal</w:t>
      </w:r>
      <w:bookmarkEnd w:id="2"/>
      <w:r w:rsidRPr="00FB07B8">
        <w:rPr>
          <w:rFonts w:asciiTheme="minorHAnsi" w:hAnsiTheme="minorHAnsi" w:cstheme="minorHAnsi"/>
          <w:color w:val="000000" w:themeColor="text1"/>
          <w:sz w:val="22"/>
          <w:szCs w:val="22"/>
          <w:lang w:val="en-GB"/>
        </w:rPr>
        <w:t xml:space="preserve">.  </w:t>
      </w:r>
    </w:p>
    <w:p w14:paraId="35C45B54" w14:textId="7EC5ED77" w:rsidR="00C86DAA" w:rsidRPr="00FB07B8" w:rsidRDefault="004D288D" w:rsidP="00C86DAA">
      <w:pPr>
        <w:pStyle w:val="ListParagraph"/>
        <w:numPr>
          <w:ilvl w:val="0"/>
          <w:numId w:val="1"/>
        </w:numPr>
        <w:rPr>
          <w:rFonts w:asciiTheme="minorHAnsi" w:eastAsiaTheme="minorEastAsia" w:hAnsiTheme="minorHAnsi" w:cstheme="minorHAnsi"/>
          <w:color w:val="000000" w:themeColor="text1"/>
          <w:sz w:val="22"/>
          <w:szCs w:val="22"/>
          <w:lang w:val="en-GB"/>
        </w:rPr>
      </w:pPr>
      <w:r w:rsidRPr="00FB07B8">
        <w:rPr>
          <w:rFonts w:asciiTheme="minorHAnsi" w:hAnsiTheme="minorHAnsi" w:cstheme="minorHAnsi"/>
          <w:color w:val="000000" w:themeColor="text1"/>
          <w:sz w:val="22"/>
          <w:szCs w:val="22"/>
          <w:lang w:val="en-GB"/>
        </w:rPr>
        <w:t>The deadline for Technical Proposal submission is 1</w:t>
      </w:r>
      <w:r w:rsidR="00726614">
        <w:rPr>
          <w:rFonts w:asciiTheme="minorHAnsi" w:hAnsiTheme="minorHAnsi" w:cstheme="minorHAnsi"/>
          <w:color w:val="000000" w:themeColor="text1"/>
          <w:sz w:val="22"/>
          <w:szCs w:val="22"/>
          <w:lang w:val="en-GB"/>
        </w:rPr>
        <w:t>7</w:t>
      </w:r>
      <w:r w:rsidRPr="00FB07B8">
        <w:rPr>
          <w:rFonts w:asciiTheme="minorHAnsi" w:hAnsiTheme="minorHAnsi" w:cstheme="minorHAnsi"/>
          <w:color w:val="000000" w:themeColor="text1"/>
          <w:sz w:val="22"/>
          <w:szCs w:val="22"/>
          <w:lang w:val="en-GB"/>
        </w:rPr>
        <w:t>:00</w:t>
      </w:r>
      <w:r w:rsidR="00C86DAA" w:rsidRPr="00FB07B8">
        <w:rPr>
          <w:rFonts w:asciiTheme="minorHAnsi" w:hAnsiTheme="minorHAnsi" w:cstheme="minorHAnsi"/>
          <w:sz w:val="22"/>
          <w:szCs w:val="22"/>
          <w:lang w:val="en-GB"/>
        </w:rPr>
        <w:t xml:space="preserve"> hours </w:t>
      </w:r>
      <w:r w:rsidRPr="00FB07B8">
        <w:rPr>
          <w:rFonts w:asciiTheme="minorHAnsi" w:hAnsiTheme="minorHAnsi" w:cstheme="minorHAnsi"/>
          <w:sz w:val="22"/>
          <w:szCs w:val="22"/>
          <w:lang w:val="en-GB"/>
        </w:rPr>
        <w:t>Yerevan</w:t>
      </w:r>
      <w:r w:rsidR="00C86DAA" w:rsidRPr="00FB07B8">
        <w:rPr>
          <w:rFonts w:asciiTheme="minorHAnsi" w:hAnsiTheme="minorHAnsi" w:cstheme="minorHAnsi"/>
          <w:sz w:val="22"/>
          <w:szCs w:val="22"/>
          <w:lang w:val="en-GB"/>
        </w:rPr>
        <w:t xml:space="preserve"> time on </w:t>
      </w:r>
      <w:r w:rsidR="00C86DAA" w:rsidRPr="00FB07B8">
        <w:rPr>
          <w:rFonts w:asciiTheme="minorHAnsi" w:hAnsiTheme="minorHAnsi" w:cstheme="minorHAnsi"/>
          <w:sz w:val="22"/>
          <w:szCs w:val="22"/>
        </w:rPr>
        <w:t>March 1</w:t>
      </w:r>
      <w:r w:rsidRPr="00FB07B8">
        <w:rPr>
          <w:rFonts w:asciiTheme="minorHAnsi" w:hAnsiTheme="minorHAnsi" w:cstheme="minorHAnsi"/>
          <w:sz w:val="22"/>
          <w:szCs w:val="22"/>
        </w:rPr>
        <w:t>7</w:t>
      </w:r>
      <w:r w:rsidR="00C86DAA" w:rsidRPr="00FB07B8">
        <w:rPr>
          <w:rFonts w:asciiTheme="minorHAnsi" w:hAnsiTheme="minorHAnsi" w:cstheme="minorHAnsi"/>
          <w:sz w:val="22"/>
          <w:szCs w:val="22"/>
          <w:vertAlign w:val="superscript"/>
        </w:rPr>
        <w:t>th</w:t>
      </w:r>
      <w:r w:rsidR="00C86DAA" w:rsidRPr="00FB07B8">
        <w:rPr>
          <w:rFonts w:asciiTheme="minorHAnsi" w:hAnsiTheme="minorHAnsi" w:cstheme="minorHAnsi"/>
          <w:sz w:val="22"/>
          <w:szCs w:val="22"/>
        </w:rPr>
        <w:t xml:space="preserve"> </w:t>
      </w:r>
      <w:r w:rsidR="00C86DAA" w:rsidRPr="00FB07B8">
        <w:rPr>
          <w:rFonts w:asciiTheme="minorHAnsi" w:hAnsiTheme="minorHAnsi" w:cstheme="minorHAnsi"/>
          <w:sz w:val="22"/>
          <w:szCs w:val="22"/>
          <w:lang w:val="en-GB"/>
        </w:rPr>
        <w:t>2022</w:t>
      </w:r>
      <w:r w:rsidR="00C86DAA" w:rsidRPr="00FB07B8">
        <w:rPr>
          <w:rFonts w:asciiTheme="minorHAnsi" w:hAnsiTheme="minorHAnsi" w:cstheme="minorHAnsi"/>
          <w:i/>
          <w:iCs/>
          <w:color w:val="000000" w:themeColor="text1"/>
          <w:sz w:val="22"/>
          <w:szCs w:val="22"/>
          <w:lang w:val="en-GB"/>
        </w:rPr>
        <w:t>.</w:t>
      </w:r>
      <w:r w:rsidR="00C86DAA" w:rsidRPr="00FB07B8">
        <w:rPr>
          <w:rFonts w:asciiTheme="minorHAnsi" w:hAnsiTheme="minorHAnsi" w:cstheme="minorHAnsi"/>
          <w:color w:val="000000" w:themeColor="text1"/>
          <w:sz w:val="22"/>
          <w:szCs w:val="22"/>
          <w:vertAlign w:val="superscript"/>
          <w:lang w:val="en-GB"/>
        </w:rPr>
        <w:t xml:space="preserve"> </w:t>
      </w:r>
      <w:r w:rsidR="0087404E" w:rsidRPr="00FB07B8">
        <w:rPr>
          <w:rFonts w:asciiTheme="minorHAnsi" w:hAnsiTheme="minorHAnsi" w:cstheme="minorHAnsi"/>
          <w:color w:val="000000" w:themeColor="text1"/>
          <w:sz w:val="22"/>
          <w:szCs w:val="22"/>
          <w:vertAlign w:val="superscript"/>
          <w:lang w:val="en-GB"/>
        </w:rPr>
        <w:t xml:space="preserve"> </w:t>
      </w:r>
      <w:r w:rsidR="0087404E" w:rsidRPr="00FB07B8">
        <w:rPr>
          <w:rFonts w:asciiTheme="minorHAnsi" w:hAnsiTheme="minorHAnsi" w:cstheme="minorHAnsi"/>
          <w:color w:val="000000" w:themeColor="text1"/>
          <w:sz w:val="22"/>
          <w:szCs w:val="22"/>
          <w:lang w:val="en-GB"/>
        </w:rPr>
        <w:t>Participants shall submit their proposals electronically using Coupa system no later than the deadline for submission of Proposals at the time and date stated in Coupa</w:t>
      </w:r>
    </w:p>
    <w:p w14:paraId="6B1A495B" w14:textId="74CAF88A" w:rsidR="004D288D" w:rsidRDefault="004D288D" w:rsidP="004D288D">
      <w:pPr>
        <w:spacing w:after="0" w:line="240" w:lineRule="auto"/>
        <w:ind w:left="810"/>
        <w:rPr>
          <w:rFonts w:cstheme="minorHAnsi"/>
          <w:color w:val="000000" w:themeColor="text1"/>
          <w:lang w:val="en-GB"/>
        </w:rPr>
      </w:pPr>
      <w:r w:rsidRPr="00FB07B8">
        <w:rPr>
          <w:rFonts w:cstheme="minorHAnsi"/>
          <w:color w:val="000000" w:themeColor="text1"/>
          <w:lang w:val="en-GB"/>
        </w:rPr>
        <w:t>Interested companies may obtain further information and</w:t>
      </w:r>
      <w:r w:rsidRPr="005B6B8A">
        <w:rPr>
          <w:rFonts w:cstheme="minorHAnsi"/>
          <w:color w:val="000000" w:themeColor="text1"/>
          <w:lang w:val="en-GB"/>
        </w:rPr>
        <w:t xml:space="preserve"> clarifications on this RFP by submitting a written request to: </w:t>
      </w:r>
      <w:hyperlink r:id="rId6" w:history="1">
        <w:r w:rsidRPr="005B6B8A">
          <w:rPr>
            <w:rStyle w:val="Hyperlink"/>
            <w:rFonts w:cstheme="minorHAnsi"/>
            <w:lang w:val="en-GB"/>
          </w:rPr>
          <w:t>arevik.nikolayan@contourglobal.com</w:t>
        </w:r>
      </w:hyperlink>
      <w:r w:rsidRPr="005B6B8A">
        <w:rPr>
          <w:rFonts w:cstheme="minorHAnsi"/>
          <w:color w:val="000000" w:themeColor="text1"/>
          <w:lang w:val="en-GB"/>
        </w:rPr>
        <w:t xml:space="preserve">; </w:t>
      </w:r>
      <w:hyperlink r:id="rId7" w:history="1">
        <w:r w:rsidR="001C1E32" w:rsidRPr="00F20E4E">
          <w:rPr>
            <w:rStyle w:val="Hyperlink"/>
            <w:rFonts w:cstheme="minorHAnsi"/>
          </w:rPr>
          <w:t>arman.petrosyan@contourglobal.com</w:t>
        </w:r>
      </w:hyperlink>
      <w:r w:rsidR="001C1E32">
        <w:rPr>
          <w:rFonts w:cstheme="minorHAnsi"/>
          <w:color w:val="000000" w:themeColor="text1"/>
        </w:rPr>
        <w:t xml:space="preserve"> ; </w:t>
      </w:r>
      <w:r w:rsidRPr="005B6B8A">
        <w:rPr>
          <w:rFonts w:cstheme="minorHAnsi"/>
          <w:lang w:val="en-GB"/>
        </w:rPr>
        <w:t xml:space="preserve">Annexed to this invitation are the </w:t>
      </w:r>
      <w:r w:rsidRPr="005B6B8A">
        <w:rPr>
          <w:rFonts w:cstheme="minorHAnsi"/>
          <w:color w:val="000000" w:themeColor="text1"/>
          <w:lang w:val="en-GB"/>
        </w:rPr>
        <w:t>documents comprising the RFP</w:t>
      </w:r>
      <w:r w:rsidRPr="005B6B8A">
        <w:rPr>
          <w:rFonts w:cstheme="minorHAnsi"/>
          <w:lang w:val="en-GB"/>
        </w:rPr>
        <w:t xml:space="preserve">. </w:t>
      </w:r>
      <w:r w:rsidRPr="005B6B8A">
        <w:rPr>
          <w:rFonts w:cstheme="minorHAnsi"/>
          <w:color w:val="000000" w:themeColor="text1"/>
          <w:lang w:val="en-GB"/>
        </w:rPr>
        <w:t xml:space="preserve"> </w:t>
      </w:r>
    </w:p>
    <w:p w14:paraId="00D11168" w14:textId="0BEBAB60" w:rsidR="004D288D" w:rsidRPr="005B6B8A" w:rsidRDefault="004D288D" w:rsidP="004D288D">
      <w:pPr>
        <w:spacing w:after="0" w:line="240" w:lineRule="auto"/>
        <w:ind w:left="360" w:firstLine="590"/>
        <w:rPr>
          <w:rFonts w:eastAsia="Times New Roman" w:cstheme="minorHAnsi"/>
          <w:color w:val="000000" w:themeColor="text1"/>
          <w:lang w:val="en-GB"/>
        </w:rPr>
      </w:pPr>
      <w:r w:rsidRPr="005B6B8A">
        <w:rPr>
          <w:rFonts w:eastAsia="Times New Roman" w:cstheme="minorHAnsi"/>
          <w:sz w:val="21"/>
          <w:szCs w:val="21"/>
        </w:rPr>
        <w:t>ContourGlobal Hydro Cascade CJSC</w:t>
      </w:r>
      <w:r w:rsidRPr="005B6B8A">
        <w:rPr>
          <w:rFonts w:eastAsia="Times New Roman" w:cstheme="minorHAnsi"/>
          <w:color w:val="000000" w:themeColor="text1"/>
          <w:lang w:val="en-GB"/>
        </w:rPr>
        <w:t xml:space="preserve"> </w:t>
      </w:r>
    </w:p>
    <w:p w14:paraId="6F958158" w14:textId="77777777" w:rsidR="004D288D" w:rsidRPr="005B6B8A" w:rsidRDefault="004D288D" w:rsidP="004D288D">
      <w:pPr>
        <w:spacing w:after="0" w:line="240" w:lineRule="auto"/>
        <w:ind w:left="360" w:firstLine="590"/>
        <w:rPr>
          <w:rFonts w:eastAsia="Times New Roman" w:cstheme="minorHAnsi"/>
          <w:color w:val="000000" w:themeColor="text1"/>
          <w:lang w:val="en-GB"/>
        </w:rPr>
      </w:pPr>
      <w:r w:rsidRPr="005B6B8A">
        <w:rPr>
          <w:rFonts w:eastAsia="Times New Roman" w:cstheme="minorHAnsi"/>
          <w:color w:val="000000" w:themeColor="text1"/>
          <w:lang w:val="en-GB"/>
        </w:rPr>
        <w:t>Gr. Tatevatsi 2, Goris city</w:t>
      </w:r>
    </w:p>
    <w:p w14:paraId="55900082" w14:textId="77777777" w:rsidR="004D288D" w:rsidRPr="005B6B8A" w:rsidRDefault="004D288D" w:rsidP="004D288D">
      <w:pPr>
        <w:spacing w:after="0" w:line="240" w:lineRule="auto"/>
        <w:ind w:left="360" w:firstLine="590"/>
        <w:rPr>
          <w:rFonts w:eastAsia="Times New Roman" w:cstheme="minorHAnsi"/>
          <w:color w:val="000000" w:themeColor="text1"/>
          <w:lang w:val="en-GB"/>
        </w:rPr>
      </w:pPr>
      <w:r w:rsidRPr="005B6B8A">
        <w:rPr>
          <w:rFonts w:eastAsia="Times New Roman" w:cstheme="minorHAnsi"/>
          <w:color w:val="000000" w:themeColor="text1"/>
          <w:lang w:val="en-GB"/>
        </w:rPr>
        <w:t>RA, Syunik region, Goris city</w:t>
      </w:r>
    </w:p>
    <w:p w14:paraId="1070640E" w14:textId="5A62536B" w:rsidR="004D288D" w:rsidRPr="00E81DD2" w:rsidRDefault="004D288D" w:rsidP="004D288D">
      <w:pPr>
        <w:spacing w:line="240" w:lineRule="auto"/>
        <w:ind w:left="360"/>
        <w:rPr>
          <w:rFonts w:eastAsia="Times New Roman" w:cstheme="minorHAnsi"/>
        </w:rPr>
      </w:pPr>
      <w:r w:rsidRPr="005B6B8A">
        <w:rPr>
          <w:rFonts w:eastAsia="Times New Roman" w:cstheme="minorHAnsi"/>
        </w:rPr>
        <w:t xml:space="preserve">          </w:t>
      </w:r>
      <w:r>
        <w:rPr>
          <w:rFonts w:eastAsia="Times New Roman" w:cstheme="minorHAnsi"/>
        </w:rPr>
        <w:t xml:space="preserve">  </w:t>
      </w:r>
      <w:r w:rsidRPr="005B6B8A">
        <w:rPr>
          <w:rFonts w:eastAsia="Times New Roman" w:cstheme="minorHAnsi"/>
        </w:rPr>
        <w:t>Attention</w:t>
      </w:r>
      <w:r w:rsidRPr="00E81DD2">
        <w:rPr>
          <w:rFonts w:eastAsia="Times New Roman" w:cstheme="minorHAnsi"/>
        </w:rPr>
        <w:t xml:space="preserve">: Arevik Nikolayan, Procurement Officer </w:t>
      </w:r>
    </w:p>
    <w:p w14:paraId="24A3B5C8" w14:textId="2DF05480" w:rsidR="00C86DAA" w:rsidRPr="006E7E1C" w:rsidRDefault="004D288D" w:rsidP="00C86DAA">
      <w:pPr>
        <w:pStyle w:val="ListParagraph"/>
        <w:numPr>
          <w:ilvl w:val="0"/>
          <w:numId w:val="1"/>
        </w:numPr>
        <w:rPr>
          <w:rFonts w:asciiTheme="minorHAnsi" w:hAnsiTheme="minorHAnsi" w:cstheme="minorHAnsi"/>
          <w:color w:val="000000" w:themeColor="text1"/>
          <w:sz w:val="22"/>
          <w:szCs w:val="22"/>
          <w:lang w:val="en-GB"/>
        </w:rPr>
      </w:pPr>
      <w:r>
        <w:rPr>
          <w:rFonts w:asciiTheme="minorHAnsi" w:hAnsiTheme="minorHAnsi" w:cstheme="minorHAnsi"/>
          <w:color w:val="000000" w:themeColor="text1"/>
          <w:sz w:val="22"/>
          <w:szCs w:val="22"/>
          <w:lang w:val="en-GB"/>
        </w:rPr>
        <w:t xml:space="preserve">This tender is conducted through the Coupa electronic procurement portal system of ContourGlobal. </w:t>
      </w:r>
      <w:r w:rsidR="00C86DAA">
        <w:rPr>
          <w:rFonts w:asciiTheme="minorHAnsi" w:hAnsiTheme="minorHAnsi" w:cstheme="minorHAnsi"/>
          <w:color w:val="000000" w:themeColor="text1"/>
          <w:sz w:val="22"/>
          <w:szCs w:val="22"/>
          <w:lang w:val="en-GB"/>
        </w:rPr>
        <w:t>Proposers</w:t>
      </w:r>
      <w:r w:rsidR="00C86DAA" w:rsidRPr="00180798">
        <w:rPr>
          <w:rFonts w:asciiTheme="minorHAnsi" w:hAnsiTheme="minorHAnsi" w:cstheme="minorHAnsi"/>
          <w:color w:val="000000" w:themeColor="text1"/>
          <w:sz w:val="22"/>
          <w:szCs w:val="22"/>
          <w:lang w:val="en-GB"/>
        </w:rPr>
        <w:t xml:space="preserve"> who</w:t>
      </w:r>
      <w:r w:rsidR="00C86DAA">
        <w:rPr>
          <w:rFonts w:asciiTheme="minorHAnsi" w:hAnsiTheme="minorHAnsi" w:cstheme="minorHAnsi"/>
          <w:color w:val="000000" w:themeColor="text1"/>
          <w:sz w:val="22"/>
          <w:szCs w:val="22"/>
          <w:lang w:val="en-GB"/>
        </w:rPr>
        <w:t xml:space="preserve"> are</w:t>
      </w:r>
      <w:r w:rsidR="00C86DAA" w:rsidRPr="00180798">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interested in this procurement opportunity may write </w:t>
      </w:r>
      <w:r w:rsidRPr="005B6B8A">
        <w:rPr>
          <w:rFonts w:asciiTheme="minorHAnsi" w:hAnsiTheme="minorHAnsi" w:cstheme="minorHAnsi"/>
          <w:color w:val="000000" w:themeColor="text1"/>
          <w:sz w:val="22"/>
          <w:szCs w:val="22"/>
          <w:lang w:val="en-GB"/>
        </w:rPr>
        <w:t xml:space="preserve">to: </w:t>
      </w:r>
      <w:hyperlink r:id="rId8" w:history="1">
        <w:r w:rsidRPr="005B6B8A">
          <w:rPr>
            <w:rStyle w:val="Hyperlink"/>
            <w:rFonts w:asciiTheme="minorHAnsi" w:hAnsiTheme="minorHAnsi" w:cstheme="minorHAnsi"/>
            <w:sz w:val="22"/>
            <w:szCs w:val="22"/>
            <w:lang w:val="en-GB"/>
          </w:rPr>
          <w:t>arevik.nikolayan@contourglobal.com</w:t>
        </w:r>
      </w:hyperlink>
      <w:r>
        <w:rPr>
          <w:rFonts w:asciiTheme="minorHAnsi" w:hAnsiTheme="minorHAnsi" w:cstheme="minorHAnsi"/>
          <w:color w:val="000000" w:themeColor="text1"/>
          <w:sz w:val="22"/>
          <w:szCs w:val="22"/>
          <w:lang w:val="en-GB"/>
        </w:rPr>
        <w:t xml:space="preserve"> </w:t>
      </w:r>
      <w:r w:rsidR="001C1E32">
        <w:rPr>
          <w:rFonts w:asciiTheme="minorHAnsi" w:hAnsiTheme="minorHAnsi" w:cstheme="minorHAnsi"/>
          <w:color w:val="000000" w:themeColor="text1"/>
          <w:sz w:val="22"/>
          <w:szCs w:val="22"/>
          <w:lang w:val="en-GB"/>
        </w:rPr>
        <w:t xml:space="preserve">; </w:t>
      </w:r>
      <w:bookmarkStart w:id="3" w:name="_Hlk94777957"/>
      <w:r w:rsidR="001C1E32">
        <w:rPr>
          <w:rFonts w:asciiTheme="minorHAnsi" w:hAnsiTheme="minorHAnsi" w:cstheme="minorHAnsi"/>
          <w:color w:val="000000" w:themeColor="text1"/>
          <w:sz w:val="22"/>
          <w:szCs w:val="22"/>
          <w:lang w:val="en-GB"/>
        </w:rPr>
        <w:fldChar w:fldCharType="begin"/>
      </w:r>
      <w:r w:rsidR="001C1E32">
        <w:rPr>
          <w:rFonts w:asciiTheme="minorHAnsi" w:hAnsiTheme="minorHAnsi" w:cstheme="minorHAnsi"/>
          <w:color w:val="000000" w:themeColor="text1"/>
          <w:sz w:val="22"/>
          <w:szCs w:val="22"/>
          <w:lang w:val="en-GB"/>
        </w:rPr>
        <w:instrText xml:space="preserve"> HYPERLINK "mailto:</w:instrText>
      </w:r>
      <w:r w:rsidR="001C1E32" w:rsidRPr="001C1E32">
        <w:rPr>
          <w:rFonts w:asciiTheme="minorHAnsi" w:hAnsiTheme="minorHAnsi" w:cstheme="minorHAnsi"/>
          <w:color w:val="000000" w:themeColor="text1"/>
          <w:sz w:val="22"/>
          <w:szCs w:val="22"/>
          <w:lang w:val="en-GB"/>
        </w:rPr>
        <w:instrText>arman.petrosyan@contourglobal.com</w:instrText>
      </w:r>
      <w:r w:rsidR="001C1E32">
        <w:rPr>
          <w:rFonts w:asciiTheme="minorHAnsi" w:hAnsiTheme="minorHAnsi" w:cstheme="minorHAnsi"/>
          <w:color w:val="000000" w:themeColor="text1"/>
          <w:sz w:val="22"/>
          <w:szCs w:val="22"/>
          <w:lang w:val="en-GB"/>
        </w:rPr>
        <w:instrText xml:space="preserve">" </w:instrText>
      </w:r>
      <w:r w:rsidR="001C1E32">
        <w:rPr>
          <w:rFonts w:asciiTheme="minorHAnsi" w:hAnsiTheme="minorHAnsi" w:cstheme="minorHAnsi"/>
          <w:color w:val="000000" w:themeColor="text1"/>
          <w:sz w:val="22"/>
          <w:szCs w:val="22"/>
          <w:lang w:val="en-GB"/>
        </w:rPr>
        <w:fldChar w:fldCharType="separate"/>
      </w:r>
      <w:r w:rsidR="001C1E32" w:rsidRPr="00F20E4E">
        <w:rPr>
          <w:rStyle w:val="Hyperlink"/>
          <w:rFonts w:asciiTheme="minorHAnsi" w:hAnsiTheme="minorHAnsi" w:cstheme="minorHAnsi"/>
          <w:sz w:val="22"/>
          <w:szCs w:val="22"/>
          <w:lang w:val="en-GB"/>
        </w:rPr>
        <w:t>arman.petrosyan@contourglobal.com</w:t>
      </w:r>
      <w:r w:rsidR="001C1E32">
        <w:rPr>
          <w:rFonts w:asciiTheme="minorHAnsi" w:hAnsiTheme="minorHAnsi" w:cstheme="minorHAnsi"/>
          <w:color w:val="000000" w:themeColor="text1"/>
          <w:sz w:val="22"/>
          <w:szCs w:val="22"/>
          <w:lang w:val="en-GB"/>
        </w:rPr>
        <w:fldChar w:fldCharType="end"/>
      </w:r>
      <w:bookmarkEnd w:id="3"/>
      <w:r w:rsidR="001C1E32">
        <w:rPr>
          <w:rFonts w:asciiTheme="minorHAnsi" w:hAnsiTheme="minorHAnsi" w:cstheme="minorHAnsi"/>
          <w:color w:val="000000" w:themeColor="text1"/>
          <w:sz w:val="22"/>
          <w:szCs w:val="22"/>
          <w:lang w:val="en-GB"/>
        </w:rPr>
        <w:t xml:space="preserve"> </w:t>
      </w:r>
      <w:r w:rsidR="001C1E32" w:rsidRPr="001C1E32">
        <w:rPr>
          <w:rFonts w:asciiTheme="minorHAnsi" w:hAnsiTheme="minorHAnsi" w:cstheme="minorHAnsi"/>
          <w:color w:val="000000" w:themeColor="text1"/>
          <w:sz w:val="22"/>
          <w:szCs w:val="22"/>
          <w:lang w:val="en-GB"/>
        </w:rPr>
        <w:t xml:space="preserve">; </w:t>
      </w:r>
      <w:r>
        <w:rPr>
          <w:rFonts w:asciiTheme="minorHAnsi" w:hAnsiTheme="minorHAnsi" w:cstheme="minorHAnsi"/>
          <w:color w:val="000000" w:themeColor="text1"/>
          <w:sz w:val="22"/>
          <w:szCs w:val="22"/>
          <w:lang w:val="en-GB"/>
        </w:rPr>
        <w:t xml:space="preserve">confirm their interest with </w:t>
      </w:r>
      <w:r w:rsidR="00AC3A36">
        <w:rPr>
          <w:rFonts w:asciiTheme="minorHAnsi" w:hAnsiTheme="minorHAnsi" w:cstheme="minorHAnsi"/>
          <w:color w:val="000000" w:themeColor="text1"/>
          <w:sz w:val="22"/>
          <w:szCs w:val="22"/>
          <w:lang w:val="en-GB"/>
        </w:rPr>
        <w:t xml:space="preserve">their </w:t>
      </w:r>
      <w:r>
        <w:rPr>
          <w:rFonts w:asciiTheme="minorHAnsi" w:hAnsiTheme="minorHAnsi" w:cstheme="minorHAnsi"/>
          <w:color w:val="000000" w:themeColor="text1"/>
          <w:sz w:val="22"/>
          <w:szCs w:val="22"/>
          <w:lang w:val="en-GB"/>
        </w:rPr>
        <w:t>email address and receive an invitation to Coupa system.</w:t>
      </w:r>
      <w:r w:rsidR="00C86DAA">
        <w:rPr>
          <w:rFonts w:asciiTheme="minorHAnsi" w:hAnsiTheme="minorHAnsi" w:cstheme="minorHAnsi"/>
          <w:color w:val="000000" w:themeColor="text1"/>
          <w:sz w:val="22"/>
          <w:szCs w:val="22"/>
          <w:lang w:val="en-GB"/>
        </w:rPr>
        <w:t xml:space="preserve"> </w:t>
      </w:r>
    </w:p>
    <w:p w14:paraId="37818004" w14:textId="77777777" w:rsidR="00C86DAA" w:rsidRPr="005B6B8A" w:rsidRDefault="00C86DAA" w:rsidP="00C86DAA">
      <w:pPr>
        <w:spacing w:after="0" w:line="240" w:lineRule="auto"/>
        <w:ind w:firstLine="590"/>
        <w:rPr>
          <w:rFonts w:eastAsia="Times New Roman" w:cstheme="minorHAnsi"/>
          <w:color w:val="000000" w:themeColor="text1"/>
          <w:lang w:val="en-GB"/>
        </w:rPr>
      </w:pPr>
    </w:p>
    <w:p w14:paraId="295AAA3F" w14:textId="77777777" w:rsidR="003947F3" w:rsidRDefault="00C86DAA" w:rsidP="00C86DAA">
      <w:pPr>
        <w:spacing w:after="0" w:line="240" w:lineRule="auto"/>
        <w:jc w:val="both"/>
        <w:rPr>
          <w:rFonts w:eastAsia="Times New Roman" w:cstheme="minorHAnsi"/>
        </w:rPr>
      </w:pPr>
      <w:r w:rsidRPr="005B6B8A">
        <w:rPr>
          <w:rFonts w:eastAsia="Times New Roman" w:cstheme="minorHAnsi"/>
        </w:rPr>
        <w:t xml:space="preserve">The RFP has been prepared in accordance with the ContourGlobal Hydro Cascade CJSC Procurement Procedure in adherence to Public Services Regulatory Commission Resolution 273A of August 19, 2020 </w:t>
      </w:r>
      <w:r w:rsidRPr="005B6B8A">
        <w:rPr>
          <w:rFonts w:eastAsia="Calibri" w:cstheme="minorHAnsi"/>
        </w:rPr>
        <w:t xml:space="preserve"> (</w:t>
      </w:r>
      <w:hyperlink r:id="rId9" w:history="1">
        <w:r w:rsidRPr="005B6B8A">
          <w:rPr>
            <w:rStyle w:val="Hyperlink"/>
            <w:rFonts w:eastAsia="Calibri" w:cstheme="minorHAnsi"/>
          </w:rPr>
          <w:t>https://eservices.contourglobal.eu/armenia/</w:t>
        </w:r>
      </w:hyperlink>
      <w:r w:rsidRPr="005B6B8A">
        <w:rPr>
          <w:rFonts w:eastAsia="Calibri" w:cstheme="minorHAnsi"/>
        </w:rPr>
        <w:t>)</w:t>
      </w:r>
      <w:r w:rsidRPr="005B6B8A">
        <w:rPr>
          <w:rFonts w:eastAsia="Times New Roman" w:cstheme="minorHAnsi"/>
        </w:rPr>
        <w:t>. The RFP shall be conducted in compliance with the legislation of the Republic of Armenia and the procurement procedure of ContourGlobal Hydro Cascade CJSC. Disputes arising out of this RFP are subject to review in the courts of the Republic of Armenia.</w:t>
      </w:r>
      <w:r w:rsidR="001C1E32">
        <w:rPr>
          <w:rFonts w:eastAsia="Times New Roman" w:cstheme="minorHAnsi"/>
        </w:rPr>
        <w:t xml:space="preserve"> </w:t>
      </w:r>
      <w:r>
        <w:rPr>
          <w:rFonts w:eastAsia="Times New Roman" w:cstheme="minorHAnsi"/>
        </w:rPr>
        <w:t xml:space="preserve">Upon request of the proposer the Armenian version of the contract conditions of this current RFP will be provided by the Employer within reasonable time. </w:t>
      </w:r>
    </w:p>
    <w:p w14:paraId="1641EE75" w14:textId="77777777" w:rsidR="003947F3" w:rsidRDefault="003947F3" w:rsidP="003947F3">
      <w:pPr>
        <w:jc w:val="both"/>
      </w:pPr>
      <w:r>
        <w:lastRenderedPageBreak/>
        <w:t>Please note</w:t>
      </w:r>
      <w:r w:rsidRPr="008D1256">
        <w:t xml:space="preserve"> </w:t>
      </w:r>
      <w:r>
        <w:t xml:space="preserve">that the following attached informative annexes to the Invitation are to be filled in by the successful contractor prior to contract signature: Job safety analysis, Method Statement, New Third Party Acknowledgement and Questionnaire, Vendor Certification and Declaration on Conflict of Interest. </w:t>
      </w:r>
    </w:p>
    <w:p w14:paraId="2CBCC116" w14:textId="77777777" w:rsidR="003947F3" w:rsidRDefault="003947F3" w:rsidP="00C86DAA">
      <w:pPr>
        <w:spacing w:after="0" w:line="240" w:lineRule="auto"/>
        <w:jc w:val="both"/>
        <w:rPr>
          <w:rFonts w:eastAsia="Times New Roman" w:cstheme="minorHAnsi"/>
        </w:rPr>
      </w:pPr>
    </w:p>
    <w:p w14:paraId="4DCE8758" w14:textId="77777777" w:rsidR="003947F3" w:rsidRDefault="003947F3" w:rsidP="00C86DAA">
      <w:pPr>
        <w:spacing w:after="0" w:line="240" w:lineRule="auto"/>
        <w:jc w:val="both"/>
        <w:rPr>
          <w:rFonts w:eastAsia="Times New Roman" w:cstheme="minorHAnsi"/>
        </w:rPr>
      </w:pPr>
    </w:p>
    <w:p w14:paraId="1DCC7837" w14:textId="77777777" w:rsidR="003947F3" w:rsidRDefault="003947F3" w:rsidP="00C86DAA">
      <w:pPr>
        <w:spacing w:after="0" w:line="240" w:lineRule="auto"/>
        <w:jc w:val="both"/>
        <w:rPr>
          <w:rFonts w:eastAsia="Times New Roman" w:cstheme="minorHAnsi"/>
        </w:rPr>
      </w:pPr>
    </w:p>
    <w:p w14:paraId="70C751FB" w14:textId="77777777" w:rsidR="003947F3" w:rsidRDefault="003947F3" w:rsidP="00C86DAA">
      <w:pPr>
        <w:spacing w:after="0" w:line="240" w:lineRule="auto"/>
        <w:jc w:val="both"/>
        <w:rPr>
          <w:rFonts w:eastAsia="Times New Roman" w:cstheme="minorHAnsi"/>
        </w:rPr>
      </w:pPr>
    </w:p>
    <w:p w14:paraId="224647A5" w14:textId="77777777" w:rsidR="003947F3" w:rsidRDefault="003947F3" w:rsidP="00C86DAA">
      <w:pPr>
        <w:spacing w:after="0" w:line="240" w:lineRule="auto"/>
        <w:jc w:val="both"/>
        <w:rPr>
          <w:rFonts w:eastAsia="Times New Roman" w:cstheme="minorHAnsi"/>
        </w:rPr>
      </w:pPr>
    </w:p>
    <w:p w14:paraId="4D1434AB" w14:textId="77777777" w:rsidR="003947F3" w:rsidRDefault="003947F3" w:rsidP="00C86DAA">
      <w:pPr>
        <w:spacing w:after="0" w:line="240" w:lineRule="auto"/>
        <w:jc w:val="both"/>
        <w:rPr>
          <w:rFonts w:eastAsia="Times New Roman" w:cstheme="minorHAnsi"/>
        </w:rPr>
      </w:pPr>
    </w:p>
    <w:p w14:paraId="6A652C66" w14:textId="77777777" w:rsidR="003947F3" w:rsidRDefault="003947F3" w:rsidP="00C86DAA">
      <w:pPr>
        <w:spacing w:after="0" w:line="240" w:lineRule="auto"/>
        <w:jc w:val="both"/>
        <w:rPr>
          <w:rFonts w:eastAsia="Times New Roman" w:cstheme="minorHAnsi"/>
        </w:rPr>
      </w:pPr>
    </w:p>
    <w:p w14:paraId="323673A8" w14:textId="77777777" w:rsidR="003947F3" w:rsidRDefault="003947F3" w:rsidP="00C86DAA">
      <w:pPr>
        <w:spacing w:after="0" w:line="240" w:lineRule="auto"/>
        <w:jc w:val="both"/>
        <w:rPr>
          <w:rFonts w:eastAsia="Times New Roman" w:cstheme="minorHAnsi"/>
        </w:rPr>
      </w:pPr>
    </w:p>
    <w:p w14:paraId="05EC1F55" w14:textId="77777777" w:rsidR="003947F3" w:rsidRDefault="003947F3" w:rsidP="00C86DAA">
      <w:pPr>
        <w:spacing w:after="0" w:line="240" w:lineRule="auto"/>
        <w:jc w:val="both"/>
        <w:rPr>
          <w:rFonts w:eastAsia="Times New Roman" w:cstheme="minorHAnsi"/>
        </w:rPr>
      </w:pPr>
    </w:p>
    <w:p w14:paraId="51D297AA" w14:textId="77777777" w:rsidR="003947F3" w:rsidRDefault="003947F3" w:rsidP="00C86DAA">
      <w:pPr>
        <w:spacing w:after="0" w:line="240" w:lineRule="auto"/>
        <w:jc w:val="both"/>
        <w:rPr>
          <w:rFonts w:eastAsia="Times New Roman" w:cstheme="minorHAnsi"/>
        </w:rPr>
      </w:pPr>
    </w:p>
    <w:p w14:paraId="0A4F2895" w14:textId="77777777" w:rsidR="003947F3" w:rsidRDefault="003947F3" w:rsidP="00C86DAA">
      <w:pPr>
        <w:spacing w:after="0" w:line="240" w:lineRule="auto"/>
        <w:jc w:val="both"/>
        <w:rPr>
          <w:rFonts w:eastAsia="Times New Roman" w:cstheme="minorHAnsi"/>
        </w:rPr>
      </w:pPr>
    </w:p>
    <w:p w14:paraId="0D3C6077" w14:textId="77777777" w:rsidR="003947F3" w:rsidRDefault="003947F3" w:rsidP="00C86DAA">
      <w:pPr>
        <w:spacing w:after="0" w:line="240" w:lineRule="auto"/>
        <w:jc w:val="both"/>
        <w:rPr>
          <w:rFonts w:eastAsia="Times New Roman" w:cstheme="minorHAnsi"/>
        </w:rPr>
      </w:pPr>
    </w:p>
    <w:p w14:paraId="12A0117C" w14:textId="77777777" w:rsidR="003947F3" w:rsidRDefault="003947F3" w:rsidP="00C86DAA">
      <w:pPr>
        <w:spacing w:after="0" w:line="240" w:lineRule="auto"/>
        <w:jc w:val="both"/>
        <w:rPr>
          <w:rFonts w:eastAsia="Times New Roman" w:cstheme="minorHAnsi"/>
        </w:rPr>
      </w:pPr>
    </w:p>
    <w:p w14:paraId="153A696C" w14:textId="77777777" w:rsidR="003947F3" w:rsidRDefault="003947F3" w:rsidP="00C86DAA">
      <w:pPr>
        <w:spacing w:after="0" w:line="240" w:lineRule="auto"/>
        <w:jc w:val="both"/>
        <w:rPr>
          <w:rFonts w:eastAsia="Times New Roman" w:cstheme="minorHAnsi"/>
        </w:rPr>
      </w:pPr>
    </w:p>
    <w:p w14:paraId="63A433F9" w14:textId="77777777" w:rsidR="003947F3" w:rsidRDefault="003947F3" w:rsidP="00C86DAA">
      <w:pPr>
        <w:spacing w:after="0" w:line="240" w:lineRule="auto"/>
        <w:jc w:val="both"/>
        <w:rPr>
          <w:rFonts w:eastAsia="Times New Roman" w:cstheme="minorHAnsi"/>
        </w:rPr>
      </w:pPr>
    </w:p>
    <w:p w14:paraId="71B5FB8E" w14:textId="77777777" w:rsidR="003947F3" w:rsidRDefault="003947F3" w:rsidP="00C86DAA">
      <w:pPr>
        <w:spacing w:after="0" w:line="240" w:lineRule="auto"/>
        <w:jc w:val="both"/>
        <w:rPr>
          <w:rFonts w:eastAsia="Times New Roman" w:cstheme="minorHAnsi"/>
        </w:rPr>
      </w:pPr>
    </w:p>
    <w:p w14:paraId="70EA5CB3" w14:textId="77777777" w:rsidR="003947F3" w:rsidRDefault="003947F3" w:rsidP="00C86DAA">
      <w:pPr>
        <w:spacing w:after="0" w:line="240" w:lineRule="auto"/>
        <w:jc w:val="both"/>
        <w:rPr>
          <w:rFonts w:eastAsia="Times New Roman" w:cstheme="minorHAnsi"/>
        </w:rPr>
      </w:pPr>
    </w:p>
    <w:p w14:paraId="340CC956" w14:textId="77777777" w:rsidR="003947F3" w:rsidRDefault="003947F3" w:rsidP="00C86DAA">
      <w:pPr>
        <w:spacing w:after="0" w:line="240" w:lineRule="auto"/>
        <w:jc w:val="both"/>
        <w:rPr>
          <w:rFonts w:eastAsia="Times New Roman" w:cstheme="minorHAnsi"/>
        </w:rPr>
      </w:pPr>
    </w:p>
    <w:p w14:paraId="09C9DE1C" w14:textId="77777777" w:rsidR="003947F3" w:rsidRDefault="003947F3" w:rsidP="00C86DAA">
      <w:pPr>
        <w:spacing w:after="0" w:line="240" w:lineRule="auto"/>
        <w:jc w:val="both"/>
        <w:rPr>
          <w:rFonts w:eastAsia="Times New Roman" w:cstheme="minorHAnsi"/>
        </w:rPr>
      </w:pPr>
    </w:p>
    <w:p w14:paraId="4A8169F0" w14:textId="77777777" w:rsidR="003947F3" w:rsidRDefault="003947F3" w:rsidP="00C86DAA">
      <w:pPr>
        <w:spacing w:after="0" w:line="240" w:lineRule="auto"/>
        <w:jc w:val="both"/>
        <w:rPr>
          <w:rFonts w:eastAsia="Times New Roman" w:cstheme="minorHAnsi"/>
        </w:rPr>
      </w:pPr>
    </w:p>
    <w:p w14:paraId="1A552EB6" w14:textId="77777777" w:rsidR="003947F3" w:rsidRDefault="003947F3" w:rsidP="00C86DAA">
      <w:pPr>
        <w:spacing w:after="0" w:line="240" w:lineRule="auto"/>
        <w:jc w:val="both"/>
        <w:rPr>
          <w:rFonts w:eastAsia="Times New Roman" w:cstheme="minorHAnsi"/>
        </w:rPr>
      </w:pPr>
    </w:p>
    <w:p w14:paraId="4B78B4BE" w14:textId="77777777" w:rsidR="003947F3" w:rsidRDefault="003947F3" w:rsidP="00C86DAA">
      <w:pPr>
        <w:spacing w:after="0" w:line="240" w:lineRule="auto"/>
        <w:jc w:val="both"/>
        <w:rPr>
          <w:rFonts w:eastAsia="Times New Roman" w:cstheme="minorHAnsi"/>
        </w:rPr>
      </w:pPr>
    </w:p>
    <w:p w14:paraId="44A47DDD" w14:textId="77777777" w:rsidR="003947F3" w:rsidRDefault="003947F3" w:rsidP="00C86DAA">
      <w:pPr>
        <w:spacing w:after="0" w:line="240" w:lineRule="auto"/>
        <w:jc w:val="both"/>
        <w:rPr>
          <w:rFonts w:eastAsia="Times New Roman" w:cstheme="minorHAnsi"/>
        </w:rPr>
      </w:pPr>
    </w:p>
    <w:p w14:paraId="672ECCD8" w14:textId="77777777" w:rsidR="003947F3" w:rsidRDefault="003947F3" w:rsidP="00C86DAA">
      <w:pPr>
        <w:spacing w:after="0" w:line="240" w:lineRule="auto"/>
        <w:jc w:val="both"/>
        <w:rPr>
          <w:rFonts w:eastAsia="Times New Roman" w:cstheme="minorHAnsi"/>
        </w:rPr>
      </w:pPr>
    </w:p>
    <w:p w14:paraId="79E7760D" w14:textId="77777777" w:rsidR="003947F3" w:rsidRDefault="003947F3" w:rsidP="00C86DAA">
      <w:pPr>
        <w:spacing w:after="0" w:line="240" w:lineRule="auto"/>
        <w:jc w:val="both"/>
        <w:rPr>
          <w:rFonts w:eastAsia="Times New Roman" w:cstheme="minorHAnsi"/>
        </w:rPr>
      </w:pPr>
    </w:p>
    <w:p w14:paraId="49A62E61" w14:textId="77777777" w:rsidR="003947F3" w:rsidRDefault="003947F3" w:rsidP="00C86DAA">
      <w:pPr>
        <w:spacing w:after="0" w:line="240" w:lineRule="auto"/>
        <w:jc w:val="both"/>
        <w:rPr>
          <w:rFonts w:eastAsia="Times New Roman" w:cstheme="minorHAnsi"/>
        </w:rPr>
      </w:pPr>
    </w:p>
    <w:p w14:paraId="5BA334BC" w14:textId="77777777" w:rsidR="003947F3" w:rsidRDefault="003947F3" w:rsidP="00C86DAA">
      <w:pPr>
        <w:spacing w:after="0" w:line="240" w:lineRule="auto"/>
        <w:jc w:val="both"/>
        <w:rPr>
          <w:rFonts w:eastAsia="Times New Roman" w:cstheme="minorHAnsi"/>
        </w:rPr>
      </w:pPr>
    </w:p>
    <w:p w14:paraId="506D03F5" w14:textId="77777777" w:rsidR="003947F3" w:rsidRDefault="003947F3" w:rsidP="00C86DAA">
      <w:pPr>
        <w:spacing w:after="0" w:line="240" w:lineRule="auto"/>
        <w:jc w:val="both"/>
        <w:rPr>
          <w:rFonts w:eastAsia="Times New Roman" w:cstheme="minorHAnsi"/>
        </w:rPr>
      </w:pPr>
    </w:p>
    <w:p w14:paraId="37CC9F14" w14:textId="77777777" w:rsidR="003947F3" w:rsidRDefault="003947F3" w:rsidP="00C86DAA">
      <w:pPr>
        <w:spacing w:after="0" w:line="240" w:lineRule="auto"/>
        <w:jc w:val="both"/>
        <w:rPr>
          <w:rFonts w:eastAsia="Times New Roman" w:cstheme="minorHAnsi"/>
        </w:rPr>
      </w:pPr>
    </w:p>
    <w:p w14:paraId="4A3A4A48" w14:textId="77777777" w:rsidR="003947F3" w:rsidRDefault="003947F3" w:rsidP="00C86DAA">
      <w:pPr>
        <w:spacing w:after="0" w:line="240" w:lineRule="auto"/>
        <w:jc w:val="both"/>
        <w:rPr>
          <w:rFonts w:eastAsia="Times New Roman" w:cstheme="minorHAnsi"/>
        </w:rPr>
      </w:pPr>
    </w:p>
    <w:p w14:paraId="7E46F7F0" w14:textId="77777777" w:rsidR="003947F3" w:rsidRDefault="003947F3" w:rsidP="00C86DAA">
      <w:pPr>
        <w:spacing w:after="0" w:line="240" w:lineRule="auto"/>
        <w:jc w:val="both"/>
        <w:rPr>
          <w:rFonts w:eastAsia="Times New Roman" w:cstheme="minorHAnsi"/>
        </w:rPr>
      </w:pPr>
    </w:p>
    <w:p w14:paraId="1534E5F9" w14:textId="77777777" w:rsidR="003947F3" w:rsidRDefault="003947F3" w:rsidP="00C86DAA">
      <w:pPr>
        <w:spacing w:after="0" w:line="240" w:lineRule="auto"/>
        <w:jc w:val="both"/>
        <w:rPr>
          <w:rFonts w:eastAsia="Times New Roman" w:cstheme="minorHAnsi"/>
        </w:rPr>
      </w:pPr>
    </w:p>
    <w:p w14:paraId="78271DD4" w14:textId="77777777" w:rsidR="003947F3" w:rsidRDefault="003947F3" w:rsidP="00C86DAA">
      <w:pPr>
        <w:spacing w:after="0" w:line="240" w:lineRule="auto"/>
        <w:jc w:val="both"/>
        <w:rPr>
          <w:rFonts w:eastAsia="Times New Roman" w:cstheme="minorHAnsi"/>
        </w:rPr>
      </w:pPr>
    </w:p>
    <w:p w14:paraId="7881F9DA" w14:textId="77777777" w:rsidR="003947F3" w:rsidRDefault="003947F3" w:rsidP="00C86DAA">
      <w:pPr>
        <w:spacing w:after="0" w:line="240" w:lineRule="auto"/>
        <w:jc w:val="both"/>
        <w:rPr>
          <w:rFonts w:eastAsia="Times New Roman" w:cstheme="minorHAnsi"/>
        </w:rPr>
      </w:pPr>
    </w:p>
    <w:p w14:paraId="18FCFD27" w14:textId="77777777" w:rsidR="003947F3" w:rsidRDefault="003947F3" w:rsidP="00C86DAA">
      <w:pPr>
        <w:spacing w:after="0" w:line="240" w:lineRule="auto"/>
        <w:jc w:val="both"/>
        <w:rPr>
          <w:rFonts w:eastAsia="Times New Roman" w:cstheme="minorHAnsi"/>
        </w:rPr>
      </w:pPr>
    </w:p>
    <w:p w14:paraId="58E45BA4" w14:textId="77777777" w:rsidR="003947F3" w:rsidRDefault="003947F3" w:rsidP="00C86DAA">
      <w:pPr>
        <w:spacing w:after="0" w:line="240" w:lineRule="auto"/>
        <w:jc w:val="both"/>
        <w:rPr>
          <w:rFonts w:eastAsia="Times New Roman" w:cstheme="minorHAnsi"/>
        </w:rPr>
      </w:pPr>
    </w:p>
    <w:p w14:paraId="4D3E47F7" w14:textId="77777777" w:rsidR="003947F3" w:rsidRDefault="003947F3" w:rsidP="00C86DAA">
      <w:pPr>
        <w:spacing w:after="0" w:line="240" w:lineRule="auto"/>
        <w:jc w:val="both"/>
        <w:rPr>
          <w:rFonts w:eastAsia="Times New Roman" w:cstheme="minorHAnsi"/>
        </w:rPr>
      </w:pPr>
    </w:p>
    <w:p w14:paraId="7D58CF75" w14:textId="77777777" w:rsidR="003947F3" w:rsidRDefault="003947F3" w:rsidP="00C86DAA">
      <w:pPr>
        <w:spacing w:after="0" w:line="240" w:lineRule="auto"/>
        <w:jc w:val="both"/>
        <w:rPr>
          <w:rFonts w:eastAsia="Times New Roman" w:cstheme="minorHAnsi"/>
        </w:rPr>
      </w:pPr>
    </w:p>
    <w:p w14:paraId="67EED817" w14:textId="77777777" w:rsidR="003947F3" w:rsidRDefault="003947F3" w:rsidP="00C86DAA">
      <w:pPr>
        <w:spacing w:after="0" w:line="240" w:lineRule="auto"/>
        <w:jc w:val="both"/>
        <w:rPr>
          <w:rFonts w:eastAsia="Times New Roman" w:cstheme="minorHAnsi"/>
        </w:rPr>
      </w:pPr>
    </w:p>
    <w:p w14:paraId="76FEF907" w14:textId="77777777" w:rsidR="003947F3" w:rsidRDefault="003947F3" w:rsidP="00C86DAA">
      <w:pPr>
        <w:spacing w:after="0" w:line="240" w:lineRule="auto"/>
        <w:jc w:val="both"/>
        <w:rPr>
          <w:rFonts w:eastAsia="Times New Roman" w:cstheme="minorHAnsi"/>
        </w:rPr>
      </w:pPr>
    </w:p>
    <w:p w14:paraId="74CDD3B1" w14:textId="77777777" w:rsidR="003947F3" w:rsidRDefault="003947F3" w:rsidP="00C86DAA">
      <w:pPr>
        <w:spacing w:after="0" w:line="240" w:lineRule="auto"/>
        <w:jc w:val="both"/>
        <w:rPr>
          <w:rFonts w:eastAsia="Times New Roman" w:cstheme="minorHAnsi"/>
        </w:rPr>
      </w:pPr>
    </w:p>
    <w:p w14:paraId="696ED179" w14:textId="77777777" w:rsidR="003947F3" w:rsidRDefault="003947F3" w:rsidP="00C86DAA">
      <w:pPr>
        <w:spacing w:after="0" w:line="240" w:lineRule="auto"/>
        <w:jc w:val="both"/>
        <w:rPr>
          <w:rFonts w:eastAsia="Times New Roman" w:cstheme="minorHAnsi"/>
        </w:rPr>
      </w:pPr>
    </w:p>
    <w:p w14:paraId="1A111CD7" w14:textId="77777777" w:rsidR="003947F3" w:rsidRDefault="003947F3" w:rsidP="00C86DAA">
      <w:pPr>
        <w:spacing w:after="0" w:line="240" w:lineRule="auto"/>
        <w:jc w:val="both"/>
        <w:rPr>
          <w:rFonts w:eastAsia="Times New Roman" w:cstheme="minorHAnsi"/>
        </w:rPr>
      </w:pPr>
    </w:p>
    <w:p w14:paraId="2268E131" w14:textId="77777777" w:rsidR="003947F3" w:rsidRDefault="003947F3" w:rsidP="00C86DAA">
      <w:pPr>
        <w:spacing w:after="0" w:line="240" w:lineRule="auto"/>
        <w:jc w:val="both"/>
        <w:rPr>
          <w:rFonts w:eastAsia="Times New Roman" w:cstheme="minorHAnsi"/>
        </w:rPr>
      </w:pPr>
    </w:p>
    <w:p w14:paraId="3E4028E7" w14:textId="77777777" w:rsidR="003947F3" w:rsidRDefault="003947F3" w:rsidP="00C86DAA">
      <w:pPr>
        <w:spacing w:after="0" w:line="240" w:lineRule="auto"/>
        <w:jc w:val="both"/>
        <w:rPr>
          <w:rFonts w:eastAsia="Times New Roman" w:cstheme="minorHAnsi"/>
        </w:rPr>
      </w:pPr>
    </w:p>
    <w:p w14:paraId="1BB39305" w14:textId="2C93D431" w:rsidR="00C86DAA" w:rsidRDefault="00C86DAA" w:rsidP="00C86DAA">
      <w:pPr>
        <w:spacing w:after="0" w:line="240" w:lineRule="auto"/>
        <w:jc w:val="both"/>
        <w:rPr>
          <w:rFonts w:eastAsia="Times New Roman" w:cstheme="minorHAnsi"/>
        </w:rPr>
      </w:pPr>
      <w:r>
        <w:rPr>
          <w:rFonts w:eastAsia="Times New Roman" w:cstheme="minorHAnsi"/>
        </w:rPr>
        <w:t xml:space="preserve"> </w:t>
      </w:r>
    </w:p>
    <w:p w14:paraId="09E3E692" w14:textId="77777777" w:rsidR="003947F3" w:rsidRPr="005B6B8A" w:rsidRDefault="003947F3" w:rsidP="00C86DAA">
      <w:pPr>
        <w:spacing w:after="0" w:line="240" w:lineRule="auto"/>
        <w:jc w:val="both"/>
        <w:rPr>
          <w:rFonts w:eastAsia="Times New Roman" w:cstheme="minorHAnsi"/>
        </w:rPr>
      </w:pPr>
    </w:p>
    <w:p w14:paraId="035348CD" w14:textId="77777777" w:rsidR="0087404E" w:rsidRDefault="0087404E" w:rsidP="00C86DAA">
      <w:pPr>
        <w:rPr>
          <w:rFonts w:ascii="Sylfaen" w:hAnsi="Sylfaen" w:cs="Arial"/>
          <w:b/>
          <w:color w:val="4472C4" w:themeColor="accent1"/>
          <w:sz w:val="32"/>
          <w:szCs w:val="32"/>
          <w:shd w:val="clear" w:color="auto" w:fill="FFFFFF"/>
          <w:lang w:val="hy-AM"/>
        </w:rPr>
      </w:pPr>
    </w:p>
    <w:p w14:paraId="390B7467" w14:textId="161D7662" w:rsidR="00C86DAA" w:rsidRPr="00697701" w:rsidRDefault="00C86DAA" w:rsidP="00C86DAA">
      <w:pPr>
        <w:rPr>
          <w:rFonts w:ascii="Sylfaen" w:hAnsi="Sylfaen" w:cs="Arial"/>
          <w:color w:val="4472C4" w:themeColor="accent1"/>
          <w:sz w:val="32"/>
          <w:szCs w:val="32"/>
          <w:shd w:val="clear" w:color="auto" w:fill="FFFFFF"/>
          <w:lang w:val="hy-AM"/>
        </w:rPr>
      </w:pPr>
      <w:r w:rsidRPr="00697701">
        <w:rPr>
          <w:rFonts w:ascii="Sylfaen" w:hAnsi="Sylfaen" w:cs="Arial"/>
          <w:b/>
          <w:color w:val="4472C4" w:themeColor="accent1"/>
          <w:sz w:val="32"/>
          <w:szCs w:val="32"/>
          <w:shd w:val="clear" w:color="auto" w:fill="FFFFFF"/>
          <w:lang w:val="hy-AM"/>
        </w:rPr>
        <w:lastRenderedPageBreak/>
        <w:t>Մասնակցության հրավեր</w:t>
      </w:r>
      <w:r w:rsidRPr="00697701">
        <w:rPr>
          <w:rFonts w:ascii="Sylfaen" w:hAnsi="Sylfaen" w:cs="Arial"/>
          <w:color w:val="4472C4" w:themeColor="accent1"/>
          <w:sz w:val="32"/>
          <w:szCs w:val="32"/>
          <w:shd w:val="clear" w:color="auto" w:fill="FFFFFF"/>
          <w:lang w:val="hy-AM"/>
        </w:rPr>
        <w:t xml:space="preserve"> </w:t>
      </w:r>
    </w:p>
    <w:p w14:paraId="077D6FF5" w14:textId="77777777"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b/>
          <w:bCs/>
          <w:sz w:val="24"/>
          <w:szCs w:val="24"/>
          <w:shd w:val="clear" w:color="auto" w:fill="FFFFFF"/>
          <w:lang w:val="hy-AM"/>
        </w:rPr>
        <w:t>Պատվիրատու՝</w:t>
      </w:r>
      <w:r w:rsidRPr="00697701">
        <w:rPr>
          <w:rFonts w:ascii="Sylfaen" w:hAnsi="Sylfaen" w:cs="Arial"/>
          <w:sz w:val="24"/>
          <w:szCs w:val="24"/>
          <w:shd w:val="clear" w:color="auto" w:fill="FFFFFF"/>
          <w:lang w:val="hy-AM"/>
        </w:rPr>
        <w:t xml:space="preserve"> «ՔոնթուրԳլոբալ Հիդրո Կասկադ» ՓԲԸ </w:t>
      </w:r>
    </w:p>
    <w:p w14:paraId="723CC9FD" w14:textId="5CC14C8C"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sz w:val="24"/>
          <w:szCs w:val="24"/>
          <w:shd w:val="clear" w:color="auto" w:fill="FFFFFF"/>
          <w:lang w:val="hy-AM"/>
        </w:rPr>
        <w:t>«ՔոնթուրԳլոբալ Հիդրո Կասկադ» ՓԲԸ-ն, այսուհետ՝ Պատվիրատու, հրավիրում է մատակարարներին / կապալառուներին ներկայացնել հայտեր ՔոնթուրԳլոբալ Հիդրո Կասկադ ՓԲԸ-ի Շամբ ՀԷԿ-ի համար երկու նոր 125000-13.8/220 կՎտ տրանսֆորմատորների նախագծման, արտադրության, մատակարարման, տեղադրման և շահագործման հանձնման հետ կապված գնումների համար։</w:t>
      </w:r>
    </w:p>
    <w:p w14:paraId="211DF3C3" w14:textId="0178DE1C"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b/>
          <w:sz w:val="24"/>
          <w:szCs w:val="24"/>
          <w:shd w:val="clear" w:color="auto" w:fill="FFFFFF"/>
          <w:lang w:val="hy-AM"/>
        </w:rPr>
        <w:t>Առաջարկի հարցման հղման համար</w:t>
      </w:r>
      <w:r w:rsidRPr="00697701">
        <w:rPr>
          <w:rFonts w:ascii="Sylfaen" w:hAnsi="Sylfaen" w:cs="Arial"/>
          <w:sz w:val="24"/>
          <w:szCs w:val="24"/>
          <w:shd w:val="clear" w:color="auto" w:fill="FFFFFF"/>
          <w:lang w:val="hy-AM"/>
        </w:rPr>
        <w:t xml:space="preserve"> ՝ «</w:t>
      </w:r>
      <w:r w:rsidR="006915A2" w:rsidRPr="006915A2">
        <w:rPr>
          <w:rFonts w:ascii="Sylfaen" w:hAnsi="Sylfaen" w:cs="Arial"/>
          <w:sz w:val="24"/>
          <w:szCs w:val="24"/>
          <w:shd w:val="clear" w:color="auto" w:fill="FFFFFF"/>
          <w:lang w:val="hy-AM"/>
        </w:rPr>
        <w:t>ՔԳՀԿ 02/22</w:t>
      </w:r>
      <w:r w:rsidRPr="00697701">
        <w:rPr>
          <w:rFonts w:ascii="Sylfaen" w:hAnsi="Sylfaen" w:cs="Arial"/>
          <w:sz w:val="24"/>
          <w:szCs w:val="24"/>
          <w:shd w:val="clear" w:color="auto" w:fill="FFFFFF"/>
          <w:lang w:val="hy-AM"/>
        </w:rPr>
        <w:t xml:space="preserve">» </w:t>
      </w:r>
    </w:p>
    <w:p w14:paraId="151D3544" w14:textId="77777777"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b/>
          <w:bCs/>
          <w:sz w:val="24"/>
          <w:szCs w:val="24"/>
          <w:shd w:val="clear" w:color="auto" w:fill="FFFFFF"/>
          <w:lang w:val="hy-AM"/>
        </w:rPr>
        <w:t>Երկիրը՝</w:t>
      </w:r>
      <w:r w:rsidRPr="00697701">
        <w:rPr>
          <w:rFonts w:ascii="Sylfaen" w:hAnsi="Sylfaen" w:cs="Arial"/>
          <w:b/>
          <w:sz w:val="24"/>
          <w:szCs w:val="24"/>
          <w:shd w:val="clear" w:color="auto" w:fill="FFFFFF"/>
          <w:lang w:val="hy-AM"/>
        </w:rPr>
        <w:t xml:space="preserve"> </w:t>
      </w:r>
      <w:r w:rsidRPr="00697701">
        <w:rPr>
          <w:rFonts w:ascii="Sylfaen" w:hAnsi="Sylfaen" w:cs="Arial"/>
          <w:sz w:val="24"/>
          <w:szCs w:val="24"/>
          <w:shd w:val="clear" w:color="auto" w:fill="FFFFFF"/>
          <w:lang w:val="hy-AM"/>
        </w:rPr>
        <w:t>Հայաստան</w:t>
      </w:r>
    </w:p>
    <w:p w14:paraId="1C9138BD" w14:textId="4413AE11"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b/>
          <w:bCs/>
          <w:sz w:val="24"/>
          <w:szCs w:val="24"/>
          <w:shd w:val="clear" w:color="auto" w:fill="FFFFFF"/>
          <w:lang w:val="hy-AM"/>
        </w:rPr>
        <w:t xml:space="preserve">Մրցույթի </w:t>
      </w:r>
      <w:r w:rsidR="002D43A4">
        <w:rPr>
          <w:rFonts w:ascii="Sylfaen" w:hAnsi="Sylfaen" w:cs="Arial"/>
          <w:b/>
          <w:bCs/>
          <w:sz w:val="24"/>
          <w:szCs w:val="24"/>
          <w:shd w:val="clear" w:color="auto" w:fill="FFFFFF"/>
          <w:lang w:val="hy-AM"/>
        </w:rPr>
        <w:t>մեկնարկ</w:t>
      </w:r>
      <w:r w:rsidR="00B133AD">
        <w:rPr>
          <w:rFonts w:ascii="Sylfaen" w:hAnsi="Sylfaen" w:cs="Arial"/>
          <w:b/>
          <w:bCs/>
          <w:sz w:val="24"/>
          <w:szCs w:val="24"/>
          <w:shd w:val="clear" w:color="auto" w:fill="FFFFFF"/>
          <w:lang w:val="hy-AM"/>
        </w:rPr>
        <w:t>ի</w:t>
      </w:r>
      <w:r w:rsidRPr="00697701">
        <w:rPr>
          <w:rFonts w:ascii="Sylfaen" w:hAnsi="Sylfaen" w:cs="Arial"/>
          <w:b/>
          <w:bCs/>
          <w:sz w:val="24"/>
          <w:szCs w:val="24"/>
          <w:shd w:val="clear" w:color="auto" w:fill="FFFFFF"/>
          <w:lang w:val="hy-AM"/>
        </w:rPr>
        <w:t xml:space="preserve"> ամսաթիվ՝</w:t>
      </w:r>
      <w:r w:rsidRPr="00697701">
        <w:rPr>
          <w:rFonts w:ascii="Sylfaen" w:hAnsi="Sylfaen" w:cs="Arial"/>
          <w:sz w:val="24"/>
          <w:szCs w:val="24"/>
          <w:shd w:val="clear" w:color="auto" w:fill="FFFFFF"/>
          <w:lang w:val="hy-AM"/>
        </w:rPr>
        <w:t xml:space="preserve"> </w:t>
      </w:r>
      <w:r w:rsidR="003A0F54" w:rsidRPr="003A0F54">
        <w:rPr>
          <w:rFonts w:ascii="Sylfaen" w:hAnsi="Sylfaen" w:cs="Arial"/>
          <w:sz w:val="24"/>
          <w:szCs w:val="24"/>
          <w:shd w:val="clear" w:color="auto" w:fill="FFFFFF"/>
          <w:lang w:val="hy-AM"/>
        </w:rPr>
        <w:t>4</w:t>
      </w:r>
      <w:r w:rsidRPr="00F169EE">
        <w:rPr>
          <w:rFonts w:ascii="Sylfaen" w:hAnsi="Sylfaen" w:cs="Arial"/>
          <w:sz w:val="24"/>
          <w:szCs w:val="24"/>
          <w:shd w:val="clear" w:color="auto" w:fill="FFFFFF"/>
          <w:lang w:val="hy-AM"/>
        </w:rPr>
        <w:t xml:space="preserve">-ը փետրվարի </w:t>
      </w:r>
      <w:r w:rsidRPr="00697701">
        <w:rPr>
          <w:rFonts w:ascii="Sylfaen" w:hAnsi="Sylfaen" w:cs="Arial"/>
          <w:sz w:val="24"/>
          <w:szCs w:val="24"/>
          <w:shd w:val="clear" w:color="auto" w:fill="FFFFFF"/>
          <w:lang w:val="hy-AM"/>
        </w:rPr>
        <w:t xml:space="preserve">2022 թ.  </w:t>
      </w:r>
    </w:p>
    <w:p w14:paraId="0A3A65A2" w14:textId="77777777"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sz w:val="24"/>
          <w:szCs w:val="24"/>
          <w:shd w:val="clear" w:color="auto" w:fill="FFFFFF"/>
          <w:lang w:val="hy-AM"/>
        </w:rPr>
        <w:t>Հարգելի՛ Տիկնայք և Պարոնայք,</w:t>
      </w:r>
    </w:p>
    <w:p w14:paraId="7D59A973" w14:textId="77777777"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sz w:val="24"/>
          <w:szCs w:val="24"/>
          <w:shd w:val="clear" w:color="auto" w:fill="FFFFFF"/>
          <w:lang w:val="hy-AM"/>
        </w:rPr>
        <w:t xml:space="preserve">ՔոնթուրԳլոբալ Հիդրո Կասկադ ՓԲԸ-ն (Պատվիրատու), </w:t>
      </w:r>
      <w:hyperlink r:id="rId10" w:history="1">
        <w:r w:rsidRPr="00697701">
          <w:rPr>
            <w:rStyle w:val="Hyperlink"/>
            <w:rFonts w:ascii="Sylfaen" w:eastAsia="Times New Roman" w:hAnsi="Sylfaen" w:cstheme="minorHAnsi"/>
            <w:sz w:val="24"/>
            <w:szCs w:val="24"/>
            <w:lang w:val="hy-AM"/>
          </w:rPr>
          <w:t>ՔոնթուրԳլոբալ</w:t>
        </w:r>
      </w:hyperlink>
      <w:r w:rsidRPr="00697701">
        <w:rPr>
          <w:rFonts w:ascii="Sylfaen" w:hAnsi="Sylfaen"/>
          <w:sz w:val="24"/>
          <w:szCs w:val="24"/>
          <w:lang w:val="hy-AM"/>
        </w:rPr>
        <w:t xml:space="preserve"> </w:t>
      </w:r>
      <w:r w:rsidRPr="00697701">
        <w:rPr>
          <w:rFonts w:ascii="Sylfaen" w:hAnsi="Sylfaen" w:cs="Arial"/>
          <w:sz w:val="24"/>
          <w:szCs w:val="24"/>
          <w:shd w:val="clear" w:color="auto" w:fill="FFFFFF"/>
          <w:lang w:val="hy-AM"/>
        </w:rPr>
        <w:t xml:space="preserve">ընկերությունը, հայտարարում է ՔոնթուրԳլոբալ Հիդրո Կասկադ ՓԲԸ-ի Շամբ ՀԷԿ-ի համար երկու նոր </w:t>
      </w:r>
      <w:r w:rsidRPr="00697701">
        <w:rPr>
          <w:rFonts w:ascii="Sylfaen" w:hAnsi="Sylfaen" w:cs="Sakkal Majalla"/>
          <w:sz w:val="24"/>
          <w:szCs w:val="24"/>
          <w:shd w:val="clear" w:color="auto" w:fill="FFFFFF"/>
          <w:lang w:val="hy-AM"/>
        </w:rPr>
        <w:t>125000-13.8/220</w:t>
      </w:r>
      <w:r w:rsidRPr="00697701">
        <w:rPr>
          <w:rFonts w:ascii="Sylfaen" w:hAnsi="Sylfaen" w:cs="Arial"/>
          <w:sz w:val="24"/>
          <w:szCs w:val="24"/>
          <w:shd w:val="clear" w:color="auto" w:fill="FFFFFF"/>
          <w:lang w:val="hy-AM"/>
        </w:rPr>
        <w:t xml:space="preserve"> կՎտ տրանսֆորմատորների նախագծման, արտադրության, մատակարարման, տեղադրման և շահագործման հանձնման աշխատանքների իրականացման համար փորձառու կապալառուի ընտրության մրցույթ՝ միանվագ վճարումների վրա հիմնված շահագործմանը պատրաստ պայմանագրի սկզբունքով: </w:t>
      </w:r>
    </w:p>
    <w:p w14:paraId="73C6AA6B" w14:textId="4F66068B" w:rsidR="00C86DAA" w:rsidRPr="00697701" w:rsidRDefault="00C86DAA" w:rsidP="00C86DAA">
      <w:pPr>
        <w:pStyle w:val="ListParagraph"/>
        <w:numPr>
          <w:ilvl w:val="0"/>
          <w:numId w:val="2"/>
        </w:numPr>
        <w:spacing w:after="200" w:line="276" w:lineRule="auto"/>
        <w:rPr>
          <w:rFonts w:ascii="Sylfaen" w:hAnsi="Sylfaen" w:cs="Arial"/>
          <w:szCs w:val="24"/>
          <w:shd w:val="clear" w:color="auto" w:fill="FFFFFF"/>
          <w:lang w:val="hy-AM"/>
        </w:rPr>
      </w:pPr>
      <w:bookmarkStart w:id="4" w:name="_Hlk94622980"/>
      <w:r w:rsidRPr="00697701">
        <w:rPr>
          <w:rFonts w:ascii="Sylfaen" w:hAnsi="Sylfaen" w:cs="Arial"/>
          <w:szCs w:val="24"/>
          <w:shd w:val="clear" w:color="auto" w:fill="FFFFFF"/>
          <w:lang w:val="hy-AM"/>
        </w:rPr>
        <w:t xml:space="preserve">Մրցույթը կիրականացվի մրցակցային առաջարկի հարցման սկզբունքով (ԱՀ), ինչը </w:t>
      </w:r>
      <w:r w:rsidR="00BF4E05" w:rsidRPr="00697701">
        <w:rPr>
          <w:rFonts w:ascii="Sylfaen" w:hAnsi="Sylfaen" w:cs="Arial"/>
          <w:szCs w:val="24"/>
          <w:shd w:val="clear" w:color="auto" w:fill="FFFFFF"/>
          <w:lang w:val="hy-AM"/>
        </w:rPr>
        <w:t>բաղկացած</w:t>
      </w:r>
      <w:r w:rsidR="00BF4E05">
        <w:rPr>
          <w:rFonts w:ascii="Sylfaen" w:hAnsi="Sylfaen" w:cs="Arial"/>
          <w:szCs w:val="24"/>
          <w:shd w:val="clear" w:color="auto" w:fill="FFFFFF"/>
          <w:lang w:val="hy-AM"/>
        </w:rPr>
        <w:t xml:space="preserve"> </w:t>
      </w:r>
      <w:r w:rsidR="0087404E">
        <w:rPr>
          <w:rFonts w:ascii="Sylfaen" w:hAnsi="Sylfaen" w:cs="Arial"/>
          <w:szCs w:val="24"/>
          <w:shd w:val="clear" w:color="auto" w:fill="FFFFFF"/>
          <w:lang w:val="hy-AM"/>
        </w:rPr>
        <w:t xml:space="preserve">երկու </w:t>
      </w:r>
      <w:r w:rsidRPr="00697701">
        <w:rPr>
          <w:rFonts w:ascii="Sylfaen" w:hAnsi="Sylfaen" w:cs="Arial"/>
          <w:szCs w:val="24"/>
          <w:shd w:val="clear" w:color="auto" w:fill="FFFFFF"/>
          <w:lang w:val="hy-AM"/>
        </w:rPr>
        <w:t xml:space="preserve">փուլից </w:t>
      </w:r>
      <w:r w:rsidR="0087404E" w:rsidRPr="0087404E">
        <w:rPr>
          <w:rFonts w:ascii="Sylfaen" w:hAnsi="Sylfaen" w:cs="Arial"/>
          <w:szCs w:val="24"/>
          <w:shd w:val="clear" w:color="auto" w:fill="FFFFFF"/>
          <w:lang w:val="hy-AM"/>
        </w:rPr>
        <w:t>սակարկությունների ընթացակարգով, որի համաձայն ոչ գնային տեխնիկական առաջարկները նախ հրավիրվում են որակավորմ</w:t>
      </w:r>
      <w:r w:rsidR="0087404E">
        <w:rPr>
          <w:rFonts w:ascii="Sylfaen" w:hAnsi="Sylfaen" w:cs="Arial"/>
          <w:szCs w:val="24"/>
          <w:shd w:val="clear" w:color="auto" w:fill="FFFFFF"/>
          <w:lang w:val="hy-AM"/>
        </w:rPr>
        <w:t>ան նպատակով</w:t>
      </w:r>
      <w:r w:rsidR="0087404E" w:rsidRPr="0087404E">
        <w:rPr>
          <w:rFonts w:ascii="Sylfaen" w:hAnsi="Sylfaen" w:cs="Arial"/>
          <w:szCs w:val="24"/>
          <w:shd w:val="clear" w:color="auto" w:fill="FFFFFF"/>
          <w:lang w:val="hy-AM"/>
        </w:rPr>
        <w:t xml:space="preserve"> </w:t>
      </w:r>
      <w:bookmarkEnd w:id="4"/>
      <w:r w:rsidR="0087404E" w:rsidRPr="0087404E">
        <w:rPr>
          <w:rFonts w:ascii="Sylfaen" w:hAnsi="Sylfaen" w:cs="Arial"/>
          <w:szCs w:val="24"/>
          <w:shd w:val="clear" w:color="auto" w:fill="FFFFFF"/>
          <w:lang w:val="hy-AM"/>
        </w:rPr>
        <w:t xml:space="preserve">և բաց են բոլոր Առաջարկողների համար բոլոր երկրներից, որոնք նկարագրված են </w:t>
      </w:r>
      <w:r w:rsidR="0087404E">
        <w:rPr>
          <w:rFonts w:ascii="Sylfaen" w:hAnsi="Sylfaen" w:cs="Arial"/>
          <w:szCs w:val="24"/>
          <w:shd w:val="clear" w:color="auto" w:fill="FFFFFF"/>
          <w:lang w:val="hy-AM"/>
        </w:rPr>
        <w:t>ԱՀ</w:t>
      </w:r>
      <w:r w:rsidR="0087404E" w:rsidRPr="0087404E">
        <w:rPr>
          <w:rFonts w:ascii="Sylfaen" w:hAnsi="Sylfaen" w:cs="Arial"/>
          <w:szCs w:val="24"/>
          <w:shd w:val="clear" w:color="auto" w:fill="FFFFFF"/>
          <w:lang w:val="hy-AM"/>
        </w:rPr>
        <w:t>-ում</w:t>
      </w:r>
      <w:r w:rsidR="0087404E">
        <w:rPr>
          <w:rFonts w:ascii="Sylfaen" w:hAnsi="Sylfaen" w:cs="Arial"/>
          <w:szCs w:val="24"/>
          <w:shd w:val="clear" w:color="auto" w:fill="FFFFFF"/>
          <w:lang w:val="hy-AM"/>
        </w:rPr>
        <w:t xml:space="preserve">։ </w:t>
      </w:r>
      <w:r w:rsidR="00BF4E05">
        <w:rPr>
          <w:rFonts w:ascii="Sylfaen" w:hAnsi="Sylfaen" w:cs="Arial"/>
          <w:szCs w:val="24"/>
          <w:shd w:val="clear" w:color="auto" w:fill="FFFFFF"/>
          <w:lang w:val="hy-AM"/>
        </w:rPr>
        <w:t xml:space="preserve"> </w:t>
      </w:r>
    </w:p>
    <w:p w14:paraId="374CBC43" w14:textId="77777777" w:rsidR="004F4184" w:rsidRPr="004F4184" w:rsidRDefault="0087404E" w:rsidP="00C86DAA">
      <w:pPr>
        <w:pStyle w:val="ListParagraph"/>
        <w:numPr>
          <w:ilvl w:val="0"/>
          <w:numId w:val="2"/>
        </w:numPr>
        <w:spacing w:after="200" w:line="276" w:lineRule="auto"/>
        <w:rPr>
          <w:rFonts w:ascii="Sylfaen" w:hAnsi="Sylfaen" w:cs="Arial"/>
          <w:szCs w:val="24"/>
          <w:shd w:val="clear" w:color="auto" w:fill="FFFFFF"/>
          <w:lang w:val="hy-AM"/>
        </w:rPr>
      </w:pPr>
      <w:r w:rsidRPr="0087404E">
        <w:rPr>
          <w:rFonts w:ascii="Sylfaen" w:hAnsi="Sylfaen" w:cs="Sylfaen"/>
          <w:szCs w:val="24"/>
          <w:shd w:val="clear" w:color="auto" w:fill="FFFFFF"/>
          <w:lang w:val="hy-AM"/>
        </w:rPr>
        <w:t>Մատակարարները/</w:t>
      </w:r>
      <w:r>
        <w:rPr>
          <w:rFonts w:ascii="Sylfaen" w:hAnsi="Sylfaen" w:cs="Sylfaen"/>
          <w:szCs w:val="24"/>
          <w:shd w:val="clear" w:color="auto" w:fill="FFFFFF"/>
          <w:lang w:val="hy-AM"/>
        </w:rPr>
        <w:t xml:space="preserve">Կապալարուները </w:t>
      </w:r>
      <w:r w:rsidRPr="0087404E">
        <w:rPr>
          <w:rFonts w:ascii="Sylfaen" w:hAnsi="Sylfaen" w:cs="Sylfaen"/>
          <w:szCs w:val="24"/>
          <w:shd w:val="clear" w:color="auto" w:fill="FFFFFF"/>
          <w:lang w:val="hy-AM"/>
        </w:rPr>
        <w:t xml:space="preserve">պետք է իրենց առաջարկները ներկայացնեն էլեկտրոնային եղանակով` օգտագործելով Coupa համակարգը և հաշվի առնելով Coupa-ի օգտագործման  պայմանները, ինչպես նաև </w:t>
      </w:r>
      <w:r w:rsidR="004F4184">
        <w:rPr>
          <w:rFonts w:ascii="Sylfaen" w:hAnsi="Sylfaen" w:cs="Sylfaen"/>
          <w:szCs w:val="24"/>
          <w:shd w:val="clear" w:color="auto" w:fill="FFFFFF"/>
          <w:lang w:val="hy-AM"/>
        </w:rPr>
        <w:t>տվյալ</w:t>
      </w:r>
      <w:r w:rsidRPr="0087404E">
        <w:rPr>
          <w:rFonts w:ascii="Sylfaen" w:hAnsi="Sylfaen" w:cs="Sylfaen"/>
          <w:szCs w:val="24"/>
          <w:shd w:val="clear" w:color="auto" w:fill="FFFFFF"/>
          <w:lang w:val="hy-AM"/>
        </w:rPr>
        <w:t xml:space="preserve"> փաստաթղթի </w:t>
      </w:r>
      <w:r w:rsidR="004F4184">
        <w:rPr>
          <w:rFonts w:ascii="Sylfaen" w:hAnsi="Sylfaen" w:cs="Sylfaen"/>
          <w:szCs w:val="24"/>
          <w:shd w:val="clear" w:color="auto" w:fill="FFFFFF"/>
          <w:lang w:val="hy-AM"/>
        </w:rPr>
        <w:t>ԱՀ</w:t>
      </w:r>
      <w:r w:rsidRPr="0087404E">
        <w:rPr>
          <w:rFonts w:ascii="Sylfaen" w:hAnsi="Sylfaen" w:cs="Sylfaen"/>
          <w:szCs w:val="24"/>
          <w:shd w:val="clear" w:color="auto" w:fill="FFFFFF"/>
          <w:lang w:val="hy-AM"/>
        </w:rPr>
        <w:t xml:space="preserve">-ի պայմանները: </w:t>
      </w:r>
    </w:p>
    <w:p w14:paraId="5EA12A05" w14:textId="77777777" w:rsidR="004F4184" w:rsidRPr="00933139" w:rsidRDefault="004F4184" w:rsidP="00C86DAA">
      <w:pPr>
        <w:pStyle w:val="ListParagraph"/>
        <w:numPr>
          <w:ilvl w:val="0"/>
          <w:numId w:val="2"/>
        </w:numPr>
        <w:spacing w:after="200" w:line="276" w:lineRule="auto"/>
        <w:rPr>
          <w:rFonts w:ascii="Sylfaen" w:hAnsi="Sylfaen" w:cs="Arial"/>
          <w:szCs w:val="24"/>
          <w:shd w:val="clear" w:color="auto" w:fill="FFFFFF"/>
          <w:lang w:val="hy-AM"/>
        </w:rPr>
      </w:pPr>
      <w:bookmarkStart w:id="5" w:name="_Hlk94623079"/>
      <w:r w:rsidRPr="004F4184">
        <w:rPr>
          <w:rFonts w:ascii="Sylfaen" w:hAnsi="Sylfaen" w:cs="Sylfaen"/>
          <w:szCs w:val="24"/>
          <w:shd w:val="clear" w:color="auto" w:fill="FFFFFF"/>
          <w:lang w:val="hy-AM"/>
        </w:rPr>
        <w:t>Նվազագույն որակավորման տեխնիկական միավորը 100 բալանոց սանդղակով 70 միավոր է: Ցանկացած առաջարկ, որը շնորհվել է 70/100p-ից պակաս, համարվում է չպատասխանող և չի դիտարկվի ֆինանսական առաջարկի երկրորդ փուլի համար</w:t>
      </w:r>
      <w:bookmarkEnd w:id="5"/>
      <w:r w:rsidRPr="004F4184">
        <w:rPr>
          <w:rFonts w:ascii="Sylfaen" w:hAnsi="Sylfaen" w:cs="Sylfaen"/>
          <w:szCs w:val="24"/>
          <w:shd w:val="clear" w:color="auto" w:fill="FFFFFF"/>
          <w:lang w:val="hy-AM"/>
        </w:rPr>
        <w:t xml:space="preserve">: </w:t>
      </w:r>
    </w:p>
    <w:p w14:paraId="2784BEA3" w14:textId="06D2F8B1" w:rsidR="00C86DAA" w:rsidRDefault="004F4184" w:rsidP="00C86DAA">
      <w:pPr>
        <w:pStyle w:val="ListParagraph"/>
        <w:numPr>
          <w:ilvl w:val="0"/>
          <w:numId w:val="2"/>
        </w:numPr>
        <w:spacing w:after="200" w:line="276" w:lineRule="auto"/>
        <w:rPr>
          <w:rFonts w:ascii="Sylfaen" w:hAnsi="Sylfaen" w:cs="Arial"/>
          <w:szCs w:val="24"/>
          <w:shd w:val="clear" w:color="auto" w:fill="FFFFFF"/>
        </w:rPr>
      </w:pPr>
      <w:r w:rsidRPr="004F4184">
        <w:rPr>
          <w:rFonts w:ascii="Sylfaen" w:hAnsi="Sylfaen" w:cs="Sylfaen"/>
          <w:szCs w:val="24"/>
          <w:shd w:val="clear" w:color="auto" w:fill="FFFFFF"/>
          <w:lang w:val="hy-AM"/>
        </w:rPr>
        <w:t>Տեխնիկական առաջարկի ներկայացման վերջնաժամկետ</w:t>
      </w:r>
      <w:r>
        <w:rPr>
          <w:rFonts w:ascii="Sylfaen" w:hAnsi="Sylfaen" w:cs="Sylfaen"/>
          <w:szCs w:val="24"/>
          <w:shd w:val="clear" w:color="auto" w:fill="FFFFFF"/>
          <w:lang w:val="hy-AM"/>
        </w:rPr>
        <w:t>ը</w:t>
      </w:r>
      <w:r w:rsidRPr="004F4184">
        <w:rPr>
          <w:rFonts w:ascii="Sylfaen" w:hAnsi="Sylfaen" w:cs="Sylfaen"/>
          <w:szCs w:val="24"/>
          <w:shd w:val="clear" w:color="auto" w:fill="FFFFFF"/>
          <w:lang w:val="hy-AM"/>
        </w:rPr>
        <w:t xml:space="preserve"> 2022 թվականի մարտի 17-ը, 1</w:t>
      </w:r>
      <w:r w:rsidR="00726614" w:rsidRPr="00726614">
        <w:rPr>
          <w:rFonts w:ascii="Sylfaen" w:hAnsi="Sylfaen" w:cs="Sylfaen"/>
          <w:szCs w:val="24"/>
          <w:shd w:val="clear" w:color="auto" w:fill="FFFFFF"/>
          <w:lang w:val="hy-AM"/>
        </w:rPr>
        <w:t>7</w:t>
      </w:r>
      <w:r w:rsidRPr="004F4184">
        <w:rPr>
          <w:rFonts w:ascii="Sylfaen" w:hAnsi="Sylfaen" w:cs="Sylfaen"/>
          <w:szCs w:val="24"/>
          <w:shd w:val="clear" w:color="auto" w:fill="FFFFFF"/>
          <w:lang w:val="hy-AM"/>
        </w:rPr>
        <w:t>:00-ն</w:t>
      </w:r>
      <w:r>
        <w:rPr>
          <w:rFonts w:ascii="Sylfaen" w:hAnsi="Sylfaen" w:cs="Sylfaen"/>
          <w:szCs w:val="24"/>
          <w:shd w:val="clear" w:color="auto" w:fill="FFFFFF"/>
          <w:lang w:val="hy-AM"/>
        </w:rPr>
        <w:t>,</w:t>
      </w:r>
      <w:r w:rsidRPr="004F4184">
        <w:rPr>
          <w:rFonts w:ascii="Sylfaen" w:hAnsi="Sylfaen" w:cs="Sylfaen"/>
          <w:szCs w:val="24"/>
          <w:shd w:val="clear" w:color="auto" w:fill="FFFFFF"/>
          <w:lang w:val="hy-AM"/>
        </w:rPr>
        <w:t xml:space="preserve"> Երևանի ժամանակով: </w:t>
      </w:r>
      <w:r w:rsidR="00C86DAA" w:rsidRPr="00697701">
        <w:rPr>
          <w:rFonts w:ascii="Sylfaen" w:hAnsi="Sylfaen" w:cs="Sylfaen"/>
          <w:szCs w:val="24"/>
          <w:shd w:val="clear" w:color="auto" w:fill="FFFFFF"/>
          <w:lang w:val="hy-AM"/>
        </w:rPr>
        <w:t>Հետաքրքրված</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ընկերությունները</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կարող</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են</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լրացուցիչ</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տեղեկություններ</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և</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պարզաբանումներ</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ստանալ</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t>սույն</w:t>
      </w:r>
      <w:r w:rsidR="00C86DAA" w:rsidRPr="00697701">
        <w:rPr>
          <w:rFonts w:ascii="Sylfaen" w:hAnsi="Sylfaen" w:cs="Arial"/>
          <w:szCs w:val="24"/>
          <w:shd w:val="clear" w:color="auto" w:fill="FFFFFF"/>
          <w:lang w:val="hy-AM"/>
        </w:rPr>
        <w:t xml:space="preserve"> առաջարկի հարցման (ԱՀ) </w:t>
      </w:r>
      <w:r w:rsidR="00C86DAA" w:rsidRPr="00697701">
        <w:rPr>
          <w:rFonts w:ascii="Sylfaen" w:hAnsi="Sylfaen" w:cs="Sylfaen"/>
          <w:szCs w:val="24"/>
          <w:shd w:val="clear" w:color="auto" w:fill="FFFFFF"/>
          <w:lang w:val="hy-AM"/>
        </w:rPr>
        <w:t>վերաբերյալ՝</w:t>
      </w:r>
      <w:r w:rsidR="00C86DAA" w:rsidRPr="00697701">
        <w:rPr>
          <w:rFonts w:ascii="Sylfaen" w:hAnsi="Sylfaen" w:cs="Arial"/>
          <w:szCs w:val="24"/>
          <w:shd w:val="clear" w:color="auto" w:fill="FFFFFF"/>
          <w:lang w:val="hy-AM"/>
        </w:rPr>
        <w:t xml:space="preserve"> </w:t>
      </w:r>
      <w:r w:rsidR="00C86DAA" w:rsidRPr="00697701">
        <w:rPr>
          <w:rFonts w:ascii="Sylfaen" w:hAnsi="Sylfaen" w:cs="Sylfaen"/>
          <w:szCs w:val="24"/>
          <w:shd w:val="clear" w:color="auto" w:fill="FFFFFF"/>
          <w:lang w:val="hy-AM"/>
        </w:rPr>
        <w:lastRenderedPageBreak/>
        <w:t xml:space="preserve">իրենց առաջարկները ուղարկելով </w:t>
      </w:r>
      <w:hyperlink r:id="rId11" w:history="1">
        <w:r w:rsidR="00C86DAA" w:rsidRPr="00933139">
          <w:rPr>
            <w:rStyle w:val="Hyperlink"/>
            <w:rFonts w:cs="Arial"/>
            <w:shd w:val="clear" w:color="auto" w:fill="FFFFFF"/>
            <w:lang w:val="hy-AM"/>
          </w:rPr>
          <w:t>arevik.nikolayan@contourglobal.com</w:t>
        </w:r>
      </w:hyperlink>
      <w:r w:rsidR="004B7CF5">
        <w:rPr>
          <w:rFonts w:ascii="Sylfaen" w:hAnsi="Sylfaen" w:cs="Sylfaen"/>
          <w:szCs w:val="24"/>
          <w:lang w:val="hy-AM"/>
        </w:rPr>
        <w:t xml:space="preserve"> </w:t>
      </w:r>
      <w:r w:rsidR="001C1E32" w:rsidRPr="001C1E32">
        <w:rPr>
          <w:rFonts w:ascii="Sylfaen" w:hAnsi="Sylfaen" w:cs="Sylfaen"/>
          <w:szCs w:val="24"/>
          <w:lang w:val="hy-AM"/>
        </w:rPr>
        <w:t xml:space="preserve">; </w:t>
      </w:r>
      <w:hyperlink r:id="rId12" w:history="1">
        <w:r w:rsidR="001C1E32" w:rsidRPr="00F20E4E">
          <w:rPr>
            <w:rStyle w:val="Hyperlink"/>
            <w:rFonts w:ascii="Sylfaen" w:hAnsi="Sylfaen" w:cs="Sylfaen"/>
            <w:szCs w:val="24"/>
            <w:lang w:val="hy-AM"/>
          </w:rPr>
          <w:t>arman.petrosyan@contourglobal.com</w:t>
        </w:r>
      </w:hyperlink>
      <w:r w:rsidR="001C1E32" w:rsidRPr="001C1E32">
        <w:rPr>
          <w:rFonts w:ascii="Sylfaen" w:hAnsi="Sylfaen" w:cs="Sylfaen"/>
          <w:szCs w:val="24"/>
          <w:lang w:val="hy-AM"/>
        </w:rPr>
        <w:t xml:space="preserve"> </w:t>
      </w:r>
      <w:r w:rsidR="00C86DAA" w:rsidRPr="00697701">
        <w:rPr>
          <w:rFonts w:ascii="Sylfaen" w:hAnsi="Sylfaen" w:cs="Sylfaen"/>
          <w:szCs w:val="24"/>
          <w:shd w:val="clear" w:color="auto" w:fill="FFFFFF"/>
          <w:lang w:val="hy-AM"/>
        </w:rPr>
        <w:t xml:space="preserve"> հ</w:t>
      </w:r>
      <w:r w:rsidR="00C86DAA" w:rsidRPr="00697701">
        <w:rPr>
          <w:rFonts w:ascii="Sylfaen" w:hAnsi="Sylfaen" w:cs="Arial"/>
          <w:szCs w:val="24"/>
          <w:shd w:val="clear" w:color="auto" w:fill="FFFFFF"/>
          <w:lang w:val="hy-AM"/>
        </w:rPr>
        <w:t xml:space="preserve">ասցեին։ </w:t>
      </w:r>
      <w:r w:rsidR="00C86DAA" w:rsidRPr="00697701">
        <w:rPr>
          <w:rFonts w:ascii="Sylfaen" w:hAnsi="Sylfaen" w:cs="Sylfaen"/>
          <w:szCs w:val="24"/>
          <w:shd w:val="clear" w:color="auto" w:fill="FFFFFF"/>
        </w:rPr>
        <w:t>Սույն</w:t>
      </w:r>
      <w:r w:rsidR="00C86DAA" w:rsidRPr="00697701">
        <w:rPr>
          <w:rFonts w:ascii="Sylfaen" w:hAnsi="Sylfaen" w:cs="Arial"/>
          <w:szCs w:val="24"/>
          <w:shd w:val="clear" w:color="auto" w:fill="FFFFFF"/>
        </w:rPr>
        <w:t xml:space="preserve"> </w:t>
      </w:r>
      <w:r w:rsidR="00C86DAA" w:rsidRPr="00697701">
        <w:rPr>
          <w:rFonts w:ascii="Sylfaen" w:hAnsi="Sylfaen" w:cs="Sylfaen"/>
          <w:szCs w:val="24"/>
          <w:shd w:val="clear" w:color="auto" w:fill="FFFFFF"/>
        </w:rPr>
        <w:t>հրավերին</w:t>
      </w:r>
      <w:r w:rsidR="00C86DAA" w:rsidRPr="00697701">
        <w:rPr>
          <w:rFonts w:ascii="Sylfaen" w:hAnsi="Sylfaen" w:cs="Arial"/>
          <w:szCs w:val="24"/>
          <w:shd w:val="clear" w:color="auto" w:fill="FFFFFF"/>
        </w:rPr>
        <w:t xml:space="preserve"> </w:t>
      </w:r>
      <w:r w:rsidR="00C86DAA" w:rsidRPr="00697701">
        <w:rPr>
          <w:rFonts w:ascii="Sylfaen" w:hAnsi="Sylfaen" w:cs="Sylfaen"/>
          <w:szCs w:val="24"/>
          <w:shd w:val="clear" w:color="auto" w:fill="FFFFFF"/>
        </w:rPr>
        <w:t>կցվում</w:t>
      </w:r>
      <w:r w:rsidR="00C86DAA" w:rsidRPr="00697701">
        <w:rPr>
          <w:rFonts w:ascii="Sylfaen" w:hAnsi="Sylfaen" w:cs="Arial"/>
          <w:szCs w:val="24"/>
          <w:shd w:val="clear" w:color="auto" w:fill="FFFFFF"/>
        </w:rPr>
        <w:t xml:space="preserve"> </w:t>
      </w:r>
      <w:r w:rsidR="00C86DAA" w:rsidRPr="00697701">
        <w:rPr>
          <w:rFonts w:ascii="Sylfaen" w:hAnsi="Sylfaen" w:cs="Sylfaen"/>
          <w:szCs w:val="24"/>
          <w:shd w:val="clear" w:color="auto" w:fill="FFFFFF"/>
        </w:rPr>
        <w:t>են</w:t>
      </w:r>
      <w:r w:rsidR="00C86DAA" w:rsidRPr="00697701">
        <w:rPr>
          <w:rFonts w:ascii="Sylfaen" w:hAnsi="Sylfaen" w:cs="Arial"/>
          <w:szCs w:val="24"/>
          <w:shd w:val="clear" w:color="auto" w:fill="FFFFFF"/>
        </w:rPr>
        <w:t xml:space="preserve"> </w:t>
      </w:r>
      <w:r w:rsidR="00C86DAA" w:rsidRPr="00697701">
        <w:rPr>
          <w:rFonts w:ascii="Sylfaen" w:hAnsi="Sylfaen" w:cs="Arial"/>
          <w:szCs w:val="24"/>
          <w:shd w:val="clear" w:color="auto" w:fill="FFFFFF"/>
          <w:lang w:val="hy-AM"/>
        </w:rPr>
        <w:t>ԱՀ-</w:t>
      </w:r>
      <w:r w:rsidR="00C86DAA" w:rsidRPr="00697701">
        <w:rPr>
          <w:rFonts w:ascii="Sylfaen" w:hAnsi="Sylfaen" w:cs="Sylfaen"/>
          <w:szCs w:val="24"/>
          <w:shd w:val="clear" w:color="auto" w:fill="FFFFFF"/>
        </w:rPr>
        <w:t>ի մաս</w:t>
      </w:r>
      <w:r w:rsidR="00C86DAA" w:rsidRPr="00697701">
        <w:rPr>
          <w:rFonts w:ascii="Sylfaen" w:hAnsi="Sylfaen" w:cs="Arial"/>
          <w:szCs w:val="24"/>
          <w:shd w:val="clear" w:color="auto" w:fill="FFFFFF"/>
        </w:rPr>
        <w:t xml:space="preserve"> </w:t>
      </w:r>
      <w:r w:rsidR="00C86DAA" w:rsidRPr="00697701">
        <w:rPr>
          <w:rFonts w:ascii="Sylfaen" w:hAnsi="Sylfaen" w:cs="Sylfaen"/>
          <w:szCs w:val="24"/>
          <w:shd w:val="clear" w:color="auto" w:fill="FFFFFF"/>
        </w:rPr>
        <w:t>կազմող</w:t>
      </w:r>
      <w:r w:rsidR="00C86DAA" w:rsidRPr="00697701">
        <w:rPr>
          <w:rFonts w:ascii="Sylfaen" w:hAnsi="Sylfaen" w:cs="Arial"/>
          <w:szCs w:val="24"/>
          <w:shd w:val="clear" w:color="auto" w:fill="FFFFFF"/>
        </w:rPr>
        <w:t xml:space="preserve"> </w:t>
      </w:r>
      <w:r w:rsidR="00C86DAA" w:rsidRPr="00697701">
        <w:rPr>
          <w:rFonts w:ascii="Sylfaen" w:hAnsi="Sylfaen" w:cs="Sylfaen"/>
          <w:szCs w:val="24"/>
          <w:shd w:val="clear" w:color="auto" w:fill="FFFFFF"/>
        </w:rPr>
        <w:t>փաստաթղթերը</w:t>
      </w:r>
      <w:r w:rsidR="00C86DAA" w:rsidRPr="00697701">
        <w:rPr>
          <w:rFonts w:ascii="Sylfaen" w:hAnsi="Sylfaen" w:cs="Arial"/>
          <w:szCs w:val="24"/>
          <w:shd w:val="clear" w:color="auto" w:fill="FFFFFF"/>
        </w:rPr>
        <w:t>:</w:t>
      </w:r>
    </w:p>
    <w:p w14:paraId="5164739F" w14:textId="4A0645CB" w:rsidR="004B7CF5" w:rsidRPr="00697701" w:rsidRDefault="004B7CF5" w:rsidP="004B7CF5">
      <w:pPr>
        <w:pStyle w:val="ListParagraph"/>
        <w:spacing w:after="200" w:line="276" w:lineRule="auto"/>
        <w:rPr>
          <w:rFonts w:ascii="Sylfaen" w:hAnsi="Sylfaen" w:cs="Arial"/>
          <w:szCs w:val="24"/>
          <w:shd w:val="clear" w:color="auto" w:fill="FFFFFF"/>
        </w:rPr>
      </w:pPr>
      <w:r w:rsidRPr="00697701">
        <w:rPr>
          <w:rFonts w:ascii="Sylfaen" w:hAnsi="Sylfaen" w:cs="Arial"/>
          <w:szCs w:val="24"/>
          <w:shd w:val="clear" w:color="auto" w:fill="FFFFFF"/>
        </w:rPr>
        <w:t xml:space="preserve">ՀՀ, Սյունիքի մարզ, քաղաք Գորիս, Գր. Տաթևացու 2 </w:t>
      </w:r>
      <w:r w:rsidRPr="00697701">
        <w:rPr>
          <w:rFonts w:ascii="Sylfaen" w:hAnsi="Sylfaen" w:cs="Arial"/>
          <w:szCs w:val="24"/>
          <w:shd w:val="clear" w:color="auto" w:fill="FFFFFF"/>
          <w:lang w:val="hy-AM"/>
        </w:rPr>
        <w:t>հասցեով</w:t>
      </w:r>
      <w:r>
        <w:rPr>
          <w:rFonts w:ascii="Sylfaen" w:hAnsi="Sylfaen" w:cs="Arial"/>
          <w:szCs w:val="24"/>
          <w:shd w:val="clear" w:color="auto" w:fill="FFFFFF"/>
          <w:lang w:val="hy-AM"/>
        </w:rPr>
        <w:t>։</w:t>
      </w:r>
    </w:p>
    <w:p w14:paraId="3A0C1CA5" w14:textId="0D80E2CA" w:rsidR="004F4184" w:rsidRPr="004F4184" w:rsidRDefault="004F4184" w:rsidP="004F4184">
      <w:pPr>
        <w:pStyle w:val="ListParagraph"/>
        <w:numPr>
          <w:ilvl w:val="0"/>
          <w:numId w:val="2"/>
        </w:numPr>
        <w:spacing w:after="200" w:line="276" w:lineRule="auto"/>
        <w:rPr>
          <w:rFonts w:ascii="Sylfaen" w:hAnsi="Sylfaen" w:cs="Arial"/>
          <w:szCs w:val="24"/>
          <w:shd w:val="clear" w:color="auto" w:fill="FFFFFF"/>
          <w:lang w:val="hy-AM"/>
        </w:rPr>
      </w:pPr>
      <w:r w:rsidRPr="004F4184">
        <w:rPr>
          <w:rFonts w:ascii="Sylfaen" w:hAnsi="Sylfaen" w:cs="Arial"/>
          <w:szCs w:val="24"/>
          <w:shd w:val="clear" w:color="auto" w:fill="FFFFFF"/>
        </w:rPr>
        <w:t xml:space="preserve">Սույն մրցույթն անցկացվում է ContourGlobal-ի գնումների էլեկտրոնային Coupa պորտալի համակարգի միջոցով։ </w:t>
      </w:r>
      <w:r>
        <w:rPr>
          <w:rFonts w:ascii="Sylfaen" w:hAnsi="Sylfaen" w:cs="Arial"/>
          <w:szCs w:val="24"/>
          <w:shd w:val="clear" w:color="auto" w:fill="FFFFFF"/>
          <w:lang w:val="hy-AM"/>
        </w:rPr>
        <w:t>Հայտատուները</w:t>
      </w:r>
      <w:r w:rsidRPr="004F4184">
        <w:rPr>
          <w:rFonts w:ascii="Sylfaen" w:hAnsi="Sylfaen" w:cs="Arial"/>
          <w:szCs w:val="24"/>
          <w:shd w:val="clear" w:color="auto" w:fill="FFFFFF"/>
        </w:rPr>
        <w:t>, ովքեր հետաքրքրված են այս գնում</w:t>
      </w:r>
      <w:r>
        <w:rPr>
          <w:rFonts w:ascii="Sylfaen" w:hAnsi="Sylfaen" w:cs="Arial"/>
          <w:szCs w:val="24"/>
          <w:shd w:val="clear" w:color="auto" w:fill="FFFFFF"/>
          <w:lang w:val="hy-AM"/>
        </w:rPr>
        <w:t>ով</w:t>
      </w:r>
      <w:r w:rsidRPr="004F4184">
        <w:rPr>
          <w:rFonts w:ascii="Sylfaen" w:hAnsi="Sylfaen" w:cs="Arial"/>
          <w:szCs w:val="24"/>
          <w:shd w:val="clear" w:color="auto" w:fill="FFFFFF"/>
        </w:rPr>
        <w:t xml:space="preserve">, կարող են գրել. </w:t>
      </w:r>
      <w:r w:rsidRPr="004B7CF5">
        <w:rPr>
          <w:rStyle w:val="Hyperlink"/>
        </w:rPr>
        <w:t>arevik.nikolayan@contourglobal.com</w:t>
      </w:r>
      <w:r w:rsidRPr="004F4184">
        <w:rPr>
          <w:rFonts w:ascii="Sylfaen" w:hAnsi="Sylfaen" w:cs="Arial"/>
          <w:szCs w:val="24"/>
          <w:shd w:val="clear" w:color="auto" w:fill="FFFFFF"/>
        </w:rPr>
        <w:t xml:space="preserve"> </w:t>
      </w:r>
      <w:r w:rsidR="001C1E32">
        <w:rPr>
          <w:rFonts w:ascii="Sylfaen" w:hAnsi="Sylfaen" w:cs="Arial"/>
          <w:szCs w:val="24"/>
          <w:shd w:val="clear" w:color="auto" w:fill="FFFFFF"/>
        </w:rPr>
        <w:t xml:space="preserve">; </w:t>
      </w:r>
      <w:hyperlink r:id="rId13" w:history="1">
        <w:r w:rsidR="001C1E32" w:rsidRPr="001C1E32">
          <w:rPr>
            <w:rStyle w:val="Hyperlink"/>
          </w:rPr>
          <w:t>arman.petrosyan@contourglobal.com</w:t>
        </w:r>
      </w:hyperlink>
      <w:r w:rsidR="001C1E32" w:rsidRPr="001C1E32">
        <w:rPr>
          <w:rStyle w:val="Hyperlink"/>
        </w:rPr>
        <w:t xml:space="preserve"> </w:t>
      </w:r>
      <w:r>
        <w:rPr>
          <w:rFonts w:ascii="Sylfaen" w:hAnsi="Sylfaen" w:cs="Arial"/>
          <w:szCs w:val="24"/>
          <w:shd w:val="clear" w:color="auto" w:fill="FFFFFF"/>
          <w:lang w:val="hy-AM"/>
        </w:rPr>
        <w:t xml:space="preserve">նշելով իրենց </w:t>
      </w:r>
      <w:r w:rsidRPr="004F4184">
        <w:rPr>
          <w:rFonts w:ascii="Sylfaen" w:hAnsi="Sylfaen" w:cs="Arial"/>
          <w:szCs w:val="24"/>
          <w:shd w:val="clear" w:color="auto" w:fill="FFFFFF"/>
        </w:rPr>
        <w:t>էլ. հասցե</w:t>
      </w:r>
      <w:r>
        <w:rPr>
          <w:rFonts w:ascii="Sylfaen" w:hAnsi="Sylfaen" w:cs="Arial"/>
          <w:szCs w:val="24"/>
          <w:shd w:val="clear" w:color="auto" w:fill="FFFFFF"/>
          <w:lang w:val="hy-AM"/>
        </w:rPr>
        <w:t>ն</w:t>
      </w:r>
      <w:r w:rsidRPr="004F4184">
        <w:rPr>
          <w:rFonts w:ascii="Sylfaen" w:hAnsi="Sylfaen" w:cs="Arial"/>
          <w:szCs w:val="24"/>
          <w:shd w:val="clear" w:color="auto" w:fill="FFFFFF"/>
        </w:rPr>
        <w:t xml:space="preserve"> հաստատել իրենց հետաքրքրությունը և ստանալ Coupa համակարգին մասնակցելու հրավեր: </w:t>
      </w:r>
    </w:p>
    <w:p w14:paraId="73A32F65" w14:textId="77777777" w:rsidR="004F4184" w:rsidRDefault="004F4184" w:rsidP="004F4184">
      <w:pPr>
        <w:pStyle w:val="ListParagraph"/>
        <w:spacing w:after="200" w:line="276" w:lineRule="auto"/>
        <w:rPr>
          <w:rFonts w:ascii="Sylfaen" w:hAnsi="Sylfaen" w:cs="Arial"/>
          <w:szCs w:val="24"/>
          <w:shd w:val="clear" w:color="auto" w:fill="FFFFFF"/>
          <w:lang w:val="hy-AM"/>
        </w:rPr>
      </w:pPr>
    </w:p>
    <w:p w14:paraId="0A9AF65F" w14:textId="7DB3BE94" w:rsidR="00C86DAA" w:rsidRPr="00697701" w:rsidRDefault="00C86DAA" w:rsidP="004F4184">
      <w:pPr>
        <w:pStyle w:val="ListParagraph"/>
        <w:spacing w:after="200" w:line="276" w:lineRule="auto"/>
        <w:rPr>
          <w:rFonts w:ascii="Sylfaen" w:hAnsi="Sylfaen" w:cs="Arial"/>
          <w:szCs w:val="24"/>
          <w:shd w:val="clear" w:color="auto" w:fill="FFFFFF"/>
          <w:lang w:val="hy-AM"/>
        </w:rPr>
      </w:pPr>
      <w:r w:rsidRPr="00697701">
        <w:rPr>
          <w:rFonts w:ascii="Sylfaen" w:hAnsi="Sylfaen" w:cs="Arial"/>
          <w:szCs w:val="24"/>
          <w:shd w:val="clear" w:color="auto" w:fill="FFFFFF"/>
          <w:lang w:val="hy-AM"/>
        </w:rPr>
        <w:t>ԱՀ-ն կազմվել է «ՔոնթուրԳլոբալ Հիդրո Կասկադ» ՓԲԸ Գնումների ընթացակարգին համապատասխան և Հանրային ծառայությունները կարգավորող հանձնաժողովի 2020 թվականի օգոստոսի 19-ի 273Ա որոշմամբ (</w:t>
      </w:r>
      <w:hyperlink r:id="rId14" w:history="1">
        <w:r w:rsidRPr="00697701">
          <w:rPr>
            <w:rStyle w:val="Hyperlink"/>
            <w:rFonts w:ascii="Sylfaen" w:hAnsi="Sylfaen" w:cs="Arial"/>
            <w:szCs w:val="24"/>
            <w:shd w:val="clear" w:color="auto" w:fill="FFFFFF"/>
            <w:lang w:val="hy-AM"/>
          </w:rPr>
          <w:t>https://eservices.contourglobal.eu/armenia/</w:t>
        </w:r>
      </w:hyperlink>
      <w:r w:rsidRPr="00697701">
        <w:rPr>
          <w:rFonts w:ascii="Sylfaen" w:hAnsi="Sylfaen" w:cs="Arial"/>
          <w:szCs w:val="24"/>
          <w:shd w:val="clear" w:color="auto" w:fill="FFFFFF"/>
          <w:lang w:val="hy-AM"/>
        </w:rPr>
        <w:t>): ԱՀ-ն իրականացվում է Հայաստանի Հանրապետության օրենսդրության և «ՔոնթուրԳլոբալ Հիդրո Կասկադ» ՓԲԸ-ի գնումների ընթացակարգի համաձայն:</w:t>
      </w:r>
    </w:p>
    <w:p w14:paraId="75EA51E1" w14:textId="77777777"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sz w:val="24"/>
          <w:szCs w:val="24"/>
          <w:shd w:val="clear" w:color="auto" w:fill="FFFFFF"/>
          <w:lang w:val="hy-AM"/>
        </w:rPr>
        <w:t>Սույն ԱՀ-ից բխող վեճերը ենթակա են քննության Հայաստանի Հանրապետության դատարաններում:</w:t>
      </w:r>
    </w:p>
    <w:p w14:paraId="39542DDC" w14:textId="2A746105" w:rsidR="00C86DAA" w:rsidRPr="00697701" w:rsidRDefault="00C86DAA" w:rsidP="00C86DAA">
      <w:pPr>
        <w:jc w:val="both"/>
        <w:rPr>
          <w:rFonts w:ascii="Sylfaen" w:hAnsi="Sylfaen" w:cs="Arial"/>
          <w:sz w:val="24"/>
          <w:szCs w:val="24"/>
          <w:shd w:val="clear" w:color="auto" w:fill="FFFFFF"/>
          <w:lang w:val="hy-AM"/>
        </w:rPr>
      </w:pPr>
      <w:r w:rsidRPr="00697701">
        <w:rPr>
          <w:rFonts w:ascii="Sylfaen" w:hAnsi="Sylfaen" w:cs="Arial"/>
          <w:sz w:val="24"/>
          <w:szCs w:val="24"/>
          <w:shd w:val="clear" w:color="auto" w:fill="FFFFFF"/>
          <w:lang w:val="hy-AM"/>
        </w:rPr>
        <w:t xml:space="preserve">Հայտատուի առաջարկով սույն ԱՀ-ի </w:t>
      </w:r>
      <w:r w:rsidR="00933139">
        <w:rPr>
          <w:rFonts w:ascii="Sylfaen" w:hAnsi="Sylfaen" w:cs="Arial"/>
          <w:sz w:val="24"/>
          <w:szCs w:val="24"/>
          <w:shd w:val="clear" w:color="auto" w:fill="FFFFFF"/>
          <w:lang w:val="hy-AM"/>
        </w:rPr>
        <w:t xml:space="preserve">պայմանագրի </w:t>
      </w:r>
      <w:r w:rsidRPr="00697701">
        <w:rPr>
          <w:rFonts w:ascii="Sylfaen" w:hAnsi="Sylfaen" w:cs="Arial"/>
          <w:sz w:val="24"/>
          <w:szCs w:val="24"/>
          <w:shd w:val="clear" w:color="auto" w:fill="FFFFFF"/>
          <w:lang w:val="hy-AM"/>
        </w:rPr>
        <w:t>հայերեն տարբերակի տրամադրումը պետք է արվի ողջամիտ ժամկետներում:</w:t>
      </w:r>
    </w:p>
    <w:p w14:paraId="5554A777" w14:textId="4BEBD822" w:rsidR="008F4563" w:rsidRPr="003947F3" w:rsidRDefault="003947F3" w:rsidP="003947F3">
      <w:pPr>
        <w:jc w:val="both"/>
        <w:rPr>
          <w:rFonts w:ascii="Sylfaen" w:hAnsi="Sylfaen" w:cs="Arial"/>
          <w:sz w:val="24"/>
          <w:szCs w:val="24"/>
          <w:shd w:val="clear" w:color="auto" w:fill="FFFFFF"/>
          <w:lang w:val="hy-AM"/>
        </w:rPr>
      </w:pPr>
      <w:r w:rsidRPr="003947F3">
        <w:rPr>
          <w:rFonts w:ascii="Sylfaen" w:hAnsi="Sylfaen" w:cs="Arial"/>
          <w:sz w:val="24"/>
          <w:szCs w:val="24"/>
          <w:shd w:val="clear" w:color="auto" w:fill="FFFFFF"/>
          <w:lang w:val="hy-AM"/>
        </w:rPr>
        <w:t>Խնդրում ենք նկատի ունենալ, որ հրավերին կցված հետևյալ տեղեկատվական հավելվածները պետք է լրացվեն հաջողակ կապալառուի կողմից մինչև պայմանագրի ստորագրումը. Աշխատանքի անվտանգության վերլուծություն, մեթոդի հայտարարություն, նոր երրորդ կողմի հաստատում և հարցաթերթ, մատակարարի հավաստագիր և շահերի բախման մասին հայտարարություն:</w:t>
      </w:r>
    </w:p>
    <w:p w14:paraId="426DE533" w14:textId="0CFEA46E" w:rsidR="00C86DAA" w:rsidRDefault="00C86DAA">
      <w:pPr>
        <w:rPr>
          <w:lang w:val="hy-AM"/>
        </w:rPr>
      </w:pPr>
    </w:p>
    <w:p w14:paraId="1FF6CDB4" w14:textId="5A3E3FA4" w:rsidR="00C86DAA" w:rsidRDefault="00C86DAA">
      <w:pPr>
        <w:rPr>
          <w:lang w:val="hy-AM"/>
        </w:rPr>
      </w:pPr>
    </w:p>
    <w:p w14:paraId="211C5AD6" w14:textId="57D57891" w:rsidR="00C86DAA" w:rsidRDefault="00C86DAA">
      <w:pPr>
        <w:rPr>
          <w:lang w:val="hy-AM"/>
        </w:rPr>
      </w:pPr>
    </w:p>
    <w:p w14:paraId="337F2EB0" w14:textId="312EF1E0" w:rsidR="00C86DAA" w:rsidRDefault="00C86DAA">
      <w:pPr>
        <w:rPr>
          <w:lang w:val="hy-AM"/>
        </w:rPr>
      </w:pPr>
    </w:p>
    <w:p w14:paraId="7101F357" w14:textId="01B20F6A" w:rsidR="00C86DAA" w:rsidRDefault="00C86DAA">
      <w:pPr>
        <w:rPr>
          <w:lang w:val="hy-AM"/>
        </w:rPr>
      </w:pPr>
    </w:p>
    <w:p w14:paraId="270616D9" w14:textId="2FA7454C" w:rsidR="000028D7" w:rsidRDefault="000028D7">
      <w:pPr>
        <w:rPr>
          <w:lang w:val="hy-AM"/>
        </w:rPr>
      </w:pPr>
    </w:p>
    <w:p w14:paraId="3F1A4382" w14:textId="6D9CB654" w:rsidR="000028D7" w:rsidRDefault="000028D7">
      <w:pPr>
        <w:rPr>
          <w:lang w:val="hy-AM"/>
        </w:rPr>
      </w:pPr>
    </w:p>
    <w:p w14:paraId="300BA822" w14:textId="77777777" w:rsidR="000028D7" w:rsidRDefault="000028D7">
      <w:pPr>
        <w:rPr>
          <w:lang w:val="hy-AM"/>
        </w:rPr>
      </w:pPr>
    </w:p>
    <w:p w14:paraId="48C9283D" w14:textId="68198F70" w:rsidR="00C86DAA" w:rsidRDefault="00C86DAA">
      <w:pPr>
        <w:rPr>
          <w:lang w:val="hy-AM"/>
        </w:rPr>
      </w:pPr>
    </w:p>
    <w:p w14:paraId="37A0AF61" w14:textId="2A74E119" w:rsidR="00C86DAA" w:rsidRDefault="00C86DAA">
      <w:pPr>
        <w:rPr>
          <w:lang w:val="hy-AM"/>
        </w:rPr>
      </w:pPr>
    </w:p>
    <w:p w14:paraId="60EC5326" w14:textId="653EB530" w:rsidR="00C86DAA" w:rsidRDefault="00C86DAA">
      <w:pPr>
        <w:rPr>
          <w:lang w:val="hy-AM"/>
        </w:rPr>
      </w:pPr>
    </w:p>
    <w:p w14:paraId="39E52ED8" w14:textId="4205BC60" w:rsidR="00C86DAA" w:rsidRPr="00700570" w:rsidRDefault="00C86DAA" w:rsidP="00C86DAA">
      <w:pPr>
        <w:rPr>
          <w:sz w:val="28"/>
          <w:szCs w:val="28"/>
          <w:lang w:val="ru-RU"/>
        </w:rPr>
      </w:pPr>
      <w:r w:rsidRPr="00700570">
        <w:rPr>
          <w:sz w:val="28"/>
          <w:szCs w:val="28"/>
          <w:lang w:val="ru-RU"/>
        </w:rPr>
        <w:t xml:space="preserve">Приглашение к </w:t>
      </w:r>
      <w:r w:rsidR="00F16C3F">
        <w:rPr>
          <w:sz w:val="28"/>
          <w:szCs w:val="28"/>
          <w:lang w:val="ru-RU"/>
        </w:rPr>
        <w:t xml:space="preserve">участию в </w:t>
      </w:r>
      <w:r w:rsidRPr="00700570">
        <w:rPr>
          <w:sz w:val="28"/>
          <w:szCs w:val="28"/>
          <w:lang w:val="ru-RU"/>
        </w:rPr>
        <w:t>торга</w:t>
      </w:r>
      <w:r w:rsidR="00F16C3F">
        <w:rPr>
          <w:sz w:val="28"/>
          <w:szCs w:val="28"/>
          <w:lang w:val="ru-RU"/>
        </w:rPr>
        <w:t>х</w:t>
      </w:r>
    </w:p>
    <w:p w14:paraId="2842D79B" w14:textId="0EBB5C5A" w:rsidR="00C86DAA" w:rsidRPr="00700570" w:rsidRDefault="00F16C3F" w:rsidP="00C86DAA">
      <w:pPr>
        <w:rPr>
          <w:lang w:val="ru-RU"/>
        </w:rPr>
      </w:pPr>
      <w:r>
        <w:rPr>
          <w:lang w:val="ru-RU"/>
        </w:rPr>
        <w:t>Заказчик</w:t>
      </w:r>
      <w:r w:rsidR="00C86DAA" w:rsidRPr="00700570">
        <w:rPr>
          <w:lang w:val="ru-RU"/>
        </w:rPr>
        <w:t>: ЗАО «КонтурГлобал Гидро Каскад»</w:t>
      </w:r>
    </w:p>
    <w:p w14:paraId="2756258F" w14:textId="3A5F2CF7" w:rsidR="00C86DAA" w:rsidRPr="00700570" w:rsidRDefault="00C86DAA" w:rsidP="00C86DAA">
      <w:pPr>
        <w:rPr>
          <w:lang w:val="ru-RU"/>
        </w:rPr>
      </w:pPr>
      <w:r w:rsidRPr="00700570">
        <w:rPr>
          <w:lang w:val="ru-RU"/>
        </w:rPr>
        <w:t xml:space="preserve">ЗАО «КонтурГлобал ГидроКаскад», именуемое в дальнейшем «Заказчик», </w:t>
      </w:r>
      <w:r w:rsidR="00A35F7D">
        <w:rPr>
          <w:lang w:val="ru-RU"/>
        </w:rPr>
        <w:t xml:space="preserve">приглашает </w:t>
      </w:r>
      <w:r w:rsidRPr="00700570">
        <w:rPr>
          <w:lang w:val="ru-RU"/>
        </w:rPr>
        <w:t>поставщиков/подрядчиков</w:t>
      </w:r>
      <w:r w:rsidR="00A35F7D">
        <w:rPr>
          <w:lang w:val="ru-RU"/>
        </w:rPr>
        <w:t xml:space="preserve"> к участию в торгах для</w:t>
      </w:r>
      <w:r w:rsidRPr="00700570">
        <w:rPr>
          <w:lang w:val="ru-RU"/>
        </w:rPr>
        <w:t xml:space="preserve"> Проект</w:t>
      </w:r>
      <w:r w:rsidR="00A35F7D">
        <w:rPr>
          <w:lang w:val="ru-RU"/>
        </w:rPr>
        <w:t>ировки</w:t>
      </w:r>
      <w:r w:rsidRPr="00700570">
        <w:rPr>
          <w:lang w:val="ru-RU"/>
        </w:rPr>
        <w:t>, изготовления, поставки, монтажа и ввода в эксплуатацию двух новых трансформаторов 125000-13,8/220 кВ для Шамбской ГЭС компании «КонтурГлобал Гидро Каскад» ЗАО.</w:t>
      </w:r>
    </w:p>
    <w:p w14:paraId="2EEBA708" w14:textId="40F3EF6D" w:rsidR="00C86DAA" w:rsidRPr="00700570" w:rsidRDefault="00C86DAA" w:rsidP="00C86DAA">
      <w:pPr>
        <w:rPr>
          <w:lang w:val="ru-RU"/>
        </w:rPr>
      </w:pPr>
      <w:r w:rsidRPr="00700570">
        <w:rPr>
          <w:lang w:val="ru-RU"/>
        </w:rPr>
        <w:t xml:space="preserve">Номер запроса предложений: </w:t>
      </w:r>
      <w:r w:rsidR="006915A2">
        <w:rPr>
          <w:lang w:val="ru-RU"/>
        </w:rPr>
        <w:t>КГГК 02/22</w:t>
      </w:r>
    </w:p>
    <w:p w14:paraId="2173ADB5" w14:textId="77777777" w:rsidR="00C86DAA" w:rsidRPr="00700570" w:rsidRDefault="00C86DAA" w:rsidP="00C86DAA">
      <w:pPr>
        <w:rPr>
          <w:lang w:val="ru-RU"/>
        </w:rPr>
      </w:pPr>
      <w:r w:rsidRPr="00700570">
        <w:rPr>
          <w:lang w:val="ru-RU"/>
        </w:rPr>
        <w:t>Страна: Армения</w:t>
      </w:r>
    </w:p>
    <w:p w14:paraId="6DDBBD63" w14:textId="5F3277D3" w:rsidR="00C86DAA" w:rsidRPr="00700570" w:rsidRDefault="00C86DAA" w:rsidP="00C86DAA">
      <w:pPr>
        <w:rPr>
          <w:lang w:val="ru-RU"/>
        </w:rPr>
      </w:pPr>
      <w:r w:rsidRPr="00700570">
        <w:rPr>
          <w:lang w:val="ru-RU"/>
        </w:rPr>
        <w:t xml:space="preserve">Дата выпуска: </w:t>
      </w:r>
      <w:r w:rsidR="003A0F54">
        <w:rPr>
          <w:lang w:val="ru-RU"/>
        </w:rPr>
        <w:t>4</w:t>
      </w:r>
      <w:r w:rsidRPr="00700570">
        <w:rPr>
          <w:lang w:val="ru-RU"/>
        </w:rPr>
        <w:t xml:space="preserve"> </w:t>
      </w:r>
      <w:r w:rsidR="003A0F54">
        <w:rPr>
          <w:lang w:val="ru-RU"/>
        </w:rPr>
        <w:t>Ф</w:t>
      </w:r>
      <w:r w:rsidRPr="00700570">
        <w:rPr>
          <w:lang w:val="ru-RU"/>
        </w:rPr>
        <w:t>евраля 2022 г.</w:t>
      </w:r>
    </w:p>
    <w:p w14:paraId="21FD677E" w14:textId="77777777" w:rsidR="00C86DAA" w:rsidRPr="00700570" w:rsidRDefault="00C86DAA" w:rsidP="00C86DAA">
      <w:pPr>
        <w:rPr>
          <w:lang w:val="ru-RU"/>
        </w:rPr>
      </w:pPr>
    </w:p>
    <w:p w14:paraId="11780F3D" w14:textId="77777777" w:rsidR="00C86DAA" w:rsidRPr="00700570" w:rsidRDefault="00C86DAA" w:rsidP="00C86DAA">
      <w:pPr>
        <w:rPr>
          <w:rFonts w:cstheme="minorHAnsi"/>
          <w:lang w:val="ru-RU"/>
        </w:rPr>
      </w:pPr>
      <w:r w:rsidRPr="00700570">
        <w:rPr>
          <w:rFonts w:cstheme="minorHAnsi"/>
          <w:lang w:val="ru-RU"/>
        </w:rPr>
        <w:t>Уважаемые дамы и/или господа!</w:t>
      </w:r>
    </w:p>
    <w:p w14:paraId="45ED4F0E" w14:textId="748FADB4" w:rsidR="00C86DAA" w:rsidRPr="00700570" w:rsidRDefault="00C86DAA" w:rsidP="00A35F7D">
      <w:pPr>
        <w:jc w:val="both"/>
        <w:rPr>
          <w:rFonts w:cstheme="minorHAnsi"/>
          <w:lang w:val="ru-RU"/>
        </w:rPr>
      </w:pPr>
      <w:r w:rsidRPr="00700570">
        <w:rPr>
          <w:rFonts w:cstheme="minorHAnsi"/>
          <w:lang w:val="ru-RU"/>
        </w:rPr>
        <w:t xml:space="preserve">ЗАО «КонтурГлобал ГидроКаскад» (Заказчик), компания КонтурГлобал, приглашает к </w:t>
      </w:r>
      <w:r w:rsidR="00A35F7D">
        <w:rPr>
          <w:rFonts w:cstheme="minorHAnsi"/>
          <w:lang w:val="ru-RU"/>
        </w:rPr>
        <w:t xml:space="preserve"> уч</w:t>
      </w:r>
      <w:r w:rsidR="003B174C">
        <w:rPr>
          <w:rFonts w:cstheme="minorHAnsi"/>
          <w:lang w:val="ru-RU"/>
        </w:rPr>
        <w:t>а</w:t>
      </w:r>
      <w:r w:rsidR="00A35F7D">
        <w:rPr>
          <w:rFonts w:cstheme="minorHAnsi"/>
          <w:lang w:val="ru-RU"/>
        </w:rPr>
        <w:t>стию в торгах</w:t>
      </w:r>
      <w:r w:rsidRPr="00700570">
        <w:rPr>
          <w:rFonts w:cstheme="minorHAnsi"/>
          <w:lang w:val="ru-RU"/>
        </w:rPr>
        <w:t xml:space="preserve"> по выбору опытного подрядчика для выполнения работ по проектированию, изготовлению, поставке, монтажу и пуско-наладке </w:t>
      </w:r>
      <w:r w:rsidR="00A35F7D" w:rsidRPr="00700570">
        <w:rPr>
          <w:rFonts w:cstheme="minorHAnsi"/>
          <w:lang w:val="ru-RU"/>
        </w:rPr>
        <w:t xml:space="preserve">паушально под ключ </w:t>
      </w:r>
      <w:r w:rsidRPr="00700570">
        <w:rPr>
          <w:rFonts w:cstheme="minorHAnsi"/>
          <w:lang w:val="ru-RU"/>
        </w:rPr>
        <w:t>двух новых трансформаторов 125000-13,8/220 кВ для Шамбской ГЭС КонтурГлобал Гидрокаскад ЗАО.</w:t>
      </w:r>
      <w:r w:rsidR="00A35F7D">
        <w:rPr>
          <w:rFonts w:cstheme="minorHAnsi"/>
          <w:lang w:val="ru-RU"/>
        </w:rPr>
        <w:t xml:space="preserve"> </w:t>
      </w:r>
    </w:p>
    <w:p w14:paraId="3BFEB942" w14:textId="0389F6D8" w:rsidR="00C86DAA" w:rsidRPr="00700570" w:rsidRDefault="000028D7" w:rsidP="00E836D4">
      <w:pPr>
        <w:pStyle w:val="ListParagraph"/>
        <w:numPr>
          <w:ilvl w:val="0"/>
          <w:numId w:val="3"/>
        </w:numPr>
        <w:rPr>
          <w:rFonts w:asciiTheme="minorHAnsi" w:hAnsiTheme="minorHAnsi" w:cstheme="minorHAnsi"/>
          <w:sz w:val="22"/>
          <w:szCs w:val="22"/>
          <w:lang w:val="ru-RU"/>
        </w:rPr>
      </w:pPr>
      <w:r w:rsidRPr="00700570">
        <w:rPr>
          <w:rFonts w:asciiTheme="minorHAnsi" w:hAnsiTheme="minorHAnsi" w:cstheme="minorHAnsi"/>
          <w:sz w:val="22"/>
          <w:szCs w:val="22"/>
          <w:lang w:val="ru-RU"/>
        </w:rPr>
        <w:t>Закупка будет проводиться через конкурсный процесс запроса предложений («ЗП») с двухэтапной процедурой торгов, в соответствии с которой технические предложения</w:t>
      </w:r>
      <w:r w:rsidR="00E923EF">
        <w:rPr>
          <w:rFonts w:asciiTheme="minorHAnsi" w:hAnsiTheme="minorHAnsi" w:cstheme="minorHAnsi"/>
          <w:sz w:val="22"/>
          <w:szCs w:val="22"/>
          <w:lang w:val="ru-RU"/>
        </w:rPr>
        <w:t>,</w:t>
      </w:r>
      <w:r w:rsidRPr="00700570">
        <w:rPr>
          <w:rFonts w:asciiTheme="minorHAnsi" w:hAnsiTheme="minorHAnsi" w:cstheme="minorHAnsi"/>
          <w:sz w:val="22"/>
          <w:szCs w:val="22"/>
          <w:lang w:val="ru-RU"/>
        </w:rPr>
        <w:t xml:space="preserve"> без указания цен</w:t>
      </w:r>
      <w:r w:rsidR="00E923EF">
        <w:rPr>
          <w:rFonts w:asciiTheme="minorHAnsi" w:hAnsiTheme="minorHAnsi" w:cstheme="minorHAnsi"/>
          <w:sz w:val="22"/>
          <w:szCs w:val="22"/>
          <w:lang w:val="ru-RU"/>
        </w:rPr>
        <w:t>,</w:t>
      </w:r>
      <w:r w:rsidRPr="00700570">
        <w:rPr>
          <w:rFonts w:asciiTheme="minorHAnsi" w:hAnsiTheme="minorHAnsi" w:cstheme="minorHAnsi"/>
          <w:sz w:val="22"/>
          <w:szCs w:val="22"/>
          <w:lang w:val="ru-RU"/>
        </w:rPr>
        <w:t xml:space="preserve"> пр</w:t>
      </w:r>
      <w:r w:rsidR="00E923EF">
        <w:rPr>
          <w:rFonts w:asciiTheme="minorHAnsi" w:hAnsiTheme="minorHAnsi" w:cstheme="minorHAnsi"/>
          <w:sz w:val="22"/>
          <w:szCs w:val="22"/>
          <w:lang w:val="ru-RU"/>
        </w:rPr>
        <w:t>едоставляются на первом этапе</w:t>
      </w:r>
      <w:r w:rsidR="003B174C">
        <w:rPr>
          <w:rFonts w:asciiTheme="minorHAnsi" w:hAnsiTheme="minorHAnsi" w:cstheme="minorHAnsi"/>
          <w:sz w:val="22"/>
          <w:szCs w:val="22"/>
          <w:lang w:val="ru-RU"/>
        </w:rPr>
        <w:t>,</w:t>
      </w:r>
      <w:r w:rsidRPr="00700570">
        <w:rPr>
          <w:rFonts w:asciiTheme="minorHAnsi" w:hAnsiTheme="minorHAnsi" w:cstheme="minorHAnsi"/>
          <w:sz w:val="22"/>
          <w:szCs w:val="22"/>
          <w:lang w:val="ru-RU"/>
        </w:rPr>
        <w:t xml:space="preserve"> с </w:t>
      </w:r>
      <w:r w:rsidR="00E923EF">
        <w:rPr>
          <w:rFonts w:asciiTheme="minorHAnsi" w:hAnsiTheme="minorHAnsi" w:cstheme="minorHAnsi"/>
          <w:sz w:val="22"/>
          <w:szCs w:val="22"/>
          <w:lang w:val="ru-RU"/>
        </w:rPr>
        <w:t xml:space="preserve">условием </w:t>
      </w:r>
      <w:r w:rsidRPr="00700570">
        <w:rPr>
          <w:rFonts w:asciiTheme="minorHAnsi" w:hAnsiTheme="minorHAnsi" w:cstheme="minorHAnsi"/>
          <w:sz w:val="22"/>
          <w:szCs w:val="22"/>
          <w:lang w:val="ru-RU"/>
        </w:rPr>
        <w:t>пос</w:t>
      </w:r>
      <w:r w:rsidR="00E923EF">
        <w:rPr>
          <w:rFonts w:asciiTheme="minorHAnsi" w:hAnsiTheme="minorHAnsi" w:cstheme="minorHAnsi"/>
          <w:sz w:val="22"/>
          <w:szCs w:val="22"/>
          <w:lang w:val="ru-RU"/>
        </w:rPr>
        <w:t>т</w:t>
      </w:r>
      <w:r w:rsidRPr="00700570">
        <w:rPr>
          <w:rFonts w:asciiTheme="minorHAnsi" w:hAnsiTheme="minorHAnsi" w:cstheme="minorHAnsi"/>
          <w:sz w:val="22"/>
          <w:szCs w:val="22"/>
          <w:lang w:val="ru-RU"/>
        </w:rPr>
        <w:t>квалификаци</w:t>
      </w:r>
      <w:r w:rsidR="00E923EF">
        <w:rPr>
          <w:rFonts w:asciiTheme="minorHAnsi" w:hAnsiTheme="minorHAnsi" w:cstheme="minorHAnsi"/>
          <w:sz w:val="22"/>
          <w:szCs w:val="22"/>
          <w:lang w:val="ru-RU"/>
        </w:rPr>
        <w:t>и</w:t>
      </w:r>
      <w:r w:rsidR="003B174C">
        <w:rPr>
          <w:rFonts w:asciiTheme="minorHAnsi" w:hAnsiTheme="minorHAnsi" w:cstheme="minorHAnsi"/>
          <w:sz w:val="22"/>
          <w:szCs w:val="22"/>
          <w:lang w:val="ru-RU"/>
        </w:rPr>
        <w:t>,</w:t>
      </w:r>
      <w:r w:rsidRPr="00700570">
        <w:rPr>
          <w:rFonts w:asciiTheme="minorHAnsi" w:hAnsiTheme="minorHAnsi" w:cstheme="minorHAnsi"/>
          <w:sz w:val="22"/>
          <w:szCs w:val="22"/>
          <w:lang w:val="ru-RU"/>
        </w:rPr>
        <w:t xml:space="preserve"> и открыты для всех Участников из всех стран, указанных в ЗП.</w:t>
      </w:r>
    </w:p>
    <w:p w14:paraId="5081EAF4" w14:textId="77777777" w:rsidR="00E836D4" w:rsidRPr="00700570" w:rsidRDefault="00E836D4" w:rsidP="00E836D4">
      <w:pPr>
        <w:pStyle w:val="ListParagraph"/>
        <w:rPr>
          <w:rFonts w:asciiTheme="minorHAnsi" w:hAnsiTheme="minorHAnsi" w:cstheme="minorHAnsi"/>
          <w:sz w:val="22"/>
          <w:szCs w:val="22"/>
          <w:lang w:val="ru-RU"/>
        </w:rPr>
      </w:pPr>
    </w:p>
    <w:p w14:paraId="3615E568" w14:textId="6979E86E" w:rsidR="00C86DAA" w:rsidRPr="00700570" w:rsidRDefault="00E836D4" w:rsidP="00E836D4">
      <w:pPr>
        <w:pStyle w:val="ListParagraph"/>
        <w:numPr>
          <w:ilvl w:val="0"/>
          <w:numId w:val="3"/>
        </w:numPr>
        <w:rPr>
          <w:rFonts w:asciiTheme="minorHAnsi" w:hAnsiTheme="minorHAnsi" w:cstheme="minorHAnsi"/>
          <w:sz w:val="22"/>
          <w:szCs w:val="22"/>
          <w:lang w:val="ru-RU"/>
        </w:rPr>
      </w:pPr>
      <w:r w:rsidRPr="00700570">
        <w:rPr>
          <w:rFonts w:asciiTheme="minorHAnsi" w:hAnsiTheme="minorHAnsi" w:cstheme="minorHAnsi"/>
          <w:sz w:val="22"/>
          <w:szCs w:val="22"/>
          <w:lang w:val="ru-RU"/>
        </w:rPr>
        <w:t xml:space="preserve">Поставщики/Подрядчики  должны </w:t>
      </w:r>
      <w:r w:rsidR="00E923EF">
        <w:rPr>
          <w:rFonts w:asciiTheme="minorHAnsi" w:hAnsiTheme="minorHAnsi" w:cstheme="minorHAnsi"/>
          <w:sz w:val="22"/>
          <w:szCs w:val="22"/>
          <w:lang w:val="ru-RU"/>
        </w:rPr>
        <w:t>отправить</w:t>
      </w:r>
      <w:r w:rsidRPr="00700570">
        <w:rPr>
          <w:rFonts w:asciiTheme="minorHAnsi" w:hAnsiTheme="minorHAnsi" w:cstheme="minorHAnsi"/>
          <w:sz w:val="22"/>
          <w:szCs w:val="22"/>
          <w:lang w:val="ru-RU"/>
        </w:rPr>
        <w:t xml:space="preserve"> свои предложения в электронном виде с использованием системы Coupa </w:t>
      </w:r>
      <w:r w:rsidR="00E923EF">
        <w:rPr>
          <w:rFonts w:asciiTheme="minorHAnsi" w:hAnsiTheme="minorHAnsi" w:cstheme="minorHAnsi"/>
          <w:sz w:val="22"/>
          <w:szCs w:val="22"/>
          <w:lang w:val="ru-RU"/>
        </w:rPr>
        <w:t xml:space="preserve"> согласно </w:t>
      </w:r>
      <w:r w:rsidRPr="00700570">
        <w:rPr>
          <w:rFonts w:asciiTheme="minorHAnsi" w:hAnsiTheme="minorHAnsi" w:cstheme="minorHAnsi"/>
          <w:sz w:val="22"/>
          <w:szCs w:val="22"/>
          <w:lang w:val="ru-RU"/>
        </w:rPr>
        <w:t>с условиями использования Coupa, а также с условиями документа о закупке ЗП</w:t>
      </w:r>
      <w:r w:rsidR="00C86DAA" w:rsidRPr="00700570">
        <w:rPr>
          <w:rFonts w:asciiTheme="minorHAnsi" w:hAnsiTheme="minorHAnsi" w:cstheme="minorHAnsi"/>
          <w:sz w:val="22"/>
          <w:szCs w:val="22"/>
          <w:lang w:val="ru-RU"/>
        </w:rPr>
        <w:t>.</w:t>
      </w:r>
    </w:p>
    <w:p w14:paraId="0CB1AED1" w14:textId="77777777" w:rsidR="00E836D4" w:rsidRPr="00700570" w:rsidRDefault="00E836D4" w:rsidP="00E836D4">
      <w:pPr>
        <w:pStyle w:val="ListParagraph"/>
        <w:rPr>
          <w:rFonts w:asciiTheme="minorHAnsi" w:hAnsiTheme="minorHAnsi" w:cstheme="minorHAnsi"/>
          <w:sz w:val="22"/>
          <w:szCs w:val="22"/>
          <w:lang w:val="ru-RU"/>
        </w:rPr>
      </w:pPr>
    </w:p>
    <w:p w14:paraId="010E84C0" w14:textId="45A1D6FB" w:rsidR="00C86DAA" w:rsidRPr="00700570" w:rsidRDefault="00E836D4" w:rsidP="00E836D4">
      <w:pPr>
        <w:pStyle w:val="ListParagraph"/>
        <w:numPr>
          <w:ilvl w:val="0"/>
          <w:numId w:val="3"/>
        </w:numPr>
        <w:rPr>
          <w:rFonts w:asciiTheme="minorHAnsi" w:hAnsiTheme="minorHAnsi" w:cstheme="minorHAnsi"/>
          <w:sz w:val="22"/>
          <w:szCs w:val="22"/>
          <w:lang w:val="ru-RU"/>
        </w:rPr>
      </w:pPr>
      <w:r w:rsidRPr="00700570">
        <w:rPr>
          <w:rFonts w:asciiTheme="minorHAnsi" w:hAnsiTheme="minorHAnsi" w:cstheme="minorHAnsi"/>
          <w:sz w:val="22"/>
          <w:szCs w:val="22"/>
          <w:lang w:val="ru-RU"/>
        </w:rPr>
        <w:t>Минимальная квалификационная техническая оценка составляет 70 баллов по 100-балльной шкале. Любое Предложение, получившее менее 70/100 баллов, считается не отвечающим требованиям и не подлежит рассмотрению на втором этапе</w:t>
      </w:r>
      <w:r w:rsidR="00A35F7D">
        <w:rPr>
          <w:rFonts w:asciiTheme="minorHAnsi" w:hAnsiTheme="minorHAnsi" w:cstheme="minorHAnsi"/>
          <w:sz w:val="22"/>
          <w:szCs w:val="22"/>
          <w:lang w:val="ru-RU"/>
        </w:rPr>
        <w:t xml:space="preserve"> и</w:t>
      </w:r>
      <w:r w:rsidRPr="00700570">
        <w:rPr>
          <w:rFonts w:asciiTheme="minorHAnsi" w:hAnsiTheme="minorHAnsi" w:cstheme="minorHAnsi"/>
          <w:sz w:val="22"/>
          <w:szCs w:val="22"/>
          <w:lang w:val="ru-RU"/>
        </w:rPr>
        <w:t xml:space="preserve"> к приглашению </w:t>
      </w:r>
      <w:r w:rsidR="00A35F7D">
        <w:rPr>
          <w:rFonts w:asciiTheme="minorHAnsi" w:hAnsiTheme="minorHAnsi" w:cstheme="minorHAnsi"/>
          <w:sz w:val="22"/>
          <w:szCs w:val="22"/>
          <w:lang w:val="ru-RU"/>
        </w:rPr>
        <w:t xml:space="preserve">для подачи </w:t>
      </w:r>
      <w:r w:rsidRPr="00700570">
        <w:rPr>
          <w:rFonts w:asciiTheme="minorHAnsi" w:hAnsiTheme="minorHAnsi" w:cstheme="minorHAnsi"/>
          <w:sz w:val="22"/>
          <w:szCs w:val="22"/>
          <w:lang w:val="ru-RU"/>
        </w:rPr>
        <w:t>Финансового предложения</w:t>
      </w:r>
      <w:r w:rsidR="00C86DAA" w:rsidRPr="00700570">
        <w:rPr>
          <w:rFonts w:asciiTheme="minorHAnsi" w:hAnsiTheme="minorHAnsi" w:cstheme="minorHAnsi"/>
          <w:sz w:val="22"/>
          <w:szCs w:val="22"/>
          <w:lang w:val="ru-RU"/>
        </w:rPr>
        <w:t>.</w:t>
      </w:r>
    </w:p>
    <w:p w14:paraId="0A2AD98D" w14:textId="77777777" w:rsidR="00E836D4" w:rsidRPr="00700570" w:rsidRDefault="00E836D4" w:rsidP="00E836D4">
      <w:pPr>
        <w:pStyle w:val="ListParagraph"/>
        <w:rPr>
          <w:rFonts w:asciiTheme="minorHAnsi" w:hAnsiTheme="minorHAnsi" w:cstheme="minorHAnsi"/>
          <w:sz w:val="22"/>
          <w:szCs w:val="22"/>
          <w:lang w:val="ru-RU"/>
        </w:rPr>
      </w:pPr>
    </w:p>
    <w:p w14:paraId="6AA84178" w14:textId="4D7BBF44" w:rsidR="00E836D4" w:rsidRPr="00700570" w:rsidRDefault="00E836D4" w:rsidP="00E836D4">
      <w:pPr>
        <w:pStyle w:val="ListParagraph"/>
        <w:numPr>
          <w:ilvl w:val="0"/>
          <w:numId w:val="3"/>
        </w:numPr>
        <w:rPr>
          <w:rFonts w:asciiTheme="minorHAnsi" w:hAnsiTheme="minorHAnsi" w:cstheme="minorHAnsi"/>
          <w:sz w:val="22"/>
          <w:szCs w:val="22"/>
          <w:lang w:val="ru-RU"/>
        </w:rPr>
      </w:pPr>
      <w:r w:rsidRPr="00700570">
        <w:rPr>
          <w:rFonts w:asciiTheme="minorHAnsi" w:hAnsiTheme="minorHAnsi" w:cstheme="minorHAnsi"/>
          <w:sz w:val="22"/>
          <w:szCs w:val="22"/>
          <w:lang w:val="ru-RU"/>
        </w:rPr>
        <w:t>Крайний срок подачи Технических Предложений – 1</w:t>
      </w:r>
      <w:r w:rsidR="00726614" w:rsidRPr="003A0F54">
        <w:rPr>
          <w:rFonts w:asciiTheme="minorHAnsi" w:hAnsiTheme="minorHAnsi" w:cstheme="minorHAnsi"/>
          <w:sz w:val="22"/>
          <w:szCs w:val="22"/>
          <w:lang w:val="ru-RU"/>
        </w:rPr>
        <w:t>7</w:t>
      </w:r>
      <w:r w:rsidRPr="00700570">
        <w:rPr>
          <w:rFonts w:asciiTheme="minorHAnsi" w:hAnsiTheme="minorHAnsi" w:cstheme="minorHAnsi"/>
          <w:sz w:val="22"/>
          <w:szCs w:val="22"/>
          <w:lang w:val="ru-RU"/>
        </w:rPr>
        <w:t>:00 по Ереванскому времени 17 марта 2022 года. Участники должны подать свои предложения в электронном виде с использованием системы Coupa не позднее крайнего срока подачи Предложений, указанн</w:t>
      </w:r>
      <w:r w:rsidR="003B174C">
        <w:rPr>
          <w:rFonts w:asciiTheme="minorHAnsi" w:hAnsiTheme="minorHAnsi" w:cstheme="minorHAnsi"/>
          <w:sz w:val="22"/>
          <w:szCs w:val="22"/>
          <w:lang w:val="ru-RU"/>
        </w:rPr>
        <w:t>ого</w:t>
      </w:r>
      <w:r w:rsidRPr="00700570">
        <w:rPr>
          <w:rFonts w:asciiTheme="minorHAnsi" w:hAnsiTheme="minorHAnsi" w:cstheme="minorHAnsi"/>
          <w:sz w:val="22"/>
          <w:szCs w:val="22"/>
          <w:lang w:val="ru-RU"/>
        </w:rPr>
        <w:t xml:space="preserve"> в Coupa. Заинтересованные компании могут получить дополнительную информацию и разъяснения по настоящему Запросу предложений, отправив письменный запрос по адресу: </w:t>
      </w:r>
      <w:hyperlink r:id="rId15" w:history="1">
        <w:r w:rsidRPr="00700570">
          <w:rPr>
            <w:rStyle w:val="Hyperlink"/>
            <w:rFonts w:asciiTheme="minorHAnsi" w:hAnsiTheme="minorHAnsi" w:cstheme="minorHAnsi"/>
            <w:sz w:val="22"/>
            <w:szCs w:val="22"/>
            <w:lang w:val="ru-RU"/>
          </w:rPr>
          <w:t>arevik.nikolayan@contourglobal.com</w:t>
        </w:r>
      </w:hyperlink>
      <w:r w:rsidRPr="00700570">
        <w:rPr>
          <w:rFonts w:asciiTheme="minorHAnsi" w:hAnsiTheme="minorHAnsi" w:cstheme="minorHAnsi"/>
          <w:sz w:val="22"/>
          <w:szCs w:val="22"/>
          <w:lang w:val="ru-RU"/>
        </w:rPr>
        <w:t xml:space="preserve"> ;</w:t>
      </w:r>
      <w:r w:rsidR="001C1E32" w:rsidRPr="001C1E32">
        <w:rPr>
          <w:rFonts w:asciiTheme="minorHAnsi" w:hAnsiTheme="minorHAnsi" w:cstheme="minorHAnsi"/>
          <w:sz w:val="22"/>
          <w:szCs w:val="22"/>
          <w:lang w:val="ru-RU"/>
        </w:rPr>
        <w:t xml:space="preserve"> </w:t>
      </w:r>
      <w:hyperlink r:id="rId16" w:history="1">
        <w:r w:rsidR="001C1E32" w:rsidRPr="00F20E4E">
          <w:rPr>
            <w:rStyle w:val="Hyperlink"/>
            <w:rFonts w:asciiTheme="minorHAnsi" w:hAnsiTheme="minorHAnsi" w:cstheme="minorHAnsi"/>
            <w:sz w:val="22"/>
            <w:szCs w:val="22"/>
            <w:lang w:val="en-GB"/>
          </w:rPr>
          <w:t>arman</w:t>
        </w:r>
        <w:r w:rsidR="001C1E32" w:rsidRPr="001C1E32">
          <w:rPr>
            <w:rStyle w:val="Hyperlink"/>
            <w:rFonts w:asciiTheme="minorHAnsi" w:hAnsiTheme="minorHAnsi" w:cstheme="minorHAnsi"/>
            <w:sz w:val="22"/>
            <w:szCs w:val="22"/>
            <w:lang w:val="ru-RU"/>
          </w:rPr>
          <w:t>.</w:t>
        </w:r>
        <w:r w:rsidR="001C1E32" w:rsidRPr="00F20E4E">
          <w:rPr>
            <w:rStyle w:val="Hyperlink"/>
            <w:rFonts w:asciiTheme="minorHAnsi" w:hAnsiTheme="minorHAnsi" w:cstheme="minorHAnsi"/>
            <w:sz w:val="22"/>
            <w:szCs w:val="22"/>
            <w:lang w:val="en-GB"/>
          </w:rPr>
          <w:t>petrosyan</w:t>
        </w:r>
        <w:r w:rsidR="001C1E32" w:rsidRPr="001C1E32">
          <w:rPr>
            <w:rStyle w:val="Hyperlink"/>
            <w:rFonts w:asciiTheme="minorHAnsi" w:hAnsiTheme="minorHAnsi" w:cstheme="minorHAnsi"/>
            <w:sz w:val="22"/>
            <w:szCs w:val="22"/>
            <w:lang w:val="ru-RU"/>
          </w:rPr>
          <w:t>@</w:t>
        </w:r>
        <w:r w:rsidR="001C1E32" w:rsidRPr="00F20E4E">
          <w:rPr>
            <w:rStyle w:val="Hyperlink"/>
            <w:rFonts w:asciiTheme="minorHAnsi" w:hAnsiTheme="minorHAnsi" w:cstheme="minorHAnsi"/>
            <w:sz w:val="22"/>
            <w:szCs w:val="22"/>
            <w:lang w:val="en-GB"/>
          </w:rPr>
          <w:t>contourglobal</w:t>
        </w:r>
        <w:r w:rsidR="001C1E32" w:rsidRPr="001C1E32">
          <w:rPr>
            <w:rStyle w:val="Hyperlink"/>
            <w:rFonts w:asciiTheme="minorHAnsi" w:hAnsiTheme="minorHAnsi" w:cstheme="minorHAnsi"/>
            <w:sz w:val="22"/>
            <w:szCs w:val="22"/>
            <w:lang w:val="ru-RU"/>
          </w:rPr>
          <w:t>.</w:t>
        </w:r>
        <w:r w:rsidR="001C1E32" w:rsidRPr="00F20E4E">
          <w:rPr>
            <w:rStyle w:val="Hyperlink"/>
            <w:rFonts w:asciiTheme="minorHAnsi" w:hAnsiTheme="minorHAnsi" w:cstheme="minorHAnsi"/>
            <w:sz w:val="22"/>
            <w:szCs w:val="22"/>
            <w:lang w:val="en-GB"/>
          </w:rPr>
          <w:t>com</w:t>
        </w:r>
      </w:hyperlink>
      <w:r w:rsidR="00E923EF">
        <w:rPr>
          <w:rStyle w:val="Hyperlink"/>
          <w:rFonts w:asciiTheme="minorHAnsi" w:hAnsiTheme="minorHAnsi" w:cstheme="minorHAnsi"/>
          <w:sz w:val="22"/>
          <w:szCs w:val="22"/>
          <w:u w:val="none"/>
          <w:lang w:val="ru-RU"/>
        </w:rPr>
        <w:t>.</w:t>
      </w:r>
      <w:r w:rsidRPr="00700570">
        <w:rPr>
          <w:rFonts w:asciiTheme="minorHAnsi" w:hAnsiTheme="minorHAnsi" w:cstheme="minorHAnsi"/>
          <w:sz w:val="22"/>
          <w:szCs w:val="22"/>
          <w:lang w:val="ru-RU"/>
        </w:rPr>
        <w:t xml:space="preserve"> К настоящему приглашению прилагаются документы, составляющие ЗП.</w:t>
      </w:r>
    </w:p>
    <w:p w14:paraId="6B2F509C" w14:textId="77777777" w:rsidR="001E6778" w:rsidRPr="00700570" w:rsidRDefault="00E836D4" w:rsidP="001E6778">
      <w:pPr>
        <w:spacing w:after="0"/>
        <w:ind w:left="720"/>
        <w:rPr>
          <w:rFonts w:cstheme="minorHAnsi"/>
          <w:lang w:val="ru-RU"/>
        </w:rPr>
      </w:pPr>
      <w:r w:rsidRPr="00700570">
        <w:rPr>
          <w:rFonts w:cstheme="minorHAnsi"/>
          <w:lang w:val="ru-RU"/>
        </w:rPr>
        <w:t>ЗАО «КонтурГлобал Гидро Каскад»</w:t>
      </w:r>
    </w:p>
    <w:p w14:paraId="713526E4" w14:textId="6CF76D77" w:rsidR="00E836D4" w:rsidRPr="00700570" w:rsidRDefault="00E836D4" w:rsidP="001E6778">
      <w:pPr>
        <w:spacing w:after="0"/>
        <w:ind w:left="720"/>
        <w:rPr>
          <w:lang w:val="ru-RU"/>
        </w:rPr>
      </w:pPr>
      <w:r w:rsidRPr="00700570">
        <w:rPr>
          <w:rFonts w:cstheme="minorHAnsi"/>
          <w:lang w:val="ru-RU"/>
        </w:rPr>
        <w:t xml:space="preserve">  </w:t>
      </w:r>
      <w:r w:rsidRPr="00700570">
        <w:rPr>
          <w:lang w:val="ru-RU"/>
        </w:rPr>
        <w:t xml:space="preserve">гр. Татеваци 2, г. Горисб  РА, Сюникская область, г. Горис </w:t>
      </w:r>
    </w:p>
    <w:p w14:paraId="6D6ACBCC" w14:textId="26C1D894" w:rsidR="00E836D4" w:rsidRPr="00700570" w:rsidRDefault="00E836D4" w:rsidP="001E6778">
      <w:pPr>
        <w:spacing w:after="0"/>
        <w:ind w:left="720"/>
        <w:rPr>
          <w:lang w:val="ru-RU"/>
        </w:rPr>
      </w:pPr>
      <w:r w:rsidRPr="00700570">
        <w:rPr>
          <w:lang w:val="ru-RU"/>
        </w:rPr>
        <w:t xml:space="preserve">Вниманию: Аревик Николян, Специалист по закупкам </w:t>
      </w:r>
    </w:p>
    <w:p w14:paraId="759E5DE2" w14:textId="77777777" w:rsidR="001E6778" w:rsidRPr="00700570" w:rsidRDefault="001E6778" w:rsidP="001E6778">
      <w:pPr>
        <w:spacing w:after="0"/>
        <w:ind w:left="720"/>
        <w:rPr>
          <w:lang w:val="ru-RU"/>
        </w:rPr>
      </w:pPr>
    </w:p>
    <w:p w14:paraId="58017C24" w14:textId="351016A7" w:rsidR="00C86DAA" w:rsidRPr="00700570" w:rsidRDefault="001E6778" w:rsidP="001E6778">
      <w:pPr>
        <w:pStyle w:val="ListParagraph"/>
        <w:numPr>
          <w:ilvl w:val="0"/>
          <w:numId w:val="3"/>
        </w:numPr>
        <w:rPr>
          <w:rFonts w:cstheme="minorHAnsi"/>
          <w:lang w:val="ru-RU"/>
        </w:rPr>
      </w:pPr>
      <w:r w:rsidRPr="00700570">
        <w:rPr>
          <w:rFonts w:asciiTheme="minorHAnsi" w:hAnsiTheme="minorHAnsi" w:cstheme="minorHAnsi"/>
          <w:sz w:val="22"/>
          <w:szCs w:val="22"/>
          <w:lang w:val="ru-RU"/>
        </w:rPr>
        <w:lastRenderedPageBreak/>
        <w:t xml:space="preserve">Данный тендер проводится через </w:t>
      </w:r>
      <w:r w:rsidR="00F348F4">
        <w:rPr>
          <w:rFonts w:asciiTheme="minorHAnsi" w:hAnsiTheme="minorHAnsi" w:cstheme="minorHAnsi"/>
          <w:sz w:val="22"/>
          <w:szCs w:val="22"/>
          <w:lang w:val="ru-RU"/>
        </w:rPr>
        <w:t xml:space="preserve">электронный </w:t>
      </w:r>
      <w:r w:rsidR="00F348F4" w:rsidRPr="00700570">
        <w:rPr>
          <w:rFonts w:asciiTheme="minorHAnsi" w:hAnsiTheme="minorHAnsi" w:cstheme="minorHAnsi"/>
          <w:sz w:val="22"/>
          <w:szCs w:val="22"/>
          <w:lang w:val="ru-RU"/>
        </w:rPr>
        <w:t>портал</w:t>
      </w:r>
      <w:r w:rsidR="00F348F4">
        <w:rPr>
          <w:rFonts w:asciiTheme="minorHAnsi" w:hAnsiTheme="minorHAnsi" w:cstheme="minorHAnsi"/>
          <w:sz w:val="22"/>
          <w:szCs w:val="22"/>
          <w:lang w:val="ru-RU"/>
        </w:rPr>
        <w:t xml:space="preserve"> и </w:t>
      </w:r>
      <w:r w:rsidRPr="00700570">
        <w:rPr>
          <w:rFonts w:asciiTheme="minorHAnsi" w:hAnsiTheme="minorHAnsi" w:cstheme="minorHAnsi"/>
          <w:sz w:val="22"/>
          <w:szCs w:val="22"/>
          <w:lang w:val="ru-RU"/>
        </w:rPr>
        <w:t xml:space="preserve">систему электронных закупок Coupa компании ContourGlobal. Претенденты, которые заинтересованы в </w:t>
      </w:r>
      <w:r w:rsidR="00F348F4">
        <w:rPr>
          <w:rFonts w:asciiTheme="minorHAnsi" w:hAnsiTheme="minorHAnsi" w:cstheme="minorHAnsi"/>
          <w:sz w:val="22"/>
          <w:szCs w:val="22"/>
          <w:lang w:val="ru-RU"/>
        </w:rPr>
        <w:t xml:space="preserve"> участии данного тендера</w:t>
      </w:r>
      <w:r w:rsidRPr="00700570">
        <w:rPr>
          <w:rFonts w:asciiTheme="minorHAnsi" w:hAnsiTheme="minorHAnsi" w:cstheme="minorHAnsi"/>
          <w:sz w:val="22"/>
          <w:szCs w:val="22"/>
          <w:lang w:val="ru-RU"/>
        </w:rPr>
        <w:t xml:space="preserve">, могут </w:t>
      </w:r>
      <w:r w:rsidR="00F348F4">
        <w:rPr>
          <w:rFonts w:asciiTheme="minorHAnsi" w:hAnsiTheme="minorHAnsi" w:cstheme="minorHAnsi"/>
          <w:sz w:val="22"/>
          <w:szCs w:val="22"/>
          <w:lang w:val="ru-RU"/>
        </w:rPr>
        <w:t>обатиться</w:t>
      </w:r>
      <w:r w:rsidRPr="00700570">
        <w:rPr>
          <w:rFonts w:asciiTheme="minorHAnsi" w:hAnsiTheme="minorHAnsi" w:cstheme="minorHAnsi"/>
          <w:sz w:val="22"/>
          <w:szCs w:val="22"/>
          <w:lang w:val="ru-RU"/>
        </w:rPr>
        <w:t xml:space="preserve"> по адресу: </w:t>
      </w:r>
      <w:hyperlink r:id="rId17" w:history="1">
        <w:r w:rsidRPr="00700570">
          <w:rPr>
            <w:rStyle w:val="Hyperlink"/>
            <w:rFonts w:asciiTheme="minorHAnsi" w:hAnsiTheme="minorHAnsi" w:cstheme="minorHAnsi"/>
            <w:sz w:val="22"/>
            <w:szCs w:val="22"/>
            <w:lang w:val="ru-RU"/>
          </w:rPr>
          <w:t>arevik.nikolayan@contourglobal.com</w:t>
        </w:r>
      </w:hyperlink>
      <w:r w:rsidRPr="00700570">
        <w:rPr>
          <w:rFonts w:asciiTheme="minorHAnsi" w:hAnsiTheme="minorHAnsi" w:cstheme="minorHAnsi"/>
          <w:sz w:val="22"/>
          <w:szCs w:val="22"/>
          <w:lang w:val="ru-RU"/>
        </w:rPr>
        <w:t xml:space="preserve"> </w:t>
      </w:r>
      <w:r w:rsidR="001C1E32" w:rsidRPr="001C1E32">
        <w:rPr>
          <w:rFonts w:asciiTheme="minorHAnsi" w:hAnsiTheme="minorHAnsi" w:cstheme="minorHAnsi"/>
          <w:sz w:val="22"/>
          <w:szCs w:val="22"/>
          <w:lang w:val="ru-RU"/>
        </w:rPr>
        <w:t xml:space="preserve">; </w:t>
      </w:r>
      <w:hyperlink r:id="rId18" w:history="1">
        <w:r w:rsidR="001C1E32" w:rsidRPr="00F20E4E">
          <w:rPr>
            <w:rStyle w:val="Hyperlink"/>
            <w:rFonts w:asciiTheme="minorHAnsi" w:hAnsiTheme="minorHAnsi" w:cstheme="minorHAnsi"/>
            <w:sz w:val="22"/>
            <w:szCs w:val="22"/>
            <w:lang w:val="en-GB"/>
          </w:rPr>
          <w:t>arman</w:t>
        </w:r>
        <w:r w:rsidR="001C1E32" w:rsidRPr="001C1E32">
          <w:rPr>
            <w:rStyle w:val="Hyperlink"/>
            <w:rFonts w:asciiTheme="minorHAnsi" w:hAnsiTheme="minorHAnsi" w:cstheme="minorHAnsi"/>
            <w:sz w:val="22"/>
            <w:szCs w:val="22"/>
            <w:lang w:val="ru-RU"/>
          </w:rPr>
          <w:t>.</w:t>
        </w:r>
        <w:r w:rsidR="001C1E32" w:rsidRPr="00F20E4E">
          <w:rPr>
            <w:rStyle w:val="Hyperlink"/>
            <w:rFonts w:asciiTheme="minorHAnsi" w:hAnsiTheme="minorHAnsi" w:cstheme="minorHAnsi"/>
            <w:sz w:val="22"/>
            <w:szCs w:val="22"/>
            <w:lang w:val="en-GB"/>
          </w:rPr>
          <w:t>petrosyan</w:t>
        </w:r>
        <w:r w:rsidR="001C1E32" w:rsidRPr="001C1E32">
          <w:rPr>
            <w:rStyle w:val="Hyperlink"/>
            <w:rFonts w:asciiTheme="minorHAnsi" w:hAnsiTheme="minorHAnsi" w:cstheme="minorHAnsi"/>
            <w:sz w:val="22"/>
            <w:szCs w:val="22"/>
            <w:lang w:val="ru-RU"/>
          </w:rPr>
          <w:t>@</w:t>
        </w:r>
        <w:r w:rsidR="001C1E32" w:rsidRPr="00F20E4E">
          <w:rPr>
            <w:rStyle w:val="Hyperlink"/>
            <w:rFonts w:asciiTheme="minorHAnsi" w:hAnsiTheme="minorHAnsi" w:cstheme="minorHAnsi"/>
            <w:sz w:val="22"/>
            <w:szCs w:val="22"/>
            <w:lang w:val="en-GB"/>
          </w:rPr>
          <w:t>contourglobal</w:t>
        </w:r>
        <w:r w:rsidR="001C1E32" w:rsidRPr="001C1E32">
          <w:rPr>
            <w:rStyle w:val="Hyperlink"/>
            <w:rFonts w:asciiTheme="minorHAnsi" w:hAnsiTheme="minorHAnsi" w:cstheme="minorHAnsi"/>
            <w:sz w:val="22"/>
            <w:szCs w:val="22"/>
            <w:lang w:val="ru-RU"/>
          </w:rPr>
          <w:t>.</w:t>
        </w:r>
        <w:r w:rsidR="001C1E32" w:rsidRPr="00F20E4E">
          <w:rPr>
            <w:rStyle w:val="Hyperlink"/>
            <w:rFonts w:asciiTheme="minorHAnsi" w:hAnsiTheme="minorHAnsi" w:cstheme="minorHAnsi"/>
            <w:sz w:val="22"/>
            <w:szCs w:val="22"/>
            <w:lang w:val="en-GB"/>
          </w:rPr>
          <w:t>com</w:t>
        </w:r>
      </w:hyperlink>
      <w:r w:rsidRPr="00700570">
        <w:rPr>
          <w:rFonts w:asciiTheme="minorHAnsi" w:hAnsiTheme="minorHAnsi" w:cstheme="minorHAnsi"/>
          <w:sz w:val="22"/>
          <w:szCs w:val="22"/>
          <w:lang w:val="ru-RU"/>
        </w:rPr>
        <w:t>, подтвер</w:t>
      </w:r>
      <w:r w:rsidR="00F348F4">
        <w:rPr>
          <w:rFonts w:asciiTheme="minorHAnsi" w:hAnsiTheme="minorHAnsi" w:cstheme="minorHAnsi"/>
          <w:sz w:val="22"/>
          <w:szCs w:val="22"/>
          <w:lang w:val="ru-RU"/>
        </w:rPr>
        <w:t>ждая</w:t>
      </w:r>
      <w:r w:rsidRPr="00700570">
        <w:rPr>
          <w:rFonts w:asciiTheme="minorHAnsi" w:hAnsiTheme="minorHAnsi" w:cstheme="minorHAnsi"/>
          <w:sz w:val="22"/>
          <w:szCs w:val="22"/>
          <w:lang w:val="ru-RU"/>
        </w:rPr>
        <w:t xml:space="preserve"> свою заинтересованность </w:t>
      </w:r>
      <w:r w:rsidR="00F348F4">
        <w:rPr>
          <w:rFonts w:asciiTheme="minorHAnsi" w:hAnsiTheme="minorHAnsi" w:cstheme="minorHAnsi"/>
          <w:sz w:val="22"/>
          <w:szCs w:val="22"/>
          <w:lang w:val="ru-RU"/>
        </w:rPr>
        <w:t xml:space="preserve">указавая </w:t>
      </w:r>
      <w:r w:rsidRPr="00700570">
        <w:rPr>
          <w:rFonts w:asciiTheme="minorHAnsi" w:hAnsiTheme="minorHAnsi" w:cstheme="minorHAnsi"/>
          <w:sz w:val="22"/>
          <w:szCs w:val="22"/>
          <w:lang w:val="ru-RU"/>
        </w:rPr>
        <w:t>сво</w:t>
      </w:r>
      <w:r w:rsidR="00F348F4">
        <w:rPr>
          <w:rFonts w:asciiTheme="minorHAnsi" w:hAnsiTheme="minorHAnsi" w:cstheme="minorHAnsi"/>
          <w:sz w:val="22"/>
          <w:szCs w:val="22"/>
          <w:lang w:val="ru-RU"/>
        </w:rPr>
        <w:t>й</w:t>
      </w:r>
      <w:r w:rsidRPr="00700570">
        <w:rPr>
          <w:rFonts w:asciiTheme="minorHAnsi" w:hAnsiTheme="minorHAnsi" w:cstheme="minorHAnsi"/>
          <w:sz w:val="22"/>
          <w:szCs w:val="22"/>
          <w:lang w:val="ru-RU"/>
        </w:rPr>
        <w:t xml:space="preserve"> адрес электронной почты и получить приглашение в систему Coupa</w:t>
      </w:r>
      <w:r w:rsidRPr="00700570">
        <w:rPr>
          <w:rFonts w:cstheme="minorHAnsi"/>
          <w:lang w:val="ru-RU"/>
        </w:rPr>
        <w:t>.</w:t>
      </w:r>
    </w:p>
    <w:p w14:paraId="4C0449DE" w14:textId="77777777" w:rsidR="00C86DAA" w:rsidRPr="00700570" w:rsidRDefault="00C86DAA" w:rsidP="00C86DAA">
      <w:pPr>
        <w:rPr>
          <w:lang w:val="ru-RU"/>
        </w:rPr>
      </w:pPr>
    </w:p>
    <w:p w14:paraId="5B92ACDA" w14:textId="77777777" w:rsidR="00C86DAA" w:rsidRPr="00700570" w:rsidRDefault="00C86DAA" w:rsidP="004B65A7">
      <w:pPr>
        <w:jc w:val="both"/>
        <w:rPr>
          <w:lang w:val="ru-RU"/>
        </w:rPr>
      </w:pPr>
      <w:r w:rsidRPr="00700570">
        <w:rPr>
          <w:lang w:val="ru-RU"/>
        </w:rPr>
        <w:t>Запрос предложений подготовлен в соответствии с Порядком закупок ЗАО «КонтурГлобал ГидроКаскад» в соответствии с Постановлением Комиссии по регулированию общественных услуг 273А от 19 августа 2020 года (https://eservices.contourglobal.eu/armenia/). Запрос предложений проводится в соответствии с законодательством Республики Армения и порядком закупок ЗАО «КонтурГлобал Гидро Каскад». Споры, вытекающие из настоящего запроса предложений, подлежат рассмотрению в судах Республики Армения.</w:t>
      </w:r>
    </w:p>
    <w:p w14:paraId="31B9F138" w14:textId="24FE13EB" w:rsidR="00C86DAA" w:rsidRPr="00700570" w:rsidRDefault="00C86DAA" w:rsidP="004B65A7">
      <w:pPr>
        <w:jc w:val="both"/>
        <w:rPr>
          <w:lang w:val="ru-RU"/>
        </w:rPr>
      </w:pPr>
      <w:r w:rsidRPr="00700570">
        <w:rPr>
          <w:lang w:val="ru-RU"/>
        </w:rPr>
        <w:t>По запросу заявителя армянская версия условий контракта настоящего текущего запроса предложений будет предоставлена ​​Заказчиком в разумные сроки.</w:t>
      </w:r>
    </w:p>
    <w:p w14:paraId="7E23C038" w14:textId="77777777" w:rsidR="003947F3" w:rsidRDefault="003947F3" w:rsidP="003947F3">
      <w:pPr>
        <w:jc w:val="both"/>
        <w:rPr>
          <w:lang w:val="ru-RU"/>
        </w:rPr>
      </w:pPr>
      <w:r w:rsidRPr="00034233">
        <w:rPr>
          <w:lang w:val="ru-RU"/>
        </w:rPr>
        <w:t>Обра</w:t>
      </w:r>
      <w:r>
        <w:rPr>
          <w:lang w:val="ru-RU"/>
        </w:rPr>
        <w:t>щаем Ваше</w:t>
      </w:r>
      <w:r w:rsidRPr="00034233">
        <w:rPr>
          <w:lang w:val="ru-RU"/>
        </w:rPr>
        <w:t xml:space="preserve"> внимание</w:t>
      </w:r>
      <w:r>
        <w:rPr>
          <w:lang w:val="ru-RU"/>
        </w:rPr>
        <w:t xml:space="preserve"> на то,</w:t>
      </w:r>
      <w:r w:rsidRPr="00034233">
        <w:rPr>
          <w:lang w:val="ru-RU"/>
        </w:rPr>
        <w:t xml:space="preserve"> что следующие информативные приложения к Приглашению должны быть заполнены выигравшим контракт подрядчиком до подписания контракта: Анализ безопасности труда, Заявление о методе, Новое подтверждение третьей стороны и Анкета, Сертификат поставщика и Декларация о конфликте интересов.</w:t>
      </w:r>
    </w:p>
    <w:p w14:paraId="12536695" w14:textId="24930F9D" w:rsidR="00C86DAA" w:rsidRPr="003947F3" w:rsidRDefault="00C86DAA">
      <w:pPr>
        <w:rPr>
          <w:lang w:val="ru-RU"/>
        </w:rPr>
      </w:pPr>
    </w:p>
    <w:p w14:paraId="38CACE55" w14:textId="575A539E" w:rsidR="00C86DAA" w:rsidRDefault="00C86DAA">
      <w:pPr>
        <w:rPr>
          <w:lang w:val="hy-AM"/>
        </w:rPr>
      </w:pPr>
    </w:p>
    <w:p w14:paraId="3F46ABD7" w14:textId="153B2FF9" w:rsidR="00C86DAA" w:rsidRDefault="00C86DAA">
      <w:pPr>
        <w:rPr>
          <w:lang w:val="hy-AM"/>
        </w:rPr>
      </w:pPr>
    </w:p>
    <w:p w14:paraId="1AAC2745" w14:textId="596B444D" w:rsidR="00C86DAA" w:rsidRDefault="00C86DAA">
      <w:pPr>
        <w:rPr>
          <w:lang w:val="hy-AM"/>
        </w:rPr>
      </w:pPr>
    </w:p>
    <w:p w14:paraId="03282DB2" w14:textId="77777777" w:rsidR="00C86DAA" w:rsidRPr="00C86DAA" w:rsidRDefault="00C86DAA">
      <w:pPr>
        <w:rPr>
          <w:lang w:val="hy-AM"/>
        </w:rPr>
      </w:pPr>
    </w:p>
    <w:sectPr w:rsidR="00C86DAA" w:rsidRPr="00C86DAA" w:rsidSect="0087404E">
      <w:pgSz w:w="11909" w:h="16834"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554"/>
    <w:multiLevelType w:val="hybridMultilevel"/>
    <w:tmpl w:val="E08CEB06"/>
    <w:lvl w:ilvl="0" w:tplc="F946925C">
      <w:start w:val="1"/>
      <w:numFmt w:val="decimal"/>
      <w:lvlText w:val="%1."/>
      <w:lvlJc w:val="left"/>
      <w:pPr>
        <w:ind w:left="720" w:hanging="360"/>
      </w:pPr>
    </w:lvl>
    <w:lvl w:ilvl="1" w:tplc="5E5EB524">
      <w:start w:val="1"/>
      <w:numFmt w:val="lowerLetter"/>
      <w:lvlText w:val="%2."/>
      <w:lvlJc w:val="left"/>
      <w:pPr>
        <w:ind w:left="1440" w:hanging="360"/>
      </w:pPr>
    </w:lvl>
    <w:lvl w:ilvl="2" w:tplc="99780AC2">
      <w:start w:val="1"/>
      <w:numFmt w:val="lowerRoman"/>
      <w:lvlText w:val="%3."/>
      <w:lvlJc w:val="right"/>
      <w:pPr>
        <w:ind w:left="2160" w:hanging="180"/>
      </w:pPr>
    </w:lvl>
    <w:lvl w:ilvl="3" w:tplc="09264DD0">
      <w:start w:val="1"/>
      <w:numFmt w:val="decimal"/>
      <w:lvlText w:val="%4."/>
      <w:lvlJc w:val="left"/>
      <w:pPr>
        <w:ind w:left="2880" w:hanging="360"/>
      </w:pPr>
    </w:lvl>
    <w:lvl w:ilvl="4" w:tplc="8514CAC0">
      <w:start w:val="1"/>
      <w:numFmt w:val="lowerLetter"/>
      <w:lvlText w:val="%5."/>
      <w:lvlJc w:val="left"/>
      <w:pPr>
        <w:ind w:left="3600" w:hanging="360"/>
      </w:pPr>
    </w:lvl>
    <w:lvl w:ilvl="5" w:tplc="A294A1F6">
      <w:start w:val="1"/>
      <w:numFmt w:val="lowerRoman"/>
      <w:lvlText w:val="%6."/>
      <w:lvlJc w:val="right"/>
      <w:pPr>
        <w:ind w:left="4320" w:hanging="180"/>
      </w:pPr>
    </w:lvl>
    <w:lvl w:ilvl="6" w:tplc="CC545706">
      <w:start w:val="1"/>
      <w:numFmt w:val="decimal"/>
      <w:lvlText w:val="%7."/>
      <w:lvlJc w:val="left"/>
      <w:pPr>
        <w:ind w:left="5040" w:hanging="360"/>
      </w:pPr>
    </w:lvl>
    <w:lvl w:ilvl="7" w:tplc="1B3E9A4A">
      <w:start w:val="1"/>
      <w:numFmt w:val="lowerLetter"/>
      <w:lvlText w:val="%8."/>
      <w:lvlJc w:val="left"/>
      <w:pPr>
        <w:ind w:left="5760" w:hanging="360"/>
      </w:pPr>
    </w:lvl>
    <w:lvl w:ilvl="8" w:tplc="A47CB4DC">
      <w:start w:val="1"/>
      <w:numFmt w:val="lowerRoman"/>
      <w:lvlText w:val="%9."/>
      <w:lvlJc w:val="right"/>
      <w:pPr>
        <w:ind w:left="6480" w:hanging="180"/>
      </w:pPr>
    </w:lvl>
  </w:abstractNum>
  <w:abstractNum w:abstractNumId="1" w15:restartNumberingAfterBreak="0">
    <w:nsid w:val="7EE6196C"/>
    <w:multiLevelType w:val="hybridMultilevel"/>
    <w:tmpl w:val="BA78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05F29"/>
    <w:multiLevelType w:val="hybridMultilevel"/>
    <w:tmpl w:val="EB000C0E"/>
    <w:lvl w:ilvl="0" w:tplc="26862A0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AA"/>
    <w:rsid w:val="000028D7"/>
    <w:rsid w:val="001C1E32"/>
    <w:rsid w:val="001E6778"/>
    <w:rsid w:val="002D43A4"/>
    <w:rsid w:val="003947F3"/>
    <w:rsid w:val="003A0F54"/>
    <w:rsid w:val="003B174C"/>
    <w:rsid w:val="004B65A7"/>
    <w:rsid w:val="004B7CF5"/>
    <w:rsid w:val="004D288D"/>
    <w:rsid w:val="004F4184"/>
    <w:rsid w:val="005469E0"/>
    <w:rsid w:val="006915A2"/>
    <w:rsid w:val="00700570"/>
    <w:rsid w:val="00726614"/>
    <w:rsid w:val="0087404E"/>
    <w:rsid w:val="008F4563"/>
    <w:rsid w:val="00933139"/>
    <w:rsid w:val="00A35F7D"/>
    <w:rsid w:val="00AC3A36"/>
    <w:rsid w:val="00B133AD"/>
    <w:rsid w:val="00BF4E05"/>
    <w:rsid w:val="00C86DAA"/>
    <w:rsid w:val="00D13013"/>
    <w:rsid w:val="00E836D4"/>
    <w:rsid w:val="00E923EF"/>
    <w:rsid w:val="00F16C3F"/>
    <w:rsid w:val="00F348F4"/>
    <w:rsid w:val="00FB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7BA5"/>
  <w15:chartTrackingRefBased/>
  <w15:docId w15:val="{28C79AF5-7D85-475A-B5A7-05966906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DAA"/>
    <w:pPr>
      <w:widowControl w:val="0"/>
      <w:spacing w:after="200" w:line="276" w:lineRule="auto"/>
    </w:pPr>
  </w:style>
  <w:style w:type="paragraph" w:styleId="Heading1">
    <w:name w:val="heading 1"/>
    <w:basedOn w:val="Normal"/>
    <w:next w:val="Normal"/>
    <w:link w:val="Heading1Char"/>
    <w:qFormat/>
    <w:rsid w:val="00C86DAA"/>
    <w:pPr>
      <w:keepNext/>
      <w:keepLines/>
      <w:widowControl/>
      <w:spacing w:before="240" w:after="0" w:line="259" w:lineRule="auto"/>
      <w:outlineLvl w:val="0"/>
    </w:pPr>
    <w:rPr>
      <w:rFonts w:asciiTheme="majorHAnsi" w:eastAsiaTheme="majorEastAsia" w:hAnsiTheme="majorHAnsi" w:cstheme="majorBidi"/>
      <w:color w:val="2F5496" w:themeColor="accent1" w:themeShade="BF"/>
      <w:sz w:val="32"/>
      <w:szCs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DAA"/>
    <w:rPr>
      <w:rFonts w:asciiTheme="majorHAnsi" w:eastAsiaTheme="majorEastAsia" w:hAnsiTheme="majorHAnsi" w:cstheme="majorBidi"/>
      <w:color w:val="2F5496" w:themeColor="accent1" w:themeShade="BF"/>
      <w:sz w:val="32"/>
      <w:szCs w:val="32"/>
      <w:lang w:val="bg-BG"/>
    </w:rPr>
  </w:style>
  <w:style w:type="paragraph" w:styleId="ListParagraph">
    <w:name w:val="List Paragraph"/>
    <w:aliases w:val="Citation List,본문(내용),List Paragraph (numbered (a)),Colorful List - Accent 11,Table bullets,1 Текст,List_Paragraph,Multilevel para_II,List Paragraph1,Akapit z listą BS,Main numbered paragraph,Абзац вправо-1,Lvl 1 Bullet,Bullet L1"/>
    <w:basedOn w:val="Normal"/>
    <w:link w:val="ListParagraphChar"/>
    <w:uiPriority w:val="99"/>
    <w:qFormat/>
    <w:rsid w:val="00C86DAA"/>
    <w:pPr>
      <w:widowControl/>
      <w:spacing w:after="0" w:line="240" w:lineRule="auto"/>
      <w:ind w:left="720"/>
      <w:contextualSpacing/>
      <w:jc w:val="both"/>
    </w:pPr>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Colorful List - Accent 11 Char,Table bullets Char,1 Текст Char,List_Paragraph Char,Multilevel para_II Char,List Paragraph1 Char,Akapit z listą BS Char,Bullet L1 Char"/>
    <w:link w:val="ListParagraph"/>
    <w:uiPriority w:val="99"/>
    <w:qFormat/>
    <w:locked/>
    <w:rsid w:val="00C86DAA"/>
    <w:rPr>
      <w:rFonts w:ascii="Times New Roman" w:eastAsia="Times New Roman" w:hAnsi="Times New Roman" w:cs="Times New Roman"/>
      <w:sz w:val="24"/>
      <w:szCs w:val="20"/>
    </w:rPr>
  </w:style>
  <w:style w:type="character" w:styleId="Hyperlink">
    <w:name w:val="Hyperlink"/>
    <w:uiPriority w:val="99"/>
    <w:rsid w:val="00C86DAA"/>
    <w:rPr>
      <w:color w:val="0000FF"/>
      <w:u w:val="single"/>
    </w:rPr>
  </w:style>
  <w:style w:type="paragraph" w:styleId="EndnoteText">
    <w:name w:val="endnote text"/>
    <w:basedOn w:val="Normal"/>
    <w:link w:val="EndnoteTextChar"/>
    <w:rsid w:val="00C86DAA"/>
    <w:pPr>
      <w:widowControl/>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sid w:val="00C86DAA"/>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4B7CF5"/>
    <w:rPr>
      <w:color w:val="954F72" w:themeColor="followedHyperlink"/>
      <w:u w:val="single"/>
    </w:rPr>
  </w:style>
  <w:style w:type="character" w:styleId="UnresolvedMention">
    <w:name w:val="Unresolved Mention"/>
    <w:basedOn w:val="DefaultParagraphFont"/>
    <w:uiPriority w:val="99"/>
    <w:semiHidden/>
    <w:unhideWhenUsed/>
    <w:rsid w:val="00E83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evik.nikolayan@contourglobal.com" TargetMode="External"/><Relationship Id="rId13" Type="http://schemas.openxmlformats.org/officeDocument/2006/relationships/hyperlink" Target="mailto:arman.petrosyan@contourglobal.com" TargetMode="External"/><Relationship Id="rId18" Type="http://schemas.openxmlformats.org/officeDocument/2006/relationships/hyperlink" Target="mailto:arman.petrosyan@contourglobal.com" TargetMode="External"/><Relationship Id="rId3" Type="http://schemas.openxmlformats.org/officeDocument/2006/relationships/settings" Target="settings.xml"/><Relationship Id="rId7" Type="http://schemas.openxmlformats.org/officeDocument/2006/relationships/hyperlink" Target="mailto:arman.petrosyan@contourglobal.com" TargetMode="External"/><Relationship Id="rId12" Type="http://schemas.openxmlformats.org/officeDocument/2006/relationships/hyperlink" Target="mailto:arman.petrosyan@contourglobal.com" TargetMode="External"/><Relationship Id="rId17" Type="http://schemas.openxmlformats.org/officeDocument/2006/relationships/hyperlink" Target="mailto:arevik.nikolayan@contourglobal.com" TargetMode="External"/><Relationship Id="rId2" Type="http://schemas.openxmlformats.org/officeDocument/2006/relationships/styles" Target="styles.xml"/><Relationship Id="rId16" Type="http://schemas.openxmlformats.org/officeDocument/2006/relationships/hyperlink" Target="mailto:arman.petrosyan@contourgloba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revik.nikolayan@contourglobal.com" TargetMode="External"/><Relationship Id="rId11" Type="http://schemas.openxmlformats.org/officeDocument/2006/relationships/hyperlink" Target="mailto:arevik.nikolayan@contourglobal.com" TargetMode="External"/><Relationship Id="rId5" Type="http://schemas.openxmlformats.org/officeDocument/2006/relationships/hyperlink" Target="https://www.contourglobal.com/" TargetMode="External"/><Relationship Id="rId15" Type="http://schemas.openxmlformats.org/officeDocument/2006/relationships/hyperlink" Target="mailto:arevik.nikolayan@contourglobal.com" TargetMode="External"/><Relationship Id="rId10" Type="http://schemas.openxmlformats.org/officeDocument/2006/relationships/hyperlink" Target="https://www.contourgloba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ervices.contourglobal.eu/armenia/" TargetMode="External"/><Relationship Id="rId14" Type="http://schemas.openxmlformats.org/officeDocument/2006/relationships/hyperlink" Target="https://eservices.contourglobal.eu/arm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 Petrosyan</dc:creator>
  <cp:keywords/>
  <dc:description/>
  <cp:lastModifiedBy>Arman Petrosyan</cp:lastModifiedBy>
  <cp:revision>20</cp:revision>
  <dcterms:created xsi:type="dcterms:W3CDTF">2022-01-31T12:08:00Z</dcterms:created>
  <dcterms:modified xsi:type="dcterms:W3CDTF">2022-02-08T10:54:00Z</dcterms:modified>
</cp:coreProperties>
</file>