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5C04C5" w:rsidRDefault="00F93855" w:rsidP="00F93855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5C04C5">
        <w:rPr>
          <w:rFonts w:ascii="GHEA Grapalat" w:eastAsia="Sylfaen" w:hAnsi="GHEA Grapalat" w:cs="Sylfaen"/>
          <w:b/>
          <w:bCs/>
          <w:u w:color="000000"/>
        </w:rPr>
        <w:t>ՀԱՅՏԱՐԱՐՈՒԹՅՈՒՆ</w:t>
      </w:r>
    </w:p>
    <w:p w:rsidR="005505F9" w:rsidRPr="005C04C5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5C04C5">
        <w:rPr>
          <w:rFonts w:ascii="GHEA Grapalat" w:eastAsia="Sylfaen" w:hAnsi="GHEA Grapalat" w:cs="Sylfaen"/>
          <w:b/>
          <w:bCs/>
          <w:u w:color="000000"/>
        </w:rPr>
        <w:t>պայմանագիր կնքելու որոշման մասին</w:t>
      </w:r>
    </w:p>
    <w:p w:rsidR="00F93855" w:rsidRPr="005C04C5" w:rsidRDefault="00F93855" w:rsidP="005505F9">
      <w:pPr>
        <w:pStyle w:val="a3"/>
        <w:spacing w:line="276" w:lineRule="auto"/>
        <w:jc w:val="center"/>
        <w:rPr>
          <w:rFonts w:ascii="GHEA Grapalat" w:eastAsia="Sylfaen" w:hAnsi="GHEA Grapalat" w:cs="Sylfaen"/>
          <w:b/>
          <w:bCs/>
          <w:u w:color="000000"/>
        </w:rPr>
      </w:pPr>
      <w:r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B3126C" w:rsidRPr="005C04C5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Բ 2789477338</w:t>
      </w:r>
      <w:r w:rsidR="00DA3A85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»</w:t>
      </w:r>
    </w:p>
    <w:p w:rsidR="00F93855" w:rsidRPr="005C04C5" w:rsidRDefault="00F93855" w:rsidP="00F93855">
      <w:pPr>
        <w:pStyle w:val="a3"/>
        <w:spacing w:line="276" w:lineRule="auto"/>
        <w:jc w:val="both"/>
        <w:rPr>
          <w:rFonts w:ascii="GHEA Grapalat" w:eastAsia="Calibri" w:hAnsi="GHEA Grapalat" w:cs="Calibri"/>
          <w:u w:color="000000"/>
        </w:rPr>
      </w:pPr>
    </w:p>
    <w:p w:rsidR="00F93855" w:rsidRPr="005C04C5" w:rsidRDefault="00083A55" w:rsidP="002B5723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«Սերմերի գործակալություն» ՊՈԱԿ-ը </w:t>
      </w:r>
      <w:r w:rsidR="00F93855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համար</w:t>
      </w:r>
      <w:r w:rsidR="00F93855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B3126C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գույքի տեղափոխման ծառայութան</w:t>
      </w:r>
      <w:r w:rsidR="002F3B0E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785245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ձեռքբերման</w:t>
      </w:r>
      <w:r w:rsidR="001E3046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F93855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B3126C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Բ 2789477338</w:t>
      </w:r>
      <w:r w:rsidR="00707602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="00F93855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094012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2B5723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հ</w:t>
      </w:r>
      <w:r w:rsidR="00F93855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ամաձյան որի`</w:t>
      </w:r>
    </w:p>
    <w:p w:rsidR="00F93855" w:rsidRPr="005C04C5" w:rsidRDefault="00F93855" w:rsidP="009C56F5">
      <w:pPr>
        <w:pStyle w:val="a3"/>
        <w:spacing w:line="276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5C04C5" w:rsidRDefault="00F93855" w:rsidP="00F93855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Չափաբաժին 1։ </w:t>
      </w:r>
    </w:p>
    <w:tbl>
      <w:tblPr>
        <w:tblW w:w="10807" w:type="dxa"/>
        <w:tblInd w:w="-3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391"/>
        <w:gridCol w:w="2395"/>
        <w:gridCol w:w="2469"/>
        <w:gridCol w:w="2973"/>
      </w:tblGrid>
      <w:tr w:rsidR="00F93855" w:rsidRPr="005C04C5" w:rsidTr="00ED17DE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Pr="005C04C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pStyle w:val="a3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Pr="005C04C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F93855" w:rsidRPr="005C04C5" w:rsidTr="00D94415">
        <w:trPr>
          <w:trHeight w:val="4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2F3B0E" w:rsidP="00B3126C">
            <w:pPr>
              <w:pStyle w:val="a4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lang w:val="en-US"/>
              </w:rPr>
            </w:pPr>
            <w:r w:rsidRPr="005C04C5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="00B3126C" w:rsidRPr="005C04C5">
              <w:rPr>
                <w:rFonts w:ascii="GHEA Grapalat" w:hAnsi="GHEA Grapalat" w:cs="Sylfaen"/>
                <w:sz w:val="20"/>
                <w:szCs w:val="20"/>
                <w:lang w:val="en-US"/>
              </w:rPr>
              <w:t>Հայրապետ Ջուլֆիգարյան</w:t>
            </w:r>
            <w:r w:rsidRPr="005C04C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="00B3126C" w:rsidRPr="005C04C5"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pStyle w:val="a3"/>
              <w:spacing w:line="276" w:lineRule="auto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rPr>
                <w:rFonts w:ascii="GHEA Grapalat" w:hAnsi="GHEA Grapalat"/>
              </w:rPr>
            </w:pPr>
          </w:p>
        </w:tc>
      </w:tr>
    </w:tbl>
    <w:p w:rsidR="002B5723" w:rsidRPr="005C04C5" w:rsidRDefault="002B5723" w:rsidP="006645FD">
      <w:pPr>
        <w:pStyle w:val="a3"/>
        <w:spacing w:line="360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5C04C5" w:rsidRDefault="00F93855" w:rsidP="006645FD">
      <w:pPr>
        <w:pStyle w:val="a3"/>
        <w:spacing w:line="360" w:lineRule="auto"/>
        <w:ind w:firstLine="709"/>
        <w:jc w:val="both"/>
        <w:rPr>
          <w:rFonts w:ascii="GHEA Grapalat" w:eastAsia="Calibri" w:hAnsi="GHEA Grapalat" w:cs="Calibri"/>
          <w:i/>
          <w:u w:color="000000"/>
        </w:rPr>
      </w:pP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Գնման առարկա է հանդիսանում` </w:t>
      </w:r>
      <w:r w:rsidR="00B3126C" w:rsidRPr="005C04C5">
        <w:rPr>
          <w:rFonts w:ascii="GHEA Grapalat" w:eastAsiaTheme="minorHAnsi" w:hAnsi="GHEA Grapalat" w:cs="Sylfaen"/>
          <w:lang w:val="ru-RU"/>
        </w:rPr>
        <w:t>Գույքի</w:t>
      </w:r>
      <w:r w:rsidR="00B3126C" w:rsidRPr="005C04C5">
        <w:rPr>
          <w:rFonts w:ascii="GHEA Grapalat" w:eastAsiaTheme="minorHAnsi" w:hAnsi="GHEA Grapalat" w:cs="Sylfaen"/>
        </w:rPr>
        <w:t xml:space="preserve"> </w:t>
      </w:r>
      <w:r w:rsidR="00B3126C" w:rsidRPr="005C04C5">
        <w:rPr>
          <w:rFonts w:ascii="GHEA Grapalat" w:eastAsiaTheme="minorHAnsi" w:hAnsi="GHEA Grapalat" w:cs="Sylfaen"/>
          <w:lang w:val="ru-RU"/>
        </w:rPr>
        <w:t>տեղափոխում</w:t>
      </w:r>
    </w:p>
    <w:tbl>
      <w:tblPr>
        <w:tblW w:w="9638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RPr="005C04C5" w:rsidTr="00D94415">
        <w:trPr>
          <w:trHeight w:val="1692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F93855" w:rsidRPr="005C04C5" w:rsidRDefault="00F93855" w:rsidP="00902306">
            <w:pPr>
              <w:pStyle w:val="a3"/>
              <w:spacing w:after="200" w:line="276" w:lineRule="auto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93855" w:rsidRPr="005C04C5" w:rsidTr="00902306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B3126C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5C04C5">
              <w:rPr>
                <w:rFonts w:ascii="GHEA Grapalat" w:hAnsi="GHEA Grapalat" w:cs="Sylfaen"/>
                <w:sz w:val="20"/>
                <w:szCs w:val="20"/>
              </w:rPr>
              <w:t>Հայրապետ Ջուլֆիգարյան</w:t>
            </w:r>
            <w:r w:rsidRPr="005C04C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5C04C5">
              <w:rPr>
                <w:rFonts w:ascii="GHEA Grapalat" w:hAnsi="GHEA Grapalat" w:cs="Sylfaen"/>
                <w:sz w:val="20"/>
                <w:szCs w:val="20"/>
                <w:lang w:val="pt-BR"/>
              </w:rPr>
              <w:t>ԱՁ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F93855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eastAsia="Sylfaen" w:hAnsi="GHEA Grapalat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5C04C5" w:rsidRDefault="00B3126C" w:rsidP="00D94415">
            <w:pPr>
              <w:pStyle w:val="a3"/>
              <w:jc w:val="center"/>
              <w:rPr>
                <w:rFonts w:ascii="GHEA Grapalat" w:hAnsi="GHEA Grapalat"/>
              </w:rPr>
            </w:pPr>
            <w:r w:rsidRPr="005C04C5">
              <w:rPr>
                <w:rFonts w:ascii="GHEA Grapalat" w:hAnsi="GHEA Grapalat"/>
                <w:sz w:val="18"/>
                <w:szCs w:val="18"/>
              </w:rPr>
              <w:t>50 000</w:t>
            </w:r>
          </w:p>
        </w:tc>
      </w:tr>
    </w:tbl>
    <w:p w:rsidR="00FD19A6" w:rsidRPr="005C04C5" w:rsidRDefault="00FD19A6" w:rsidP="00D94415">
      <w:pPr>
        <w:pStyle w:val="a3"/>
        <w:widowControl w:val="0"/>
        <w:spacing w:line="360" w:lineRule="auto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</w:p>
    <w:p w:rsidR="00F93855" w:rsidRPr="005C04C5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A9549F" w:rsidRPr="005C04C5" w:rsidRDefault="00A9549F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B3126C" w:rsidRPr="005C04C5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Բ 2789477338</w:t>
      </w: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» ծածկագրով գնման ընթացակարգի 1 </w:t>
      </w:r>
      <w:r w:rsidR="00560271"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– </w:t>
      </w:r>
      <w:r w:rsidR="00C54EE6" w:rsidRPr="005C04C5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 չափաբաժն</w:t>
      </w:r>
      <w:r w:rsidR="00560271" w:rsidRPr="005C04C5">
        <w:rPr>
          <w:rFonts w:ascii="GHEA Grapalat" w:eastAsia="Sylfaen" w:hAnsi="GHEA Grapalat" w:cs="Sylfaen"/>
          <w:sz w:val="20"/>
          <w:szCs w:val="20"/>
          <w:u w:color="000000"/>
        </w:rPr>
        <w:t>ի</w:t>
      </w: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 մասով ընտրված մասնակից է ճանաչվում </w:t>
      </w:r>
      <w:r w:rsidR="00B3126C" w:rsidRPr="005C04C5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>«</w:t>
      </w:r>
      <w:r w:rsidR="00B3126C" w:rsidRPr="005C04C5">
        <w:rPr>
          <w:rFonts w:ascii="GHEA Grapalat" w:eastAsia="Sylfaen" w:hAnsi="GHEA Grapalat" w:cs="Sylfaen"/>
          <w:sz w:val="20"/>
          <w:szCs w:val="20"/>
          <w:u w:color="000000"/>
        </w:rPr>
        <w:t>Հայրապետ Ջուլֆիգարյան</w:t>
      </w:r>
      <w:r w:rsidR="00B3126C" w:rsidRPr="005C04C5">
        <w:rPr>
          <w:rFonts w:ascii="GHEA Grapalat" w:eastAsia="Sylfaen" w:hAnsi="GHEA Grapalat" w:cs="Sylfaen"/>
          <w:sz w:val="20"/>
          <w:szCs w:val="20"/>
          <w:u w:color="000000"/>
          <w:lang w:val="hy-AM"/>
        </w:rPr>
        <w:t xml:space="preserve">» </w:t>
      </w:r>
      <w:r w:rsidR="00B3126C" w:rsidRPr="005C04C5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ԱՁ</w:t>
      </w:r>
      <w:r w:rsidR="00B3126C"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>-ն:</w:t>
      </w:r>
    </w:p>
    <w:p w:rsidR="00F93855" w:rsidRPr="005C04C5" w:rsidRDefault="00DA3A8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>«</w:t>
      </w:r>
      <w:r w:rsidR="00F93855" w:rsidRPr="005C04C5">
        <w:rPr>
          <w:rFonts w:ascii="GHEA Grapalat" w:eastAsia="Sylfaen" w:hAnsi="GHEA Grapalat" w:cs="Sylfaen"/>
          <w:sz w:val="20"/>
          <w:szCs w:val="20"/>
          <w:u w:color="000000"/>
        </w:rPr>
        <w:t>Գնումների մասին</w:t>
      </w: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» </w:t>
      </w:r>
      <w:r w:rsidR="00F93855"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ՀՀ օրենքի 10-րդ հոդվածի համաձայն` </w:t>
      </w:r>
      <w:r w:rsidR="00B81B35" w:rsidRPr="005C04C5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անգործության</w:t>
      </w:r>
      <w:r w:rsidR="00B81B35" w:rsidRPr="005C04C5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</w:t>
      </w:r>
      <w:r w:rsidR="00B81B35" w:rsidRPr="005C04C5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 xml:space="preserve"> ժամկետ</w:t>
      </w:r>
      <w:r w:rsidR="00B81B35" w:rsidRPr="005C04C5">
        <w:rPr>
          <w:rFonts w:ascii="GHEA Grapalat" w:eastAsia="Sylfaen" w:hAnsi="GHEA Grapalat" w:cs="Sylfaen"/>
          <w:iCs/>
          <w:sz w:val="20"/>
          <w:szCs w:val="20"/>
          <w:u w:color="000000"/>
        </w:rPr>
        <w:t xml:space="preserve"> չի </w:t>
      </w:r>
      <w:r w:rsidR="00B81B35" w:rsidRPr="005C04C5">
        <w:rPr>
          <w:rFonts w:ascii="GHEA Grapalat" w:eastAsia="Sylfaen" w:hAnsi="GHEA Grapalat" w:cs="Sylfaen"/>
          <w:iCs/>
          <w:sz w:val="20"/>
          <w:szCs w:val="20"/>
          <w:u w:color="000000"/>
          <w:lang w:val="hy-AM"/>
        </w:rPr>
        <w:t>սահմանվում:</w:t>
      </w:r>
    </w:p>
    <w:p w:rsidR="00F93855" w:rsidRPr="005C04C5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</w:rPr>
      </w:pP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E06AA5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«</w:t>
      </w:r>
      <w:r w:rsidR="00B3126C" w:rsidRPr="005C04C5">
        <w:rPr>
          <w:rFonts w:ascii="GHEA Grapalat" w:eastAsia="Sylfaen" w:hAnsi="GHEA Grapalat" w:cs="Sylfaen"/>
          <w:b/>
          <w:sz w:val="20"/>
          <w:szCs w:val="20"/>
          <w:u w:color="000000"/>
          <w:lang w:val="hy-AM"/>
        </w:rPr>
        <w:t>Բ 2789477338</w:t>
      </w:r>
      <w:r w:rsidR="00E06AA5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» </w:t>
      </w: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>ծածկագրով գնահատող հանձնաժողովի քարտուղար</w:t>
      </w:r>
      <w:r w:rsidR="00451B69" w:rsidRPr="005C04C5">
        <w:rPr>
          <w:rFonts w:ascii="GHEA Grapalat" w:eastAsia="Sylfaen" w:hAnsi="GHEA Grapalat" w:cs="Sylfaen"/>
          <w:sz w:val="20"/>
          <w:szCs w:val="20"/>
          <w:u w:color="000000"/>
        </w:rPr>
        <w:t>՝</w:t>
      </w:r>
      <w:r w:rsidR="00AF7E7F"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 </w:t>
      </w:r>
      <w:r w:rsidR="007274B1" w:rsidRPr="005C04C5">
        <w:rPr>
          <w:rFonts w:ascii="GHEA Grapalat" w:eastAsia="Sylfaen" w:hAnsi="GHEA Grapalat" w:cs="Sylfaen"/>
          <w:sz w:val="20"/>
          <w:szCs w:val="20"/>
          <w:u w:color="000000"/>
        </w:rPr>
        <w:t>Ֆ</w:t>
      </w:r>
      <w:r w:rsidR="00AF7E7F"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 Մա</w:t>
      </w:r>
      <w:r w:rsidR="007274B1" w:rsidRPr="005C04C5">
        <w:rPr>
          <w:rFonts w:ascii="GHEA Grapalat" w:eastAsia="Sylfaen" w:hAnsi="GHEA Grapalat" w:cs="Sylfaen"/>
          <w:sz w:val="20"/>
          <w:szCs w:val="20"/>
          <w:u w:color="000000"/>
        </w:rPr>
        <w:t>նգյ</w:t>
      </w:r>
      <w:r w:rsidR="003E0F7E" w:rsidRPr="005C04C5">
        <w:rPr>
          <w:rFonts w:ascii="GHEA Grapalat" w:eastAsia="Sylfaen" w:hAnsi="GHEA Grapalat" w:cs="Sylfaen"/>
          <w:sz w:val="20"/>
          <w:szCs w:val="20"/>
          <w:u w:color="000000"/>
        </w:rPr>
        <w:t>ա</w:t>
      </w: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>ն</w:t>
      </w:r>
      <w:r w:rsidR="00476CB5" w:rsidRPr="005C04C5">
        <w:rPr>
          <w:rFonts w:ascii="GHEA Grapalat" w:eastAsia="Sylfaen" w:hAnsi="GHEA Grapalat" w:cs="Sylfaen"/>
          <w:sz w:val="20"/>
          <w:szCs w:val="20"/>
          <w:u w:color="000000"/>
        </w:rPr>
        <w:t>ին</w:t>
      </w:r>
      <w:r w:rsidR="007274B1"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 «Աութսորս» ՍՊԸ-ի ներկայացուցիչ</w:t>
      </w: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 xml:space="preserve">:                 </w:t>
      </w:r>
    </w:p>
    <w:p w:rsidR="00D055D6" w:rsidRPr="005C04C5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5C04C5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Հեռախոս</w:t>
      </w:r>
      <w:r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՝ </w:t>
      </w:r>
      <w:r w:rsidR="00D055D6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0</w:t>
      </w:r>
      <w:r w:rsidR="00AF7E7F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77</w:t>
      </w:r>
      <w:r w:rsidR="0047576F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550979</w:t>
      </w:r>
    </w:p>
    <w:p w:rsidR="00E06AA5" w:rsidRPr="005C04C5" w:rsidRDefault="00F93855" w:rsidP="00D9441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5C04C5">
        <w:rPr>
          <w:rFonts w:ascii="GHEA Grapalat" w:eastAsia="Sylfaen" w:hAnsi="GHEA Grapalat" w:cs="Sylfaen"/>
          <w:b/>
          <w:sz w:val="20"/>
          <w:szCs w:val="20"/>
          <w:u w:color="000000"/>
          <w:lang w:val="it-IT"/>
        </w:rPr>
        <w:t>Էլեկոտրանային փոստ՝</w:t>
      </w:r>
      <w:r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 xml:space="preserve"> </w:t>
      </w:r>
      <w:r w:rsidR="00933171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sermer.poak</w:t>
      </w:r>
      <w:r w:rsidR="009F4DBD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@</w:t>
      </w:r>
      <w:r w:rsidR="00933171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g</w:t>
      </w:r>
      <w:r w:rsidR="009F4DBD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mail.</w:t>
      </w:r>
      <w:r w:rsidR="00933171" w:rsidRPr="005C04C5">
        <w:rPr>
          <w:rFonts w:ascii="GHEA Grapalat" w:eastAsia="Sylfaen" w:hAnsi="GHEA Grapalat" w:cs="Sylfaen"/>
          <w:sz w:val="20"/>
          <w:szCs w:val="20"/>
          <w:u w:color="000000"/>
          <w:lang w:val="it-IT"/>
        </w:rPr>
        <w:t>com</w:t>
      </w:r>
    </w:p>
    <w:p w:rsidR="00BD4D8F" w:rsidRPr="005C04C5" w:rsidRDefault="00F93855" w:rsidP="00E06AA5">
      <w:pPr>
        <w:pStyle w:val="a3"/>
        <w:spacing w:line="276" w:lineRule="auto"/>
        <w:ind w:firstLine="709"/>
        <w:jc w:val="both"/>
        <w:rPr>
          <w:rFonts w:ascii="GHEA Grapalat" w:eastAsia="Sylfaen" w:hAnsi="GHEA Grapalat" w:cs="Sylfaen"/>
          <w:sz w:val="20"/>
          <w:szCs w:val="20"/>
          <w:u w:color="000000"/>
          <w:lang w:val="it-IT"/>
        </w:rPr>
      </w:pPr>
      <w:r w:rsidRPr="005C04C5">
        <w:rPr>
          <w:rFonts w:ascii="GHEA Grapalat" w:eastAsia="Sylfaen" w:hAnsi="GHEA Grapalat" w:cs="Sylfaen"/>
          <w:sz w:val="20"/>
          <w:szCs w:val="20"/>
          <w:u w:color="000000"/>
        </w:rPr>
        <w:tab/>
      </w:r>
      <w:r w:rsidRPr="005C04C5">
        <w:rPr>
          <w:rFonts w:ascii="GHEA Grapalat" w:eastAsia="Sylfaen" w:hAnsi="GHEA Grapalat" w:cs="Sylfaen"/>
          <w:b/>
          <w:bCs/>
          <w:iCs/>
          <w:sz w:val="20"/>
          <w:szCs w:val="20"/>
          <w:u w:color="000000"/>
        </w:rPr>
        <w:t>Պատվիրատու</w:t>
      </w:r>
      <w:r w:rsidR="00571E84" w:rsidRPr="005C04C5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>`</w:t>
      </w:r>
      <w:r w:rsidRPr="005C04C5">
        <w:rPr>
          <w:rFonts w:ascii="GHEA Grapalat" w:eastAsia="Sylfaen" w:hAnsi="GHEA Grapalat" w:cs="Sylfaen"/>
          <w:b/>
          <w:bCs/>
          <w:i/>
          <w:iCs/>
          <w:sz w:val="20"/>
          <w:szCs w:val="20"/>
          <w:u w:color="000000"/>
          <w:lang w:val="ru-RU"/>
        </w:rPr>
        <w:t xml:space="preserve"> </w:t>
      </w:r>
      <w:r w:rsidR="00083A55" w:rsidRPr="005C04C5">
        <w:rPr>
          <w:rFonts w:ascii="GHEA Grapalat" w:eastAsia="Sylfaen" w:hAnsi="GHEA Grapalat" w:cs="Sylfaen"/>
          <w:sz w:val="20"/>
          <w:szCs w:val="20"/>
          <w:u w:color="000000"/>
          <w:lang w:val="pt-BR"/>
        </w:rPr>
        <w:t>«Սերմերի գործակալություն» ՊՈԱԿ</w:t>
      </w:r>
    </w:p>
    <w:sectPr w:rsidR="00BD4D8F" w:rsidRPr="005C04C5" w:rsidSect="00ED17DE">
      <w:headerReference w:type="default" r:id="rId6"/>
      <w:footerReference w:type="default" r:id="rId7"/>
      <w:pgSz w:w="11906" w:h="16838"/>
      <w:pgMar w:top="450" w:right="1134" w:bottom="72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A10" w:rsidRDefault="00962A10" w:rsidP="004D58E5">
      <w:r>
        <w:separator/>
      </w:r>
    </w:p>
  </w:endnote>
  <w:endnote w:type="continuationSeparator" w:id="1">
    <w:p w:rsidR="00962A10" w:rsidRDefault="00962A10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A10" w:rsidRDefault="00962A10" w:rsidP="004D58E5">
      <w:r>
        <w:separator/>
      </w:r>
    </w:p>
  </w:footnote>
  <w:footnote w:type="continuationSeparator" w:id="1">
    <w:p w:rsidR="00962A10" w:rsidRDefault="00962A10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9A6" w:rsidRDefault="00FD19A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16AE3"/>
    <w:rsid w:val="000211F4"/>
    <w:rsid w:val="00033A7D"/>
    <w:rsid w:val="00064064"/>
    <w:rsid w:val="00065D47"/>
    <w:rsid w:val="00083A55"/>
    <w:rsid w:val="00094012"/>
    <w:rsid w:val="000B5604"/>
    <w:rsid w:val="00103783"/>
    <w:rsid w:val="00114ADD"/>
    <w:rsid w:val="00174955"/>
    <w:rsid w:val="00181233"/>
    <w:rsid w:val="001E3046"/>
    <w:rsid w:val="001F3CA8"/>
    <w:rsid w:val="002678DC"/>
    <w:rsid w:val="00284719"/>
    <w:rsid w:val="002B5723"/>
    <w:rsid w:val="002D02A5"/>
    <w:rsid w:val="002D5F22"/>
    <w:rsid w:val="002F3B0E"/>
    <w:rsid w:val="00336437"/>
    <w:rsid w:val="00353F0F"/>
    <w:rsid w:val="00376D2D"/>
    <w:rsid w:val="003E0F7E"/>
    <w:rsid w:val="003F1C1B"/>
    <w:rsid w:val="00451B69"/>
    <w:rsid w:val="004657F8"/>
    <w:rsid w:val="0047576F"/>
    <w:rsid w:val="00475955"/>
    <w:rsid w:val="00476CB5"/>
    <w:rsid w:val="004D58E5"/>
    <w:rsid w:val="00500F97"/>
    <w:rsid w:val="005505F9"/>
    <w:rsid w:val="0055194C"/>
    <w:rsid w:val="00560271"/>
    <w:rsid w:val="005626A1"/>
    <w:rsid w:val="00571E84"/>
    <w:rsid w:val="00591123"/>
    <w:rsid w:val="005A563B"/>
    <w:rsid w:val="005C04C5"/>
    <w:rsid w:val="005D0EBC"/>
    <w:rsid w:val="00636EFA"/>
    <w:rsid w:val="00636FDC"/>
    <w:rsid w:val="0065239E"/>
    <w:rsid w:val="00656652"/>
    <w:rsid w:val="006645FD"/>
    <w:rsid w:val="00670D72"/>
    <w:rsid w:val="00692932"/>
    <w:rsid w:val="007047A5"/>
    <w:rsid w:val="00705DCD"/>
    <w:rsid w:val="00707602"/>
    <w:rsid w:val="0072705C"/>
    <w:rsid w:val="007274B1"/>
    <w:rsid w:val="00733EE5"/>
    <w:rsid w:val="007459B6"/>
    <w:rsid w:val="007622B2"/>
    <w:rsid w:val="00785245"/>
    <w:rsid w:val="007D3FA9"/>
    <w:rsid w:val="00803C1A"/>
    <w:rsid w:val="00870BB4"/>
    <w:rsid w:val="00902306"/>
    <w:rsid w:val="00924548"/>
    <w:rsid w:val="00933171"/>
    <w:rsid w:val="00962A10"/>
    <w:rsid w:val="00971EED"/>
    <w:rsid w:val="00974C15"/>
    <w:rsid w:val="009C56F5"/>
    <w:rsid w:val="009E6D79"/>
    <w:rsid w:val="009E72C1"/>
    <w:rsid w:val="009F4DBD"/>
    <w:rsid w:val="009F778C"/>
    <w:rsid w:val="009F7DD5"/>
    <w:rsid w:val="00A01FCE"/>
    <w:rsid w:val="00A10D58"/>
    <w:rsid w:val="00A15FD4"/>
    <w:rsid w:val="00A70BA1"/>
    <w:rsid w:val="00A9549F"/>
    <w:rsid w:val="00AC7451"/>
    <w:rsid w:val="00AE300D"/>
    <w:rsid w:val="00AF7E7F"/>
    <w:rsid w:val="00B2589A"/>
    <w:rsid w:val="00B3126C"/>
    <w:rsid w:val="00B81B35"/>
    <w:rsid w:val="00B936B6"/>
    <w:rsid w:val="00B95490"/>
    <w:rsid w:val="00BA1C1C"/>
    <w:rsid w:val="00BB58EB"/>
    <w:rsid w:val="00BC0EB9"/>
    <w:rsid w:val="00BD4D8F"/>
    <w:rsid w:val="00C02D32"/>
    <w:rsid w:val="00C1587F"/>
    <w:rsid w:val="00C41886"/>
    <w:rsid w:val="00C54EE6"/>
    <w:rsid w:val="00C61B1B"/>
    <w:rsid w:val="00C81259"/>
    <w:rsid w:val="00C97A3B"/>
    <w:rsid w:val="00D055D6"/>
    <w:rsid w:val="00D26118"/>
    <w:rsid w:val="00D93CB7"/>
    <w:rsid w:val="00D94415"/>
    <w:rsid w:val="00DA3A85"/>
    <w:rsid w:val="00DB7E53"/>
    <w:rsid w:val="00DC1F10"/>
    <w:rsid w:val="00DC674B"/>
    <w:rsid w:val="00DD53FD"/>
    <w:rsid w:val="00E01763"/>
    <w:rsid w:val="00E06AA5"/>
    <w:rsid w:val="00E10EAE"/>
    <w:rsid w:val="00E41ED5"/>
    <w:rsid w:val="00E547ED"/>
    <w:rsid w:val="00E65E38"/>
    <w:rsid w:val="00E81F6C"/>
    <w:rsid w:val="00E95676"/>
    <w:rsid w:val="00ED17DE"/>
    <w:rsid w:val="00F17E87"/>
    <w:rsid w:val="00F55138"/>
    <w:rsid w:val="00F93855"/>
    <w:rsid w:val="00FD1934"/>
    <w:rsid w:val="00FD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45</cp:revision>
  <dcterms:created xsi:type="dcterms:W3CDTF">2018-11-06T06:49:00Z</dcterms:created>
  <dcterms:modified xsi:type="dcterms:W3CDTF">2020-07-14T12:35:00Z</dcterms:modified>
</cp:coreProperties>
</file>