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>
        <w:rPr>
          <w:rFonts w:ascii="GHEA Grapalat" w:hAnsi="GHEA Grapalat"/>
          <w:b/>
          <w:sz w:val="20"/>
          <w:szCs w:val="20"/>
          <w:lang w:val="pt-BR"/>
        </w:rPr>
        <w:t>«ՀԱԱՀ-ԷԱ</w:t>
      </w:r>
      <w:r w:rsidR="00C96686">
        <w:rPr>
          <w:rFonts w:ascii="GHEA Grapalat" w:hAnsi="GHEA Grapalat"/>
          <w:b/>
          <w:sz w:val="20"/>
          <w:szCs w:val="20"/>
          <w:lang w:val="pt-BR"/>
        </w:rPr>
        <w:t>ՃԾ</w:t>
      </w:r>
      <w:r w:rsidR="00FC0FD1">
        <w:rPr>
          <w:rFonts w:ascii="GHEA Grapalat" w:hAnsi="GHEA Grapalat"/>
          <w:b/>
          <w:sz w:val="20"/>
          <w:szCs w:val="20"/>
          <w:lang w:val="pt-BR"/>
        </w:rPr>
        <w:t>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7F5553">
        <w:rPr>
          <w:rFonts w:ascii="GHEA Grapalat" w:hAnsi="GHEA Grapalat"/>
          <w:b/>
          <w:sz w:val="20"/>
          <w:szCs w:val="20"/>
          <w:lang w:val="pt-BR"/>
        </w:rPr>
        <w:t>1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C96686" w:rsidRPr="00C96686">
        <w:rPr>
          <w:rFonts w:ascii="GHEA Grapalat" w:hAnsi="GHEA Grapalat"/>
          <w:sz w:val="20"/>
          <w:szCs w:val="20"/>
          <w:lang w:val="hy-AM"/>
        </w:rPr>
        <w:t>ուղևորափոխադրման ծառայությունների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227EF6">
        <w:rPr>
          <w:rFonts w:ascii="GHEA Grapalat" w:hAnsi="GHEA Grapalat"/>
          <w:b/>
          <w:sz w:val="20"/>
          <w:szCs w:val="20"/>
          <w:lang w:val="pt-BR"/>
        </w:rPr>
        <w:t>ԷԱ</w:t>
      </w:r>
      <w:r w:rsidR="00C96686">
        <w:rPr>
          <w:rFonts w:ascii="GHEA Grapalat" w:hAnsi="GHEA Grapalat"/>
          <w:b/>
          <w:sz w:val="20"/>
          <w:szCs w:val="20"/>
          <w:lang w:val="pt-BR"/>
        </w:rPr>
        <w:t>ՃԾ</w:t>
      </w:r>
      <w:r w:rsidR="00C1365C">
        <w:rPr>
          <w:rFonts w:ascii="GHEA Grapalat" w:hAnsi="GHEA Grapalat"/>
          <w:b/>
          <w:sz w:val="20"/>
          <w:szCs w:val="20"/>
          <w:lang w:val="pt-BR"/>
        </w:rPr>
        <w:t>ՁԲ-1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7F5553">
        <w:rPr>
          <w:rFonts w:ascii="GHEA Grapalat" w:hAnsi="GHEA Grapalat"/>
          <w:b/>
          <w:sz w:val="20"/>
          <w:szCs w:val="20"/>
          <w:lang w:val="pt-BR"/>
        </w:rPr>
        <w:t>1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DD28FC" w:rsidRPr="00DD28FC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96686" w:rsidRPr="00C96686">
        <w:rPr>
          <w:rFonts w:ascii="GHEA Grapalat" w:hAnsi="GHEA Grapalat"/>
          <w:sz w:val="20"/>
          <w:szCs w:val="20"/>
          <w:lang w:val="hy-AM"/>
        </w:rPr>
        <w:t>9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C96686" w:rsidRPr="00C96686">
        <w:rPr>
          <w:rFonts w:ascii="GHEA Grapalat" w:hAnsi="GHEA Grapalat"/>
          <w:sz w:val="20"/>
          <w:szCs w:val="20"/>
          <w:lang w:val="hy-AM"/>
        </w:rPr>
        <w:t>փետրվար</w:t>
      </w:r>
      <w:r w:rsidR="008B3007" w:rsidRPr="008B3007">
        <w:rPr>
          <w:rFonts w:ascii="GHEA Grapalat" w:hAnsi="GHEA Grapalat"/>
          <w:sz w:val="20"/>
          <w:szCs w:val="20"/>
          <w:lang w:val="hy-AM"/>
        </w:rPr>
        <w:t>ի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</w:t>
      </w:r>
      <w:r w:rsidR="00791573" w:rsidRPr="00791573">
        <w:rPr>
          <w:rFonts w:ascii="GHEA Grapalat" w:hAnsi="GHEA Grapalat"/>
          <w:sz w:val="20"/>
          <w:szCs w:val="20"/>
          <w:lang w:val="hy-AM"/>
        </w:rPr>
        <w:t>0</w:t>
      </w:r>
      <w:r w:rsidR="00E9710B" w:rsidRPr="00E9710B"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sz w:val="20"/>
          <w:szCs w:val="20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662FBA">
        <w:rPr>
          <w:rFonts w:ascii="GHEA Grapalat" w:hAnsi="GHEA Grapalat"/>
          <w:lang w:val="hy-AM"/>
        </w:rPr>
        <w:t>1: Գնման առարկա է հանդիսանում «</w:t>
      </w:r>
      <w:r w:rsidR="002C5227">
        <w:rPr>
          <w:rFonts w:ascii="GHEA Grapalat" w:hAnsi="GHEA Grapalat"/>
        </w:rPr>
        <w:t>Ուղևորափոխադրման ծառայություն՝ ավտոբուսով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19301A" w:rsidRDefault="002C5227" w:rsidP="0019301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ԷԼԻՏԲԱՍ</w:t>
            </w:r>
            <w:r w:rsidR="00662FBA"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9301A"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D7B39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Pr="00DD7B39" w:rsidRDefault="00DD7B3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Default="00DD7B39" w:rsidP="0019301A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PRO Invest LLC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Default="00DD7B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Default="00DD7B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Default="00DD7B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662FB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A2BA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AA" w:rsidRDefault="003A2BA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AA" w:rsidRPr="00392CDE" w:rsidRDefault="002C5227" w:rsidP="009E29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ԷԼԻՏԲԱՍ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AA" w:rsidRDefault="003A2BA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AA" w:rsidRDefault="00771B0F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0.7</w:t>
            </w:r>
          </w:p>
        </w:tc>
      </w:tr>
      <w:tr w:rsidR="00DD7B39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Pr="00DD7B39" w:rsidRDefault="00DD7B3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Default="00DD7B39" w:rsidP="009E29B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PRO Invest LLC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Default="00DD7B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Default="00771B0F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E01B40" w:rsidRPr="00456BDB" w:rsidRDefault="00662FBA" w:rsidP="00E01B4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92CDE" w:rsidRPr="00E01B40">
        <w:rPr>
          <w:rFonts w:ascii="GHEA Grapalat" w:hAnsi="GHEA Grapalat"/>
          <w:sz w:val="20"/>
          <w:szCs w:val="20"/>
          <w:lang w:val="hy-AM"/>
        </w:rPr>
        <w:t>2:</w:t>
      </w:r>
      <w:r w:rsidRPr="00E01B40">
        <w:rPr>
          <w:rFonts w:ascii="GHEA Grapalat" w:hAnsi="GHEA Grapalat"/>
          <w:sz w:val="20"/>
          <w:szCs w:val="20"/>
          <w:lang w:val="hy-AM"/>
        </w:rPr>
        <w:t xml:space="preserve"> Գնման առարկա է հանդիսանում «</w:t>
      </w:r>
      <w:r w:rsidR="0082450D" w:rsidRPr="001E36F6">
        <w:rPr>
          <w:rFonts w:ascii="GHEA Grapalat" w:hAnsi="GHEA Grapalat"/>
          <w:sz w:val="20"/>
          <w:szCs w:val="20"/>
          <w:lang w:val="hy-AM"/>
        </w:rPr>
        <w:t xml:space="preserve">Ուղևորափոխադրման ծառայություն՝ </w:t>
      </w:r>
      <w:r w:rsidR="001E36F6" w:rsidRPr="001E36F6">
        <w:rPr>
          <w:rFonts w:ascii="GHEA Grapalat" w:hAnsi="GHEA Grapalat"/>
          <w:sz w:val="20"/>
          <w:szCs w:val="20"/>
          <w:lang w:val="hy-AM"/>
        </w:rPr>
        <w:t>միկրո</w:t>
      </w:r>
      <w:r w:rsidR="0082450D" w:rsidRPr="001E36F6">
        <w:rPr>
          <w:rFonts w:ascii="GHEA Grapalat" w:hAnsi="GHEA Grapalat"/>
          <w:sz w:val="20"/>
          <w:szCs w:val="20"/>
          <w:lang w:val="hy-AM"/>
        </w:rPr>
        <w:t>ավտոբուսով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82450D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8245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Pr="0019301A" w:rsidRDefault="0082450D" w:rsidP="004B276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ԷԼԻՏԲԱՍ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82450D" w:rsidP="004B27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2450D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Pr="0082450D" w:rsidRDefault="008245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 w:rsidP="004B276F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PRO Invest LLC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 w:rsidP="004B27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01B40" w:rsidRPr="001C4753" w:rsidRDefault="00E01B40" w:rsidP="00662FBA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C4753" w:rsidRPr="00662FBA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2450D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82450D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Pr="0019301A" w:rsidRDefault="0082450D" w:rsidP="004B276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ԷԼԻՏԲԱՍ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82450D" w:rsidP="004B27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82450D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0.4</w:t>
            </w:r>
          </w:p>
        </w:tc>
      </w:tr>
      <w:tr w:rsidR="0082450D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Pr="0082450D" w:rsidRDefault="0082450D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 w:rsidP="004B276F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PRO Invest LLC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Pr="0082450D" w:rsidRDefault="0082450D" w:rsidP="004B276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C600E6" w:rsidRPr="00C600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</w:t>
      </w:r>
      <w:r w:rsidR="00C600E6">
        <w:rPr>
          <w:rFonts w:ascii="GHEA Grapalat" w:hAnsi="GHEA Grapalat"/>
          <w:sz w:val="20"/>
          <w:szCs w:val="20"/>
          <w:lang w:val="pt-BR"/>
        </w:rPr>
        <w:t>ԷԱ</w:t>
      </w:r>
      <w:r w:rsidR="006A78AC">
        <w:rPr>
          <w:rFonts w:ascii="GHEA Grapalat" w:hAnsi="GHEA Grapalat"/>
          <w:sz w:val="20"/>
          <w:szCs w:val="20"/>
          <w:lang w:val="pt-BR"/>
        </w:rPr>
        <w:t>ՃԾ</w:t>
      </w:r>
      <w:r w:rsidR="00473E41">
        <w:rPr>
          <w:rFonts w:ascii="GHEA Grapalat" w:hAnsi="GHEA Grapalat"/>
          <w:sz w:val="20"/>
          <w:szCs w:val="20"/>
          <w:lang w:val="pt-BR"/>
        </w:rPr>
        <w:t>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6A78AC">
        <w:rPr>
          <w:rFonts w:ascii="GHEA Grapalat" w:hAnsi="GHEA Grapalat"/>
          <w:sz w:val="20"/>
          <w:szCs w:val="20"/>
          <w:lang w:val="pt-BR"/>
        </w:rPr>
        <w:t>9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1F53D1">
        <w:rPr>
          <w:rFonts w:ascii="GHEA Grapalat" w:hAnsi="GHEA Grapalat"/>
          <w:sz w:val="20"/>
          <w:szCs w:val="20"/>
          <w:lang w:val="pt-BR"/>
        </w:rPr>
        <w:t>1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>
        <w:rPr>
          <w:rFonts w:ascii="GHEA Grapalat" w:hAnsi="GHEA Grapalat"/>
          <w:sz w:val="20"/>
          <w:szCs w:val="20"/>
          <w:lang w:val="hy-AM"/>
        </w:rPr>
        <w:t>գնահատող հանձնաժողովի քարտուղար</w:t>
      </w:r>
      <w:r w:rsidR="00C600E6" w:rsidRPr="00C600E6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62FBA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</w:t>
      </w:r>
      <w:r w:rsidR="006A78AC">
        <w:rPr>
          <w:rFonts w:ascii="GHEA Grapalat" w:hAnsi="GHEA Grapalat"/>
          <w:b/>
          <w:sz w:val="20"/>
          <w:szCs w:val="20"/>
        </w:rPr>
        <w:t>2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-</w:t>
      </w:r>
      <w:r w:rsidR="006A78AC">
        <w:rPr>
          <w:rFonts w:ascii="GHEA Grapalat" w:hAnsi="GHEA Grapalat"/>
          <w:b/>
          <w:sz w:val="20"/>
          <w:szCs w:val="20"/>
        </w:rPr>
        <w:t>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6-</w:t>
      </w:r>
      <w:r w:rsidR="006A78AC">
        <w:rPr>
          <w:rFonts w:ascii="GHEA Grapalat" w:hAnsi="GHEA Grapalat"/>
          <w:b/>
          <w:sz w:val="20"/>
          <w:szCs w:val="20"/>
        </w:rPr>
        <w:t>08</w:t>
      </w:r>
      <w:bookmarkStart w:id="0" w:name="_GoBack"/>
      <w:bookmarkEnd w:id="0"/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55FAF"/>
    <w:rsid w:val="000836C3"/>
    <w:rsid w:val="000A62DD"/>
    <w:rsid w:val="00100670"/>
    <w:rsid w:val="00114B67"/>
    <w:rsid w:val="0012181A"/>
    <w:rsid w:val="00123D41"/>
    <w:rsid w:val="0017754D"/>
    <w:rsid w:val="0019278E"/>
    <w:rsid w:val="0019301A"/>
    <w:rsid w:val="001A7F0F"/>
    <w:rsid w:val="001C12A2"/>
    <w:rsid w:val="001C4753"/>
    <w:rsid w:val="001D1DF3"/>
    <w:rsid w:val="001E36F6"/>
    <w:rsid w:val="001E534B"/>
    <w:rsid w:val="001F01BF"/>
    <w:rsid w:val="001F53D1"/>
    <w:rsid w:val="0020397B"/>
    <w:rsid w:val="00227EF6"/>
    <w:rsid w:val="0029197D"/>
    <w:rsid w:val="002A5212"/>
    <w:rsid w:val="002A5982"/>
    <w:rsid w:val="002B40E0"/>
    <w:rsid w:val="002C5227"/>
    <w:rsid w:val="002D292A"/>
    <w:rsid w:val="00302279"/>
    <w:rsid w:val="003156FD"/>
    <w:rsid w:val="00332E99"/>
    <w:rsid w:val="00392CDE"/>
    <w:rsid w:val="003A2BAA"/>
    <w:rsid w:val="003A4510"/>
    <w:rsid w:val="003B18B3"/>
    <w:rsid w:val="003C1E27"/>
    <w:rsid w:val="003C30A1"/>
    <w:rsid w:val="003C6E53"/>
    <w:rsid w:val="003D39FD"/>
    <w:rsid w:val="00404BDE"/>
    <w:rsid w:val="00411750"/>
    <w:rsid w:val="004170A9"/>
    <w:rsid w:val="004268A0"/>
    <w:rsid w:val="00456BDB"/>
    <w:rsid w:val="00471FC4"/>
    <w:rsid w:val="00473E41"/>
    <w:rsid w:val="004B453B"/>
    <w:rsid w:val="004D3D86"/>
    <w:rsid w:val="004F71CB"/>
    <w:rsid w:val="00505752"/>
    <w:rsid w:val="00530896"/>
    <w:rsid w:val="005610EF"/>
    <w:rsid w:val="005B387A"/>
    <w:rsid w:val="005B5965"/>
    <w:rsid w:val="005D25F4"/>
    <w:rsid w:val="00635EA9"/>
    <w:rsid w:val="006360CA"/>
    <w:rsid w:val="0064698B"/>
    <w:rsid w:val="00662FBA"/>
    <w:rsid w:val="006635F9"/>
    <w:rsid w:val="006A78AC"/>
    <w:rsid w:val="006A7F1C"/>
    <w:rsid w:val="006B4D65"/>
    <w:rsid w:val="006C3305"/>
    <w:rsid w:val="006C74F2"/>
    <w:rsid w:val="006F07D5"/>
    <w:rsid w:val="006F65D8"/>
    <w:rsid w:val="006F698A"/>
    <w:rsid w:val="00703BC1"/>
    <w:rsid w:val="00716883"/>
    <w:rsid w:val="00731AFF"/>
    <w:rsid w:val="007341AC"/>
    <w:rsid w:val="00740528"/>
    <w:rsid w:val="007549E1"/>
    <w:rsid w:val="00771B0F"/>
    <w:rsid w:val="00773E91"/>
    <w:rsid w:val="007769B6"/>
    <w:rsid w:val="00791573"/>
    <w:rsid w:val="007C482B"/>
    <w:rsid w:val="007D6ED2"/>
    <w:rsid w:val="007F5553"/>
    <w:rsid w:val="0082450D"/>
    <w:rsid w:val="00881DA0"/>
    <w:rsid w:val="008B3007"/>
    <w:rsid w:val="008B58DB"/>
    <w:rsid w:val="008C42CF"/>
    <w:rsid w:val="00951409"/>
    <w:rsid w:val="009516EB"/>
    <w:rsid w:val="00960433"/>
    <w:rsid w:val="009B49A3"/>
    <w:rsid w:val="009C06B4"/>
    <w:rsid w:val="009D7C67"/>
    <w:rsid w:val="009E29B8"/>
    <w:rsid w:val="009E7730"/>
    <w:rsid w:val="009F63B7"/>
    <w:rsid w:val="009F66BF"/>
    <w:rsid w:val="00A13962"/>
    <w:rsid w:val="00A40072"/>
    <w:rsid w:val="00A41583"/>
    <w:rsid w:val="00A75A84"/>
    <w:rsid w:val="00B149E7"/>
    <w:rsid w:val="00B458D7"/>
    <w:rsid w:val="00BB628C"/>
    <w:rsid w:val="00BC3A80"/>
    <w:rsid w:val="00BF0E91"/>
    <w:rsid w:val="00BF46F8"/>
    <w:rsid w:val="00C1365C"/>
    <w:rsid w:val="00C24FAA"/>
    <w:rsid w:val="00C34D55"/>
    <w:rsid w:val="00C600E6"/>
    <w:rsid w:val="00C65944"/>
    <w:rsid w:val="00C839F2"/>
    <w:rsid w:val="00C9175D"/>
    <w:rsid w:val="00C95169"/>
    <w:rsid w:val="00C96686"/>
    <w:rsid w:val="00CA2D43"/>
    <w:rsid w:val="00D0306B"/>
    <w:rsid w:val="00D03957"/>
    <w:rsid w:val="00D307A5"/>
    <w:rsid w:val="00D31986"/>
    <w:rsid w:val="00D65603"/>
    <w:rsid w:val="00DA51EE"/>
    <w:rsid w:val="00DB57CB"/>
    <w:rsid w:val="00DC06A1"/>
    <w:rsid w:val="00DD28FC"/>
    <w:rsid w:val="00DD53F5"/>
    <w:rsid w:val="00DD7B39"/>
    <w:rsid w:val="00DE7A59"/>
    <w:rsid w:val="00E01B40"/>
    <w:rsid w:val="00E1272D"/>
    <w:rsid w:val="00E93E49"/>
    <w:rsid w:val="00E9710B"/>
    <w:rsid w:val="00EA128D"/>
    <w:rsid w:val="00EC07AA"/>
    <w:rsid w:val="00ED59A9"/>
    <w:rsid w:val="00EF33C6"/>
    <w:rsid w:val="00EF3ACB"/>
    <w:rsid w:val="00F10915"/>
    <w:rsid w:val="00F12DC0"/>
    <w:rsid w:val="00F70A72"/>
    <w:rsid w:val="00F93DFB"/>
    <w:rsid w:val="00FB1D6B"/>
    <w:rsid w:val="00FC0FD1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2017-12-12T06:05:00Z</dcterms:created>
  <dcterms:modified xsi:type="dcterms:W3CDTF">2019-01-29T06:58:00Z</dcterms:modified>
</cp:coreProperties>
</file>