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01B54" w14:textId="77777777" w:rsidR="00780541" w:rsidRPr="00AA6524" w:rsidRDefault="00780541" w:rsidP="00157162">
      <w:pPr>
        <w:spacing w:after="0"/>
        <w:jc w:val="right"/>
        <w:rPr>
          <w:rFonts w:ascii="Sylfaen" w:hAnsi="Sylfaen"/>
          <w:i/>
          <w:color w:val="000000" w:themeColor="text1"/>
          <w:lang w:val="en-US"/>
        </w:rPr>
      </w:pPr>
      <w:r w:rsidRPr="00AA6524">
        <w:rPr>
          <w:rFonts w:ascii="Sylfaen" w:hAnsi="Sylfaen"/>
          <w:i/>
          <w:color w:val="000000" w:themeColor="text1"/>
          <w:lang w:val="en-US"/>
        </w:rPr>
        <w:t>Appendix N 7</w:t>
      </w:r>
    </w:p>
    <w:p w14:paraId="03553CD0" w14:textId="43B24412" w:rsidR="00780541" w:rsidRPr="00AA6524" w:rsidRDefault="00780541" w:rsidP="00157162">
      <w:pPr>
        <w:spacing w:after="0"/>
        <w:jc w:val="right"/>
        <w:rPr>
          <w:rFonts w:ascii="Sylfaen" w:hAnsi="Sylfaen"/>
          <w:i/>
          <w:color w:val="000000" w:themeColor="text1"/>
          <w:lang w:val="hy-AM"/>
        </w:rPr>
      </w:pPr>
      <w:r w:rsidRPr="00AA6524">
        <w:rPr>
          <w:rFonts w:ascii="Sylfaen" w:hAnsi="Sylfaen"/>
          <w:i/>
          <w:color w:val="000000" w:themeColor="text1"/>
          <w:lang w:val="en-US"/>
        </w:rPr>
        <w:t xml:space="preserve">of the RA Finance Minister on </w:t>
      </w:r>
      <w:r w:rsidR="002B01CD" w:rsidRPr="00AA6524">
        <w:rPr>
          <w:rFonts w:ascii="Sylfaen" w:hAnsi="Sylfaen"/>
          <w:i/>
          <w:color w:val="000000" w:themeColor="text1"/>
          <w:lang w:val="hy-AM"/>
        </w:rPr>
        <w:t>July</w:t>
      </w:r>
      <w:r w:rsidRPr="00AA6524">
        <w:rPr>
          <w:rFonts w:ascii="Sylfaen" w:hAnsi="Sylfaen"/>
          <w:i/>
          <w:color w:val="000000" w:themeColor="text1"/>
          <w:lang w:val="en-US"/>
        </w:rPr>
        <w:t xml:space="preserve"> </w:t>
      </w:r>
      <w:r w:rsidR="002B01CD" w:rsidRPr="00AA6524">
        <w:rPr>
          <w:rFonts w:ascii="Sylfaen" w:hAnsi="Sylfaen"/>
          <w:i/>
          <w:color w:val="000000" w:themeColor="text1"/>
          <w:lang w:val="hy-AM"/>
        </w:rPr>
        <w:t>0</w:t>
      </w:r>
      <w:r w:rsidRPr="00AA6524">
        <w:rPr>
          <w:rFonts w:ascii="Sylfaen" w:hAnsi="Sylfaen"/>
          <w:i/>
          <w:color w:val="000000" w:themeColor="text1"/>
          <w:lang w:val="en-US"/>
        </w:rPr>
        <w:t xml:space="preserve">1, </w:t>
      </w:r>
      <w:r w:rsidR="002B01CD" w:rsidRPr="00AA6524">
        <w:rPr>
          <w:rFonts w:ascii="Sylfaen" w:hAnsi="Sylfaen"/>
          <w:i/>
          <w:color w:val="000000" w:themeColor="text1"/>
          <w:lang w:val="en-US"/>
        </w:rPr>
        <w:t>202</w:t>
      </w:r>
      <w:r w:rsidR="002B01CD" w:rsidRPr="00AA6524">
        <w:rPr>
          <w:rFonts w:ascii="Sylfaen" w:hAnsi="Sylfaen"/>
          <w:i/>
          <w:color w:val="000000" w:themeColor="text1"/>
          <w:lang w:val="hy-AM"/>
        </w:rPr>
        <w:t>5</w:t>
      </w:r>
    </w:p>
    <w:p w14:paraId="780A9C20" w14:textId="5634CF30" w:rsidR="00780541" w:rsidRPr="00AA6524" w:rsidRDefault="00780541" w:rsidP="00157162">
      <w:pPr>
        <w:spacing w:after="0"/>
        <w:jc w:val="right"/>
        <w:rPr>
          <w:rFonts w:ascii="Sylfaen" w:hAnsi="Sylfaen"/>
          <w:i/>
          <w:color w:val="000000" w:themeColor="text1"/>
          <w:lang w:val="en-US"/>
        </w:rPr>
      </w:pPr>
      <w:r w:rsidRPr="00AA6524">
        <w:rPr>
          <w:rFonts w:ascii="Sylfaen" w:hAnsi="Sylfaen"/>
          <w:i/>
          <w:color w:val="000000" w:themeColor="text1"/>
          <w:lang w:val="en-US"/>
        </w:rPr>
        <w:t xml:space="preserve">  Order N </w:t>
      </w:r>
      <w:r w:rsidR="002B01CD" w:rsidRPr="00AA6524">
        <w:rPr>
          <w:rFonts w:ascii="Sylfaen" w:hAnsi="Sylfaen"/>
          <w:i/>
          <w:color w:val="000000" w:themeColor="text1"/>
          <w:lang w:val="hy-AM"/>
        </w:rPr>
        <w:t>239</w:t>
      </w:r>
      <w:r w:rsidRPr="00AA6524">
        <w:rPr>
          <w:rFonts w:ascii="Sylfaen" w:hAnsi="Sylfaen"/>
          <w:i/>
          <w:color w:val="000000" w:themeColor="text1"/>
          <w:lang w:val="en-US"/>
        </w:rPr>
        <w:t>-A</w:t>
      </w:r>
    </w:p>
    <w:p w14:paraId="4A146A0B" w14:textId="77777777" w:rsidR="00780541" w:rsidRPr="00AA6524" w:rsidRDefault="00780541" w:rsidP="00157162">
      <w:pPr>
        <w:spacing w:after="0"/>
        <w:rPr>
          <w:rFonts w:ascii="Sylfaen" w:hAnsi="Sylfaen"/>
          <w:i/>
          <w:color w:val="000000" w:themeColor="text1"/>
          <w:lang w:val="en-US"/>
        </w:rPr>
      </w:pPr>
    </w:p>
    <w:p w14:paraId="0C35007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STATEMENT:</w:t>
      </w:r>
    </w:p>
    <w:p w14:paraId="686082B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ABOUT RATING REQUEST</w:t>
      </w:r>
    </w:p>
    <w:p w14:paraId="598489DD" w14:textId="77777777" w:rsidR="00780541" w:rsidRPr="00AA6524" w:rsidRDefault="00780541" w:rsidP="00157162">
      <w:pPr>
        <w:spacing w:after="0"/>
        <w:jc w:val="center"/>
        <w:rPr>
          <w:rFonts w:ascii="Sylfaen" w:hAnsi="Sylfaen"/>
          <w:i/>
          <w:color w:val="000000" w:themeColor="text1"/>
          <w:lang w:val="en-US"/>
        </w:rPr>
      </w:pPr>
      <w:r w:rsidRPr="00AA6524">
        <w:rPr>
          <w:rFonts w:ascii="Sylfaen" w:hAnsi="Sylfaen"/>
          <w:i/>
          <w:color w:val="000000" w:themeColor="text1"/>
          <w:lang w:val="en-US"/>
        </w:rPr>
        <w:t>This text of the statement is approved by the evaluation committee</w:t>
      </w:r>
    </w:p>
    <w:p w14:paraId="4CA9D121" w14:textId="181DC933" w:rsidR="00780541" w:rsidRDefault="0007630D" w:rsidP="00157162">
      <w:pPr>
        <w:spacing w:after="0"/>
        <w:jc w:val="center"/>
        <w:rPr>
          <w:rFonts w:ascii="Sylfaen" w:hAnsi="Sylfaen"/>
          <w:i/>
          <w:color w:val="000000" w:themeColor="text1"/>
          <w:lang w:val="en-US"/>
        </w:rPr>
      </w:pPr>
      <w:r w:rsidRPr="00AA6524">
        <w:rPr>
          <w:rFonts w:ascii="Sylfaen" w:hAnsi="Sylfaen"/>
          <w:i/>
          <w:color w:val="000000" w:themeColor="text1"/>
          <w:lang w:val="en-US"/>
        </w:rPr>
        <w:t>By decision</w:t>
      </w:r>
      <w:r w:rsidR="0068315C" w:rsidRPr="00AA6524">
        <w:rPr>
          <w:rFonts w:ascii="Sylfaen" w:hAnsi="Sylfaen"/>
          <w:i/>
          <w:color w:val="000000" w:themeColor="text1"/>
          <w:lang w:val="en-US"/>
        </w:rPr>
        <w:t xml:space="preserve"> 01</w:t>
      </w:r>
      <w:r w:rsidR="00FC7F66" w:rsidRPr="00AA6524">
        <w:rPr>
          <w:rFonts w:ascii="Sylfaen" w:hAnsi="Sylfaen"/>
          <w:i/>
          <w:color w:val="000000" w:themeColor="text1"/>
          <w:lang w:val="en-US"/>
        </w:rPr>
        <w:t xml:space="preserve"> </w:t>
      </w:r>
      <w:r w:rsidRPr="00AA6524">
        <w:rPr>
          <w:rFonts w:ascii="Sylfaen" w:hAnsi="Sylfaen"/>
          <w:i/>
          <w:color w:val="000000" w:themeColor="text1"/>
          <w:lang w:val="en-US"/>
        </w:rPr>
        <w:t xml:space="preserve"> "</w:t>
      </w:r>
      <w:r w:rsidR="00966E12">
        <w:rPr>
          <w:rFonts w:ascii="Sylfaen" w:hAnsi="Sylfaen"/>
          <w:i/>
          <w:color w:val="000000" w:themeColor="text1"/>
          <w:lang w:val="en-US"/>
        </w:rPr>
        <w:t>09</w:t>
      </w:r>
      <w:r w:rsidR="00780541" w:rsidRPr="00AA6524">
        <w:rPr>
          <w:rFonts w:ascii="Sylfaen" w:hAnsi="Sylfaen"/>
          <w:i/>
          <w:color w:val="000000" w:themeColor="text1"/>
          <w:lang w:val="en-US"/>
        </w:rPr>
        <w:t>"  of "</w:t>
      </w:r>
      <w:r w:rsidR="00287767" w:rsidRPr="00AA6524">
        <w:rPr>
          <w:rFonts w:ascii="Sylfaen" w:hAnsi="Sylfaen"/>
          <w:i/>
          <w:color w:val="000000" w:themeColor="text1"/>
          <w:lang w:val="en-US"/>
        </w:rPr>
        <w:t xml:space="preserve"> </w:t>
      </w:r>
      <w:proofErr w:type="spellStart"/>
      <w:r w:rsidR="00966E12" w:rsidRPr="005B1D7C">
        <w:rPr>
          <w:rFonts w:ascii="Sylfaen" w:hAnsi="Sylfaen"/>
          <w:i/>
          <w:lang w:val="en-US"/>
        </w:rPr>
        <w:t>december</w:t>
      </w:r>
      <w:proofErr w:type="spellEnd"/>
      <w:r w:rsidR="00966E12" w:rsidRPr="00AA6524">
        <w:rPr>
          <w:rFonts w:ascii="Sylfaen" w:hAnsi="Sylfaen"/>
          <w:i/>
          <w:color w:val="000000" w:themeColor="text1"/>
          <w:lang w:val="en-US"/>
        </w:rPr>
        <w:t xml:space="preserve"> </w:t>
      </w:r>
      <w:r w:rsidR="00780541" w:rsidRPr="00AA6524">
        <w:rPr>
          <w:rFonts w:ascii="Sylfaen" w:hAnsi="Sylfaen"/>
          <w:i/>
          <w:color w:val="000000" w:themeColor="text1"/>
          <w:lang w:val="en-US"/>
        </w:rPr>
        <w:t xml:space="preserve">" </w:t>
      </w:r>
      <w:r w:rsidR="00287767" w:rsidRPr="00AA6524">
        <w:rPr>
          <w:rFonts w:ascii="Sylfaen" w:hAnsi="Sylfaen"/>
          <w:i/>
          <w:color w:val="000000" w:themeColor="text1"/>
          <w:lang w:val="en-US"/>
        </w:rPr>
        <w:t>202</w:t>
      </w:r>
      <w:r w:rsidR="007E737B" w:rsidRPr="00AA6524">
        <w:rPr>
          <w:rFonts w:ascii="Sylfaen" w:hAnsi="Sylfaen"/>
          <w:i/>
          <w:color w:val="000000" w:themeColor="text1"/>
          <w:lang w:val="en-US"/>
        </w:rPr>
        <w:t>5</w:t>
      </w:r>
    </w:p>
    <w:p w14:paraId="232E5086" w14:textId="77777777" w:rsidR="00966E12" w:rsidRDefault="00966E12" w:rsidP="00157162">
      <w:pPr>
        <w:spacing w:after="0"/>
        <w:jc w:val="center"/>
        <w:rPr>
          <w:rFonts w:ascii="Sylfaen" w:hAnsi="Sylfaen"/>
          <w:i/>
          <w:color w:val="000000" w:themeColor="text1"/>
          <w:lang w:val="en-US"/>
        </w:rPr>
      </w:pPr>
    </w:p>
    <w:p w14:paraId="3B16E4C8" w14:textId="050B20A8" w:rsidR="00966E12" w:rsidRPr="00966E12" w:rsidRDefault="00966E12" w:rsidP="00966E12">
      <w:pPr>
        <w:pStyle w:val="a3"/>
        <w:widowControl w:val="0"/>
        <w:spacing w:after="0" w:line="240" w:lineRule="auto"/>
        <w:jc w:val="center"/>
        <w:rPr>
          <w:rFonts w:ascii="Sylfaen" w:hAnsi="Sylfaen"/>
          <w:i/>
          <w:iCs/>
          <w:color w:val="000000" w:themeColor="text1"/>
          <w:lang w:val="en-US"/>
        </w:rPr>
      </w:pPr>
      <w:r w:rsidRPr="00130F8D">
        <w:rPr>
          <w:rFonts w:ascii="Sylfaen" w:hAnsi="Sylfaen"/>
          <w:i/>
          <w:iCs/>
          <w:color w:val="000000" w:themeColor="text1"/>
          <w:lang w:val="en-US"/>
        </w:rPr>
        <w:t>“The procurement procedure is organized based on Part 6 of Article 15 of the RA Law on Procurement.”</w:t>
      </w:r>
    </w:p>
    <w:p w14:paraId="0572DAD7" w14:textId="77777777" w:rsidR="0001244B" w:rsidRPr="00AA6524" w:rsidRDefault="0001244B" w:rsidP="00157162">
      <w:pPr>
        <w:pStyle w:val="a3"/>
        <w:widowControl w:val="0"/>
        <w:spacing w:after="0" w:line="240" w:lineRule="auto"/>
        <w:jc w:val="center"/>
        <w:rPr>
          <w:rFonts w:ascii="Sylfaen" w:hAnsi="Sylfaen"/>
          <w:i/>
          <w:color w:val="000000" w:themeColor="text1"/>
          <w:lang w:val="en-US"/>
        </w:rPr>
      </w:pPr>
    </w:p>
    <w:p w14:paraId="29C8C3C5" w14:textId="622A7DBA" w:rsidR="00780541" w:rsidRPr="00AA6524" w:rsidRDefault="00780541" w:rsidP="00157162">
      <w:pPr>
        <w:pStyle w:val="a3"/>
        <w:widowControl w:val="0"/>
        <w:spacing w:after="0" w:line="240" w:lineRule="auto"/>
        <w:jc w:val="center"/>
        <w:rPr>
          <w:rFonts w:ascii="Sylfaen" w:hAnsi="Sylfaen"/>
          <w:i/>
          <w:color w:val="000000" w:themeColor="text1"/>
          <w:lang w:val="en-US"/>
        </w:rPr>
      </w:pPr>
      <w:r w:rsidRPr="00AA6524">
        <w:rPr>
          <w:rFonts w:ascii="Sylfaen" w:hAnsi="Sylfaen"/>
          <w:i/>
          <w:color w:val="000000" w:themeColor="text1"/>
          <w:lang w:val="en-US"/>
        </w:rPr>
        <w:t xml:space="preserve">Code of the procedure: </w:t>
      </w:r>
      <w:r w:rsidR="00AA6524" w:rsidRPr="00AA6524">
        <w:rPr>
          <w:rFonts w:ascii="Sylfaen" w:hAnsi="Sylfaen"/>
          <w:b/>
          <w:bCs/>
          <w:i/>
          <w:iCs/>
          <w:lang w:val="hy-AM"/>
        </w:rPr>
        <w:t>(SH</w:t>
      </w:r>
      <w:r w:rsidR="00843FEB">
        <w:rPr>
          <w:rFonts w:ascii="Sylfaen" w:hAnsi="Sylfaen"/>
          <w:b/>
          <w:bCs/>
          <w:i/>
          <w:iCs/>
          <w:lang w:val="en-US"/>
        </w:rPr>
        <w:t>G</w:t>
      </w:r>
      <w:r w:rsidR="00AA6524" w:rsidRPr="00AA6524">
        <w:rPr>
          <w:rFonts w:ascii="Sylfaen" w:hAnsi="Sylfaen"/>
          <w:b/>
          <w:bCs/>
          <w:i/>
          <w:iCs/>
          <w:lang w:val="hy-AM"/>
        </w:rPr>
        <w:t>MD-GHAPDzB-202</w:t>
      </w:r>
      <w:r w:rsidR="00966E12">
        <w:rPr>
          <w:rFonts w:ascii="Sylfaen" w:hAnsi="Sylfaen"/>
          <w:b/>
          <w:bCs/>
          <w:i/>
          <w:iCs/>
          <w:lang w:val="hy-AM"/>
        </w:rPr>
        <w:t>6</w:t>
      </w:r>
      <w:r w:rsidR="00AA6524" w:rsidRPr="00AA6524">
        <w:rPr>
          <w:rFonts w:ascii="Sylfaen" w:hAnsi="Sylfaen"/>
          <w:b/>
          <w:bCs/>
          <w:i/>
          <w:iCs/>
          <w:lang w:val="hy-AM"/>
        </w:rPr>
        <w:t>/</w:t>
      </w:r>
      <w:r w:rsidR="00966E12">
        <w:rPr>
          <w:rFonts w:ascii="Sylfaen" w:hAnsi="Sylfaen"/>
          <w:b/>
          <w:bCs/>
          <w:i/>
          <w:iCs/>
          <w:lang w:val="hy-AM"/>
        </w:rPr>
        <w:t>1</w:t>
      </w:r>
      <w:r w:rsidR="00AA6524" w:rsidRPr="00AA6524">
        <w:rPr>
          <w:rFonts w:ascii="Sylfaen" w:hAnsi="Sylfaen"/>
          <w:b/>
          <w:bCs/>
          <w:i/>
          <w:iCs/>
          <w:lang w:val="hy-AM"/>
        </w:rPr>
        <w:t>)(ՇՄ</w:t>
      </w:r>
      <w:r w:rsidR="00843FEB">
        <w:rPr>
          <w:rFonts w:ascii="Sylfaen" w:hAnsi="Sylfaen"/>
          <w:b/>
          <w:bCs/>
          <w:i/>
          <w:iCs/>
        </w:rPr>
        <w:t>Գ</w:t>
      </w:r>
      <w:r w:rsidR="00AA6524" w:rsidRPr="00AA6524">
        <w:rPr>
          <w:rFonts w:ascii="Sylfaen" w:hAnsi="Sylfaen"/>
          <w:b/>
          <w:bCs/>
          <w:i/>
          <w:iCs/>
          <w:lang w:val="hy-AM"/>
        </w:rPr>
        <w:t>ՄԴ-ԳՀԱՊՁԲ-202</w:t>
      </w:r>
      <w:r w:rsidR="00966E12">
        <w:rPr>
          <w:rFonts w:ascii="Sylfaen" w:hAnsi="Sylfaen"/>
          <w:b/>
          <w:bCs/>
          <w:i/>
          <w:iCs/>
          <w:lang w:val="hy-AM"/>
        </w:rPr>
        <w:t>6</w:t>
      </w:r>
      <w:r w:rsidR="00AA6524" w:rsidRPr="00AA6524">
        <w:rPr>
          <w:rFonts w:ascii="Sylfaen" w:hAnsi="Sylfaen"/>
          <w:b/>
          <w:bCs/>
          <w:i/>
          <w:iCs/>
          <w:lang w:val="hy-AM"/>
        </w:rPr>
        <w:t>/</w:t>
      </w:r>
      <w:r w:rsidR="00966E12">
        <w:rPr>
          <w:rFonts w:ascii="Sylfaen" w:hAnsi="Sylfaen"/>
          <w:b/>
          <w:bCs/>
          <w:i/>
          <w:iCs/>
          <w:lang w:val="hy-AM"/>
        </w:rPr>
        <w:t>1</w:t>
      </w:r>
      <w:r w:rsidR="00AA6524" w:rsidRPr="00AA6524">
        <w:rPr>
          <w:rFonts w:ascii="Sylfaen" w:hAnsi="Sylfaen"/>
          <w:b/>
          <w:bCs/>
          <w:i/>
          <w:iCs/>
          <w:lang w:val="hy-AM"/>
        </w:rPr>
        <w:t>)</w:t>
      </w:r>
    </w:p>
    <w:p w14:paraId="68874EA1" w14:textId="5C3247FB"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The client, </w:t>
      </w:r>
      <w:r w:rsidRPr="00AA6524">
        <w:rPr>
          <w:rFonts w:ascii="Sylfaen" w:hAnsi="Sylfaen"/>
          <w:i/>
          <w:iCs/>
          <w:color w:val="000000" w:themeColor="text1"/>
          <w:lang w:val="en-US"/>
        </w:rPr>
        <w:t>GNCO "</w:t>
      </w:r>
      <w:r w:rsidR="00843FEB" w:rsidRPr="00843FEB">
        <w:rPr>
          <w:rFonts w:ascii="Sylfaen" w:hAnsi="Sylfaen"/>
          <w:i/>
          <w:lang w:val="en-US"/>
        </w:rPr>
        <w:t xml:space="preserve"> </w:t>
      </w:r>
      <w:r w:rsidR="00843FEB">
        <w:rPr>
          <w:rFonts w:ascii="Sylfaen" w:hAnsi="Sylfaen"/>
          <w:i/>
          <w:lang w:val="en-US"/>
        </w:rPr>
        <w:t xml:space="preserve">Secondary school named after Major General </w:t>
      </w:r>
      <w:proofErr w:type="spellStart"/>
      <w:r w:rsidR="00843FEB">
        <w:rPr>
          <w:rFonts w:ascii="Sylfaen" w:hAnsi="Sylfaen"/>
          <w:i/>
          <w:lang w:val="en-US"/>
        </w:rPr>
        <w:t>Artush</w:t>
      </w:r>
      <w:proofErr w:type="spellEnd"/>
      <w:r w:rsidR="00843FEB">
        <w:rPr>
          <w:rFonts w:ascii="Sylfaen" w:hAnsi="Sylfaen"/>
          <w:i/>
          <w:lang w:val="en-US"/>
        </w:rPr>
        <w:t xml:space="preserve"> </w:t>
      </w:r>
      <w:proofErr w:type="spellStart"/>
      <w:r w:rsidR="00843FEB">
        <w:rPr>
          <w:rFonts w:ascii="Sylfaen" w:hAnsi="Sylfaen"/>
          <w:i/>
          <w:lang w:val="en-US"/>
        </w:rPr>
        <w:t>Tadevos</w:t>
      </w:r>
      <w:proofErr w:type="spellEnd"/>
      <w:r w:rsidR="00843FEB">
        <w:rPr>
          <w:rFonts w:ascii="Sylfaen" w:hAnsi="Sylfaen"/>
          <w:i/>
          <w:lang w:val="en-US"/>
        </w:rPr>
        <w:t xml:space="preserve"> Harutyunyan of </w:t>
      </w:r>
      <w:proofErr w:type="spellStart"/>
      <w:r w:rsidR="00843FEB">
        <w:rPr>
          <w:rFonts w:ascii="Sylfaen" w:hAnsi="Sylfaen"/>
          <w:i/>
          <w:lang w:val="en-US"/>
        </w:rPr>
        <w:t>Getki</w:t>
      </w:r>
      <w:proofErr w:type="spellEnd"/>
      <w:r w:rsidR="00843FEB">
        <w:rPr>
          <w:rFonts w:ascii="Sylfaen" w:hAnsi="Sylfaen"/>
          <w:i/>
          <w:lang w:val="en-US"/>
        </w:rPr>
        <w:t xml:space="preserve"> </w:t>
      </w:r>
      <w:r w:rsidRPr="00AA6524">
        <w:rPr>
          <w:rFonts w:ascii="Sylfaen" w:hAnsi="Sylfaen"/>
          <w:i/>
          <w:iCs/>
          <w:color w:val="000000" w:themeColor="text1"/>
          <w:lang w:val="en-US"/>
        </w:rPr>
        <w:t>"</w:t>
      </w:r>
      <w:r w:rsidRPr="00AA6524">
        <w:rPr>
          <w:rFonts w:ascii="Sylfaen" w:hAnsi="Sylfaen"/>
          <w:i/>
          <w:color w:val="000000" w:themeColor="text1"/>
          <w:lang w:val="en-US"/>
        </w:rPr>
        <w:t xml:space="preserve">, located </w:t>
      </w:r>
      <w:r w:rsidRPr="00AA6524">
        <w:rPr>
          <w:rFonts w:ascii="Sylfaen" w:hAnsi="Sylfaen"/>
          <w:i/>
          <w:iCs/>
          <w:color w:val="000000" w:themeColor="text1"/>
          <w:lang w:val="en-US"/>
        </w:rPr>
        <w:t xml:space="preserve">in the </w:t>
      </w:r>
      <w:r w:rsidR="0068315C"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843FEB">
        <w:rPr>
          <w:rFonts w:ascii="Sylfaen" w:hAnsi="Sylfaen"/>
          <w:i/>
          <w:color w:val="000000" w:themeColor="text1"/>
          <w:lang w:val="en-US"/>
        </w:rPr>
        <w:t>Getk</w:t>
      </w:r>
      <w:proofErr w:type="spellEnd"/>
      <w:r w:rsidR="00843FEB">
        <w:rPr>
          <w:rFonts w:ascii="Sylfaen" w:hAnsi="Sylfaen"/>
          <w:i/>
          <w:color w:val="000000" w:themeColor="text1"/>
          <w:lang w:val="en-US"/>
        </w:rPr>
        <w:t xml:space="preserve">, </w:t>
      </w:r>
      <w:proofErr w:type="spellStart"/>
      <w:r w:rsidR="00843FEB">
        <w:rPr>
          <w:rFonts w:ascii="Sylfaen" w:hAnsi="Sylfaen"/>
          <w:i/>
          <w:color w:val="000000" w:themeColor="text1"/>
          <w:lang w:val="en-US"/>
        </w:rPr>
        <w:t>Getk</w:t>
      </w:r>
      <w:proofErr w:type="spellEnd"/>
      <w:r w:rsidR="00843FEB">
        <w:rPr>
          <w:rFonts w:ascii="Sylfaen" w:hAnsi="Sylfaen"/>
          <w:i/>
          <w:color w:val="000000" w:themeColor="text1"/>
          <w:lang w:val="en-US"/>
        </w:rPr>
        <w:t xml:space="preserve"> Highway 1/2</w:t>
      </w:r>
      <w:r w:rsidR="00843FEB" w:rsidRPr="00CF4631">
        <w:rPr>
          <w:rFonts w:ascii="Sylfaen" w:hAnsi="Sylfaen"/>
          <w:i/>
          <w:color w:val="000000" w:themeColor="text1"/>
          <w:lang w:val="en-US"/>
        </w:rPr>
        <w:t>,</w:t>
      </w:r>
      <w:r w:rsidRPr="00AA6524">
        <w:rPr>
          <w:rFonts w:ascii="Sylfaen" w:hAnsi="Sylfaen"/>
          <w:i/>
          <w:color w:val="000000" w:themeColor="text1"/>
          <w:lang w:val="en-US"/>
        </w:rPr>
        <w:t>, announces a request for quotation, which is carried out in one round.</w:t>
      </w:r>
    </w:p>
    <w:p w14:paraId="29E0575F" w14:textId="46C63F55"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As a result of this procedure, the selected participant will be offered to sign a contract for the supply of  </w:t>
      </w:r>
      <w:r w:rsidR="001D58A9" w:rsidRPr="00AA6524">
        <w:rPr>
          <w:rFonts w:ascii="Sylfaen" w:hAnsi="Sylfaen"/>
          <w:i/>
          <w:lang w:val="en-US"/>
        </w:rPr>
        <w:t>diesel fuel</w:t>
      </w:r>
      <w:r w:rsidR="001D58A9" w:rsidRPr="00AA6524">
        <w:rPr>
          <w:rFonts w:ascii="Sylfaen" w:hAnsi="Sylfaen"/>
          <w:i/>
          <w:color w:val="000000" w:themeColor="text1"/>
          <w:lang w:val="en-US"/>
        </w:rPr>
        <w:t xml:space="preserve"> </w:t>
      </w:r>
      <w:r w:rsidRPr="00AA6524">
        <w:rPr>
          <w:rFonts w:ascii="Sylfaen" w:hAnsi="Sylfaen"/>
          <w:i/>
          <w:color w:val="000000" w:themeColor="text1"/>
          <w:lang w:val="en-US"/>
        </w:rPr>
        <w:t>(hereinafter referred to as the contract) in accordance with the established procedure.</w:t>
      </w:r>
    </w:p>
    <w:p w14:paraId="1E84AC08"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62C8848C"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4191E04D"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1456C3F7" w14:textId="77777777"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FA893F9" w14:textId="6605B3AA" w:rsidR="00B11B7A" w:rsidRPr="00AA6524" w:rsidRDefault="00B11B7A" w:rsidP="00B11B7A">
      <w:pPr>
        <w:spacing w:after="0"/>
        <w:jc w:val="both"/>
        <w:rPr>
          <w:rFonts w:ascii="Sylfaen" w:hAnsi="Sylfaen"/>
          <w:i/>
          <w:color w:val="000000" w:themeColor="text1"/>
          <w:lang w:val="en-US"/>
        </w:rPr>
      </w:pPr>
      <w:r w:rsidRPr="00AA6524">
        <w:rPr>
          <w:rFonts w:ascii="Sylfaen" w:hAnsi="Sylfaen"/>
          <w:i/>
          <w:color w:val="000000" w:themeColor="text1"/>
          <w:lang w:val="en-US"/>
        </w:rPr>
        <w:t xml:space="preserve">Applications for participation in this procedure must be submitted to the address </w:t>
      </w:r>
      <w:r w:rsidRPr="00AA6524">
        <w:rPr>
          <w:rFonts w:ascii="Sylfaen" w:hAnsi="Sylfaen"/>
          <w:i/>
          <w:iCs/>
          <w:color w:val="000000" w:themeColor="text1"/>
          <w:lang w:val="en-US"/>
        </w:rPr>
        <w:t xml:space="preserve">in the </w:t>
      </w:r>
      <w:r w:rsidR="0068315C"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843FEB">
        <w:rPr>
          <w:rFonts w:ascii="Sylfaen" w:hAnsi="Sylfaen"/>
          <w:i/>
          <w:iCs/>
          <w:color w:val="000000" w:themeColor="text1"/>
          <w:lang w:val="en-US"/>
        </w:rPr>
        <w:t>Guymri</w:t>
      </w:r>
      <w:proofErr w:type="spellEnd"/>
      <w:r w:rsidR="00843FEB">
        <w:rPr>
          <w:rFonts w:ascii="Sylfaen" w:hAnsi="Sylfaen"/>
          <w:i/>
          <w:iCs/>
          <w:color w:val="000000" w:themeColor="text1"/>
          <w:lang w:val="en-US"/>
        </w:rPr>
        <w:t xml:space="preserve"> Garegin </w:t>
      </w:r>
      <w:proofErr w:type="spellStart"/>
      <w:r w:rsidR="00843FEB">
        <w:rPr>
          <w:rFonts w:ascii="Sylfaen" w:hAnsi="Sylfaen"/>
          <w:i/>
          <w:iCs/>
          <w:color w:val="000000" w:themeColor="text1"/>
          <w:lang w:val="en-US"/>
        </w:rPr>
        <w:t>njde</w:t>
      </w:r>
      <w:proofErr w:type="spellEnd"/>
      <w:r w:rsidR="00843FEB">
        <w:rPr>
          <w:rFonts w:ascii="Sylfaen" w:hAnsi="Sylfaen"/>
          <w:i/>
          <w:iCs/>
          <w:color w:val="000000" w:themeColor="text1"/>
          <w:lang w:val="en-US"/>
        </w:rPr>
        <w:t xml:space="preserve"> 14</w:t>
      </w:r>
      <w:r w:rsidRPr="00AA6524">
        <w:rPr>
          <w:rFonts w:ascii="Sylfaen" w:hAnsi="Sylfaen"/>
          <w:i/>
          <w:color w:val="000000" w:themeColor="text1"/>
          <w:lang w:val="en-US"/>
        </w:rPr>
        <w:t>, in documentary form, before this announcement.</w:t>
      </w:r>
    </w:p>
    <w:p w14:paraId="63E8F062" w14:textId="2C580562" w:rsidR="00780541" w:rsidRPr="00AA6524" w:rsidRDefault="008B667D" w:rsidP="00157162">
      <w:pPr>
        <w:spacing w:after="0"/>
        <w:rPr>
          <w:rFonts w:ascii="Sylfaen" w:hAnsi="Sylfaen"/>
          <w:i/>
          <w:color w:val="000000" w:themeColor="text1"/>
          <w:lang w:val="en-US"/>
        </w:rPr>
      </w:pPr>
      <w:r w:rsidRPr="00AA6524">
        <w:rPr>
          <w:rFonts w:ascii="Sylfaen" w:hAnsi="Sylfaen"/>
          <w:i/>
          <w:color w:val="000000" w:themeColor="text1"/>
          <w:lang w:val="en-US"/>
        </w:rPr>
        <w:t>(customer's address)</w:t>
      </w:r>
      <w:r w:rsidR="00304067" w:rsidRPr="00AA6524">
        <w:rPr>
          <w:rFonts w:ascii="Sylfaen" w:hAnsi="Sylfaen"/>
          <w:i/>
          <w:color w:val="000000" w:themeColor="text1"/>
          <w:lang w:val="en-US"/>
        </w:rPr>
        <w:t>1</w:t>
      </w:r>
      <w:r w:rsidR="00843FEB">
        <w:rPr>
          <w:rFonts w:ascii="Sylfaen" w:hAnsi="Sylfaen"/>
          <w:i/>
          <w:color w:val="000000" w:themeColor="text1"/>
          <w:lang w:val="en-US"/>
        </w:rPr>
        <w:t>1</w:t>
      </w:r>
      <w:r w:rsidR="00304067" w:rsidRPr="00AA6524">
        <w:rPr>
          <w:rFonts w:ascii="Sylfaen" w:hAnsi="Sylfaen"/>
          <w:i/>
          <w:color w:val="000000" w:themeColor="text1"/>
          <w:lang w:val="en-US"/>
        </w:rPr>
        <w:t>:</w:t>
      </w:r>
      <w:r w:rsidR="00843FEB">
        <w:rPr>
          <w:rFonts w:ascii="Sylfaen" w:hAnsi="Sylfaen"/>
          <w:i/>
          <w:color w:val="000000" w:themeColor="text1"/>
          <w:lang w:val="en-US"/>
        </w:rPr>
        <w:t>0</w:t>
      </w:r>
      <w:r w:rsidR="00FC4683">
        <w:rPr>
          <w:rFonts w:ascii="Sylfaen" w:hAnsi="Sylfaen"/>
          <w:i/>
          <w:color w:val="000000" w:themeColor="text1"/>
          <w:lang w:val="hy-AM"/>
        </w:rPr>
        <w:t>0</w:t>
      </w:r>
      <w:r w:rsidR="00921530" w:rsidRPr="00AA6524">
        <w:rPr>
          <w:rFonts w:ascii="Sylfaen" w:hAnsi="Sylfaen"/>
          <w:i/>
          <w:color w:val="000000" w:themeColor="text1"/>
          <w:lang w:val="en-US"/>
        </w:rPr>
        <w:t xml:space="preserve"> on the </w:t>
      </w:r>
      <w:r w:rsidR="000C277C" w:rsidRPr="00AA6524">
        <w:rPr>
          <w:rFonts w:ascii="Sylfaen" w:hAnsi="Sylfaen"/>
          <w:i/>
          <w:color w:val="000000" w:themeColor="text1"/>
          <w:lang w:val="en-US"/>
        </w:rPr>
        <w:t>7</w:t>
      </w:r>
      <w:r w:rsidR="00780541" w:rsidRPr="00AA6524">
        <w:rPr>
          <w:rFonts w:ascii="Sylfaen" w:hAnsi="Sylfaen"/>
          <w:i/>
          <w:color w:val="000000" w:themeColor="text1"/>
          <w:lang w:val="en-US"/>
        </w:rPr>
        <w:t>th day from the date of publication.</w:t>
      </w:r>
    </w:p>
    <w:p w14:paraId="7A5AD157" w14:textId="77777777"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In addition to Armenian, applications can also be submitted in English or Russian.</w:t>
      </w:r>
    </w:p>
    <w:p w14:paraId="091DEC79" w14:textId="7831AB5C"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The opening of appl</w:t>
      </w:r>
      <w:r w:rsidR="00157162" w:rsidRPr="00AA6524">
        <w:rPr>
          <w:rFonts w:ascii="Sylfaen" w:hAnsi="Sylfaen"/>
          <w:i/>
          <w:color w:val="000000" w:themeColor="text1"/>
          <w:lang w:val="en-US"/>
        </w:rPr>
        <w:t xml:space="preserve">ications will take place </w:t>
      </w:r>
      <w:r w:rsidRPr="00AA6524">
        <w:rPr>
          <w:rFonts w:ascii="Sylfaen" w:hAnsi="Sylfaen"/>
          <w:i/>
          <w:color w:val="000000" w:themeColor="text1"/>
          <w:lang w:val="en-US"/>
        </w:rPr>
        <w:t xml:space="preserve"> </w:t>
      </w:r>
      <w:r w:rsidR="00157162" w:rsidRPr="00AA6524">
        <w:rPr>
          <w:rFonts w:ascii="Sylfaen" w:hAnsi="Sylfaen"/>
          <w:i/>
          <w:iCs/>
          <w:color w:val="000000" w:themeColor="text1"/>
          <w:lang w:val="en-US"/>
        </w:rPr>
        <w:t xml:space="preserve">in the </w:t>
      </w:r>
      <w:r w:rsidR="009A72F7" w:rsidRPr="00AA6524">
        <w:rPr>
          <w:rFonts w:ascii="Sylfaen" w:hAnsi="Sylfaen"/>
          <w:i/>
          <w:iCs/>
          <w:color w:val="000000" w:themeColor="text1"/>
          <w:lang w:val="en-US"/>
        </w:rPr>
        <w:t xml:space="preserve">of </w:t>
      </w:r>
      <w:r w:rsidR="002870FF" w:rsidRPr="00AA6524">
        <w:rPr>
          <w:rFonts w:ascii="Sylfaen" w:hAnsi="Sylfaen"/>
          <w:i/>
          <w:iCs/>
          <w:color w:val="000000" w:themeColor="text1"/>
          <w:lang w:val="en-US"/>
        </w:rPr>
        <w:t xml:space="preserve">Shirak region, </w:t>
      </w:r>
      <w:r w:rsidR="00F2610E">
        <w:rPr>
          <w:rFonts w:ascii="Sylfaen" w:hAnsi="Sylfaen"/>
          <w:i/>
          <w:iCs/>
          <w:color w:val="000000" w:themeColor="text1"/>
          <w:lang w:val="en-US"/>
        </w:rPr>
        <w:t xml:space="preserve">Village of </w:t>
      </w:r>
      <w:proofErr w:type="spellStart"/>
      <w:r w:rsidR="00843FEB">
        <w:rPr>
          <w:rFonts w:ascii="Sylfaen" w:hAnsi="Sylfaen"/>
          <w:i/>
          <w:iCs/>
          <w:color w:val="000000" w:themeColor="text1"/>
          <w:lang w:val="en-US"/>
        </w:rPr>
        <w:t>Guymri</w:t>
      </w:r>
      <w:proofErr w:type="spellEnd"/>
      <w:r w:rsidR="00843FEB">
        <w:rPr>
          <w:rFonts w:ascii="Sylfaen" w:hAnsi="Sylfaen"/>
          <w:i/>
          <w:iCs/>
          <w:color w:val="000000" w:themeColor="text1"/>
          <w:lang w:val="en-US"/>
        </w:rPr>
        <w:t xml:space="preserve"> Garegin </w:t>
      </w:r>
      <w:proofErr w:type="spellStart"/>
      <w:r w:rsidR="00843FEB">
        <w:rPr>
          <w:rFonts w:ascii="Sylfaen" w:hAnsi="Sylfaen"/>
          <w:i/>
          <w:iCs/>
          <w:color w:val="000000" w:themeColor="text1"/>
          <w:lang w:val="en-US"/>
        </w:rPr>
        <w:t>njde</w:t>
      </w:r>
      <w:proofErr w:type="spellEnd"/>
      <w:r w:rsidR="00843FEB">
        <w:rPr>
          <w:rFonts w:ascii="Sylfaen" w:hAnsi="Sylfaen"/>
          <w:i/>
          <w:iCs/>
          <w:color w:val="000000" w:themeColor="text1"/>
          <w:lang w:val="en-US"/>
        </w:rPr>
        <w:t xml:space="preserve"> 14</w:t>
      </w:r>
      <w:r w:rsidRPr="00AA6524">
        <w:rPr>
          <w:rFonts w:ascii="Sylfaen" w:hAnsi="Sylfaen"/>
          <w:i/>
          <w:color w:val="000000" w:themeColor="text1"/>
          <w:lang w:val="en-US"/>
        </w:rPr>
        <w:t xml:space="preserve">, </w:t>
      </w:r>
      <w:r w:rsidR="009A72F7" w:rsidRPr="00AA6524">
        <w:rPr>
          <w:rFonts w:ascii="Sylfaen" w:hAnsi="Sylfaen"/>
          <w:i/>
          <w:color w:val="000000" w:themeColor="text1"/>
          <w:lang w:val="en-US"/>
        </w:rPr>
        <w:t>"</w:t>
      </w:r>
      <w:r w:rsidR="00287767" w:rsidRPr="00AA6524">
        <w:rPr>
          <w:rFonts w:ascii="Sylfaen" w:hAnsi="Sylfaen"/>
          <w:i/>
          <w:color w:val="000000" w:themeColor="text1"/>
          <w:lang w:val="en-US"/>
        </w:rPr>
        <w:t>202</w:t>
      </w:r>
      <w:r w:rsidR="007E737B" w:rsidRPr="00AA6524">
        <w:rPr>
          <w:rFonts w:ascii="Sylfaen" w:hAnsi="Sylfaen"/>
          <w:i/>
          <w:color w:val="000000" w:themeColor="text1"/>
          <w:lang w:val="en-US"/>
        </w:rPr>
        <w:t>5</w:t>
      </w:r>
      <w:r w:rsidR="007F1B37" w:rsidRPr="00AA6524">
        <w:rPr>
          <w:rFonts w:ascii="Sylfaen" w:hAnsi="Sylfaen"/>
          <w:i/>
          <w:color w:val="000000" w:themeColor="text1"/>
          <w:lang w:val="en-US"/>
        </w:rPr>
        <w:t>"</w:t>
      </w:r>
      <w:r w:rsidR="007F1B37" w:rsidRPr="00AA6524">
        <w:rPr>
          <w:rFonts w:ascii="Sylfaen" w:hAnsi="Sylfaen"/>
          <w:i/>
          <w:color w:val="000000" w:themeColor="text1"/>
          <w:lang w:val="hy-AM"/>
        </w:rPr>
        <w:t xml:space="preserve"> </w:t>
      </w:r>
      <w:r w:rsidR="009A72F7" w:rsidRPr="00AA6524">
        <w:rPr>
          <w:rFonts w:ascii="Sylfaen" w:hAnsi="Sylfaen"/>
          <w:i/>
          <w:color w:val="000000" w:themeColor="text1"/>
          <w:lang w:val="en-US"/>
        </w:rPr>
        <w:t>"</w:t>
      </w:r>
      <w:r w:rsidR="00207AE6" w:rsidRPr="00AA6524">
        <w:rPr>
          <w:rFonts w:ascii="Sylfaen" w:hAnsi="Sylfaen"/>
          <w:i/>
          <w:lang w:val="en-US"/>
        </w:rPr>
        <w:t xml:space="preserve"> </w:t>
      </w:r>
      <w:proofErr w:type="spellStart"/>
      <w:r w:rsidR="00966E12" w:rsidRPr="005B1D7C">
        <w:rPr>
          <w:rFonts w:ascii="Sylfaen" w:hAnsi="Sylfaen"/>
          <w:i/>
          <w:lang w:val="en-US"/>
        </w:rPr>
        <w:t>december</w:t>
      </w:r>
      <w:proofErr w:type="spellEnd"/>
      <w:r w:rsidR="00966E12" w:rsidRPr="00AA6524">
        <w:rPr>
          <w:rFonts w:ascii="Sylfaen" w:hAnsi="Sylfaen"/>
          <w:i/>
          <w:color w:val="000000" w:themeColor="text1"/>
          <w:lang w:val="en-US"/>
        </w:rPr>
        <w:t xml:space="preserve"> </w:t>
      </w:r>
      <w:r w:rsidR="009A72F7" w:rsidRPr="00AA6524">
        <w:rPr>
          <w:rFonts w:ascii="Sylfaen" w:hAnsi="Sylfaen"/>
          <w:i/>
          <w:color w:val="000000" w:themeColor="text1"/>
          <w:lang w:val="en-US"/>
        </w:rPr>
        <w:t>" on "</w:t>
      </w:r>
      <w:r w:rsidR="00966E12">
        <w:rPr>
          <w:rFonts w:ascii="Sylfaen" w:hAnsi="Sylfaen"/>
          <w:i/>
          <w:color w:val="000000" w:themeColor="text1"/>
          <w:lang w:val="en-US"/>
        </w:rPr>
        <w:t>16</w:t>
      </w:r>
      <w:r w:rsidRPr="00AA6524">
        <w:rPr>
          <w:rFonts w:ascii="Sylfaen" w:hAnsi="Sylfaen"/>
          <w:i/>
          <w:color w:val="000000" w:themeColor="text1"/>
          <w:lang w:val="en-US"/>
        </w:rPr>
        <w:t xml:space="preserve">" at </w:t>
      </w:r>
      <w:r w:rsidR="00F2610E" w:rsidRPr="00F2610E">
        <w:rPr>
          <w:rFonts w:ascii="Sylfaen" w:hAnsi="Sylfaen"/>
          <w:i/>
          <w:color w:val="000000" w:themeColor="text1"/>
          <w:lang w:val="en-US"/>
        </w:rPr>
        <w:t>1</w:t>
      </w:r>
      <w:r w:rsidR="00843FEB">
        <w:rPr>
          <w:rFonts w:ascii="Sylfaen" w:hAnsi="Sylfaen"/>
          <w:i/>
          <w:color w:val="000000" w:themeColor="text1"/>
          <w:lang w:val="en-US"/>
        </w:rPr>
        <w:t>1</w:t>
      </w:r>
      <w:r w:rsidR="001B0996" w:rsidRPr="00AA6524">
        <w:rPr>
          <w:rFonts w:ascii="Sylfaen" w:hAnsi="Sylfaen"/>
          <w:i/>
          <w:color w:val="000000" w:themeColor="text1"/>
          <w:lang w:val="hy-AM"/>
        </w:rPr>
        <w:t>:</w:t>
      </w:r>
      <w:r w:rsidR="00843FEB">
        <w:rPr>
          <w:rFonts w:ascii="Sylfaen" w:hAnsi="Sylfaen"/>
          <w:i/>
          <w:color w:val="000000" w:themeColor="text1"/>
          <w:lang w:val="en-US"/>
        </w:rPr>
        <w:t>0</w:t>
      </w:r>
      <w:r w:rsidR="00304067" w:rsidRPr="00AA6524">
        <w:rPr>
          <w:rFonts w:ascii="Sylfaen" w:hAnsi="Sylfaen"/>
          <w:i/>
          <w:color w:val="000000" w:themeColor="text1"/>
          <w:lang w:val="hy-AM"/>
        </w:rPr>
        <w:t>0</w:t>
      </w:r>
      <w:r w:rsidRPr="00AA6524">
        <w:rPr>
          <w:rFonts w:ascii="Sylfaen" w:hAnsi="Sylfaen"/>
          <w:i/>
          <w:color w:val="000000" w:themeColor="text1"/>
          <w:lang w:val="en-US"/>
        </w:rPr>
        <w:t>.</w:t>
      </w:r>
    </w:p>
    <w:p w14:paraId="5C0586CB" w14:textId="77777777" w:rsidR="00780541"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The appeal regarding this procedure is carried out in accordance with the procedure established by the RA Law "On Purchases" and the RA Civil Procedure Code.</w:t>
      </w:r>
    </w:p>
    <w:p w14:paraId="5B10F35C" w14:textId="7560C0A8" w:rsidR="00157162" w:rsidRPr="00AA6524" w:rsidRDefault="00780541" w:rsidP="00157162">
      <w:pPr>
        <w:spacing w:after="0"/>
        <w:rPr>
          <w:rFonts w:ascii="Sylfaen" w:hAnsi="Sylfaen"/>
          <w:i/>
          <w:color w:val="000000" w:themeColor="text1"/>
          <w:lang w:val="en-US"/>
        </w:rPr>
      </w:pPr>
      <w:r w:rsidRPr="00AA6524">
        <w:rPr>
          <w:rFonts w:ascii="Sylfaen" w:hAnsi="Sylfaen"/>
          <w:i/>
          <w:color w:val="000000" w:themeColor="text1"/>
          <w:lang w:val="en-US"/>
        </w:rPr>
        <w:t xml:space="preserve">For additional information related to this announcement, you can contact the secretary of the evaluation committee, </w:t>
      </w:r>
      <w:r w:rsidR="00843FEB">
        <w:rPr>
          <w:rFonts w:ascii="Sylfaen" w:hAnsi="Sylfaen"/>
          <w:i/>
          <w:color w:val="000000" w:themeColor="text1"/>
          <w:lang w:val="en-US"/>
        </w:rPr>
        <w:t>Greta Ayvazyan</w:t>
      </w:r>
    </w:p>
    <w:p w14:paraId="3454F38E" w14:textId="2667F432" w:rsidR="00157162" w:rsidRPr="00AA6524" w:rsidRDefault="00157162" w:rsidP="00157162">
      <w:pPr>
        <w:spacing w:after="0"/>
        <w:rPr>
          <w:rFonts w:ascii="Sylfaen" w:hAnsi="Sylfaen"/>
          <w:i/>
          <w:color w:val="000000" w:themeColor="text1"/>
          <w:lang w:val="en-US"/>
        </w:rPr>
      </w:pPr>
      <w:r w:rsidRPr="00AA6524">
        <w:rPr>
          <w:rFonts w:ascii="Sylfaen" w:hAnsi="Sylfaen"/>
          <w:i/>
          <w:color w:val="000000" w:themeColor="text1"/>
          <w:lang w:val="en-US"/>
        </w:rPr>
        <w:t xml:space="preserve">                                      Phone +374 </w:t>
      </w:r>
      <w:r w:rsidR="00493449" w:rsidRPr="00AA6524">
        <w:rPr>
          <w:rFonts w:ascii="Sylfaen" w:hAnsi="Sylfaen"/>
          <w:i/>
          <w:color w:val="000000" w:themeColor="text1"/>
          <w:lang w:val="en-US"/>
        </w:rPr>
        <w:t>55</w:t>
      </w:r>
      <w:r w:rsidRPr="00AA6524">
        <w:rPr>
          <w:rFonts w:ascii="Sylfaen" w:hAnsi="Sylfaen"/>
          <w:i/>
          <w:color w:val="000000" w:themeColor="text1"/>
          <w:lang w:val="en-US"/>
        </w:rPr>
        <w:t>-</w:t>
      </w:r>
      <w:r w:rsidR="00493449" w:rsidRPr="00AA6524">
        <w:rPr>
          <w:rFonts w:ascii="Sylfaen" w:hAnsi="Sylfaen"/>
          <w:i/>
          <w:color w:val="000000" w:themeColor="text1"/>
          <w:lang w:val="en-US"/>
        </w:rPr>
        <w:t>905-509</w:t>
      </w:r>
    </w:p>
    <w:p w14:paraId="3A104DFA" w14:textId="355DC267" w:rsidR="00AA7289" w:rsidRPr="00AA6524" w:rsidRDefault="00157162" w:rsidP="00AA7289">
      <w:pPr>
        <w:jc w:val="both"/>
        <w:rPr>
          <w:rFonts w:ascii="Sylfaen" w:hAnsi="Sylfaen"/>
          <w:i/>
          <w:color w:val="000000" w:themeColor="text1"/>
          <w:spacing w:val="2"/>
          <w:u w:val="single"/>
          <w:shd w:val="clear" w:color="auto" w:fill="FFFFFF"/>
          <w:lang w:val="hy-AM"/>
        </w:rPr>
      </w:pPr>
      <w:r w:rsidRPr="00AA6524">
        <w:rPr>
          <w:rFonts w:ascii="Sylfaen" w:hAnsi="Sylfaen"/>
          <w:i/>
          <w:color w:val="000000" w:themeColor="text1"/>
          <w:lang w:val="en-US"/>
        </w:rPr>
        <w:t xml:space="preserve">                                     </w:t>
      </w:r>
      <w:r w:rsidR="00304067" w:rsidRPr="00AA6524">
        <w:rPr>
          <w:rFonts w:ascii="Sylfaen" w:hAnsi="Sylfaen"/>
          <w:i/>
          <w:color w:val="000000" w:themeColor="text1"/>
          <w:lang w:val="en-US"/>
        </w:rPr>
        <w:t xml:space="preserve"> Email</w:t>
      </w:r>
      <w:r w:rsidR="00304067" w:rsidRPr="00AA6524">
        <w:rPr>
          <w:rFonts w:ascii="Sylfaen" w:hAnsi="Sylfaen"/>
          <w:i/>
          <w:color w:val="000000" w:themeColor="text1"/>
          <w:lang w:val="hy-AM"/>
        </w:rPr>
        <w:t xml:space="preserve"> </w:t>
      </w:r>
      <w:r w:rsidR="006F593B" w:rsidRPr="00AA6524">
        <w:rPr>
          <w:rFonts w:ascii="Sylfaen" w:hAnsi="Sylfaen"/>
          <w:i/>
          <w:color w:val="000000" w:themeColor="text1"/>
          <w:spacing w:val="2"/>
          <w:u w:val="single"/>
          <w:shd w:val="clear" w:color="auto" w:fill="FFFFFF"/>
          <w:lang w:val="af-ZA"/>
        </w:rPr>
        <w:t>info@businesspro.am</w:t>
      </w:r>
    </w:p>
    <w:p w14:paraId="29F3F6C4" w14:textId="77777777" w:rsidR="00A24F7F" w:rsidRPr="00AA6524" w:rsidRDefault="00A24F7F" w:rsidP="00AA7289">
      <w:pPr>
        <w:jc w:val="both"/>
        <w:rPr>
          <w:rFonts w:ascii="Sylfaen" w:hAnsi="Sylfaen"/>
          <w:i/>
          <w:color w:val="000000" w:themeColor="text1"/>
          <w:lang w:val="en-US"/>
        </w:rPr>
      </w:pPr>
    </w:p>
    <w:p w14:paraId="6BB0D626" w14:textId="729F58B9" w:rsidR="00780541" w:rsidRPr="00AA6524" w:rsidRDefault="00780541" w:rsidP="00157162">
      <w:pPr>
        <w:spacing w:after="0"/>
        <w:rPr>
          <w:rFonts w:ascii="Sylfaen" w:hAnsi="Sylfaen"/>
          <w:i/>
          <w:color w:val="000000" w:themeColor="text1"/>
          <w:lang w:val="es-ES"/>
        </w:rPr>
      </w:pPr>
    </w:p>
    <w:p w14:paraId="7D506C16" w14:textId="4C144793" w:rsidR="009A3869" w:rsidRPr="00AA6524" w:rsidRDefault="00AE0115" w:rsidP="00AE0115">
      <w:pPr>
        <w:spacing w:after="0"/>
        <w:rPr>
          <w:rFonts w:ascii="Sylfaen" w:hAnsi="Sylfaen"/>
          <w:i/>
          <w:color w:val="000000" w:themeColor="text1"/>
          <w:lang w:val="en-US"/>
        </w:rPr>
      </w:pPr>
      <w:r w:rsidRPr="00AA6524">
        <w:rPr>
          <w:rFonts w:ascii="Sylfaen" w:hAnsi="Sylfaen"/>
          <w:i/>
          <w:color w:val="000000" w:themeColor="text1"/>
          <w:lang w:val="en-US"/>
        </w:rPr>
        <w:t xml:space="preserve">                </w:t>
      </w:r>
      <w:r w:rsidR="007D4063" w:rsidRPr="00AA6524">
        <w:rPr>
          <w:rFonts w:ascii="Sylfaen" w:hAnsi="Sylfaen"/>
          <w:i/>
          <w:iCs/>
          <w:color w:val="000000" w:themeColor="text1"/>
          <w:lang w:val="en-US"/>
        </w:rPr>
        <w:t>GNCO</w:t>
      </w:r>
      <w:r w:rsidRPr="00AA6524">
        <w:rPr>
          <w:rFonts w:ascii="Sylfaen" w:hAnsi="Sylfaen"/>
          <w:i/>
          <w:color w:val="000000" w:themeColor="text1"/>
          <w:lang w:val="en-US"/>
        </w:rPr>
        <w:t xml:space="preserve"> </w:t>
      </w:r>
      <w:r w:rsidR="00067BAA" w:rsidRPr="00067BAA">
        <w:rPr>
          <w:rFonts w:ascii="Sylfaen" w:hAnsi="Sylfaen"/>
          <w:i/>
          <w:color w:val="000000" w:themeColor="text1"/>
          <w:lang w:val="en-US"/>
        </w:rPr>
        <w:t>''</w:t>
      </w:r>
      <w:r w:rsidR="00843FEB">
        <w:rPr>
          <w:rFonts w:ascii="Sylfaen" w:hAnsi="Sylfaen"/>
          <w:i/>
          <w:color w:val="000000" w:themeColor="text1"/>
          <w:lang w:val="en-US"/>
        </w:rPr>
        <w:t xml:space="preserve"> </w:t>
      </w:r>
      <w:r w:rsidR="00843FEB">
        <w:rPr>
          <w:rFonts w:ascii="Sylfaen" w:hAnsi="Sylfaen"/>
          <w:i/>
          <w:lang w:val="en-US"/>
        </w:rPr>
        <w:t xml:space="preserve">Secondary school named after Major General </w:t>
      </w:r>
      <w:proofErr w:type="spellStart"/>
      <w:r w:rsidR="00843FEB">
        <w:rPr>
          <w:rFonts w:ascii="Sylfaen" w:hAnsi="Sylfaen"/>
          <w:i/>
          <w:lang w:val="en-US"/>
        </w:rPr>
        <w:t>Artush</w:t>
      </w:r>
      <w:proofErr w:type="spellEnd"/>
      <w:r w:rsidR="00843FEB">
        <w:rPr>
          <w:rFonts w:ascii="Sylfaen" w:hAnsi="Sylfaen"/>
          <w:i/>
          <w:lang w:val="en-US"/>
        </w:rPr>
        <w:t xml:space="preserve"> </w:t>
      </w:r>
      <w:proofErr w:type="spellStart"/>
      <w:r w:rsidR="00843FEB">
        <w:rPr>
          <w:rFonts w:ascii="Sylfaen" w:hAnsi="Sylfaen"/>
          <w:i/>
          <w:lang w:val="en-US"/>
        </w:rPr>
        <w:t>Tadevos</w:t>
      </w:r>
      <w:proofErr w:type="spellEnd"/>
      <w:r w:rsidR="00843FEB">
        <w:rPr>
          <w:rFonts w:ascii="Sylfaen" w:hAnsi="Sylfaen"/>
          <w:i/>
          <w:lang w:val="en-US"/>
        </w:rPr>
        <w:t xml:space="preserve"> Harutyunyan of </w:t>
      </w:r>
      <w:proofErr w:type="spellStart"/>
      <w:r w:rsidR="00843FEB">
        <w:rPr>
          <w:rFonts w:ascii="Sylfaen" w:hAnsi="Sylfaen"/>
          <w:i/>
          <w:lang w:val="en-US"/>
        </w:rPr>
        <w:t>Getki</w:t>
      </w:r>
      <w:proofErr w:type="spellEnd"/>
      <w:r w:rsidR="00843FEB" w:rsidRPr="00067BAA">
        <w:rPr>
          <w:rFonts w:ascii="Sylfaen" w:hAnsi="Sylfaen"/>
          <w:i/>
          <w:color w:val="000000" w:themeColor="text1"/>
          <w:lang w:val="en-US"/>
        </w:rPr>
        <w:t xml:space="preserve"> </w:t>
      </w:r>
      <w:r w:rsidR="00067BAA" w:rsidRPr="00067BAA">
        <w:rPr>
          <w:rFonts w:ascii="Sylfaen" w:hAnsi="Sylfaen"/>
          <w:i/>
          <w:color w:val="000000" w:themeColor="text1"/>
          <w:lang w:val="en-US"/>
        </w:rPr>
        <w:t>''</w:t>
      </w:r>
      <w:r w:rsidR="00F2610E">
        <w:rPr>
          <w:rFonts w:ascii="Sylfaen" w:hAnsi="Sylfaen"/>
          <w:i/>
          <w:color w:val="000000" w:themeColor="text1"/>
          <w:lang w:val="en-US"/>
        </w:rPr>
        <w:t xml:space="preserve"> </w:t>
      </w:r>
      <w:r w:rsidRPr="00AA6524">
        <w:rPr>
          <w:rFonts w:ascii="Sylfaen" w:hAnsi="Sylfaen"/>
          <w:i/>
          <w:color w:val="000000" w:themeColor="text1"/>
          <w:lang w:val="en-US"/>
        </w:rPr>
        <w:t>of Shirak Re</w:t>
      </w:r>
      <w:r w:rsidR="00067BAA">
        <w:rPr>
          <w:rFonts w:ascii="Sylfaen" w:hAnsi="Sylfaen"/>
          <w:i/>
          <w:color w:val="000000" w:themeColor="text1"/>
          <w:lang w:val="en-US"/>
        </w:rPr>
        <w:t>gion of the Republic of Armenia</w:t>
      </w:r>
    </w:p>
    <w:sectPr w:rsidR="009A3869" w:rsidRPr="00AA6524"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7DC"/>
    <w:rsid w:val="0001244B"/>
    <w:rsid w:val="0003305C"/>
    <w:rsid w:val="00067BAA"/>
    <w:rsid w:val="00071750"/>
    <w:rsid w:val="00073DD8"/>
    <w:rsid w:val="0007630D"/>
    <w:rsid w:val="000C277C"/>
    <w:rsid w:val="000D00BD"/>
    <w:rsid w:val="00116CC1"/>
    <w:rsid w:val="00132302"/>
    <w:rsid w:val="00147583"/>
    <w:rsid w:val="00157162"/>
    <w:rsid w:val="00165AEC"/>
    <w:rsid w:val="001709F5"/>
    <w:rsid w:val="001817C4"/>
    <w:rsid w:val="001972A1"/>
    <w:rsid w:val="001B0996"/>
    <w:rsid w:val="001B73C7"/>
    <w:rsid w:val="001D58A9"/>
    <w:rsid w:val="00207AE6"/>
    <w:rsid w:val="00207D61"/>
    <w:rsid w:val="002466AE"/>
    <w:rsid w:val="002870FF"/>
    <w:rsid w:val="00287767"/>
    <w:rsid w:val="00297FA0"/>
    <w:rsid w:val="002B01CD"/>
    <w:rsid w:val="002D2917"/>
    <w:rsid w:val="00304067"/>
    <w:rsid w:val="00342C7A"/>
    <w:rsid w:val="00376C66"/>
    <w:rsid w:val="003821D7"/>
    <w:rsid w:val="003E1D98"/>
    <w:rsid w:val="00424C5C"/>
    <w:rsid w:val="00445581"/>
    <w:rsid w:val="0046198A"/>
    <w:rsid w:val="00473794"/>
    <w:rsid w:val="00493449"/>
    <w:rsid w:val="00526A85"/>
    <w:rsid w:val="005C6BF4"/>
    <w:rsid w:val="00612237"/>
    <w:rsid w:val="00636237"/>
    <w:rsid w:val="0064038F"/>
    <w:rsid w:val="00680F29"/>
    <w:rsid w:val="0068315C"/>
    <w:rsid w:val="006845A7"/>
    <w:rsid w:val="00694101"/>
    <w:rsid w:val="006B3360"/>
    <w:rsid w:val="006C2642"/>
    <w:rsid w:val="006C5F65"/>
    <w:rsid w:val="006F593B"/>
    <w:rsid w:val="00743A33"/>
    <w:rsid w:val="00750E63"/>
    <w:rsid w:val="00780541"/>
    <w:rsid w:val="007903D4"/>
    <w:rsid w:val="007D4063"/>
    <w:rsid w:val="007E6BB8"/>
    <w:rsid w:val="007E737B"/>
    <w:rsid w:val="007F1B37"/>
    <w:rsid w:val="0082213E"/>
    <w:rsid w:val="00843FEB"/>
    <w:rsid w:val="00847395"/>
    <w:rsid w:val="008520F9"/>
    <w:rsid w:val="008A6FDE"/>
    <w:rsid w:val="008B4109"/>
    <w:rsid w:val="008B667D"/>
    <w:rsid w:val="008E2129"/>
    <w:rsid w:val="00921530"/>
    <w:rsid w:val="00966E12"/>
    <w:rsid w:val="0097752C"/>
    <w:rsid w:val="009A3869"/>
    <w:rsid w:val="009A72F7"/>
    <w:rsid w:val="009D19D6"/>
    <w:rsid w:val="009F5E0E"/>
    <w:rsid w:val="00A24F7F"/>
    <w:rsid w:val="00A37C52"/>
    <w:rsid w:val="00A403C5"/>
    <w:rsid w:val="00AA6524"/>
    <w:rsid w:val="00AA7289"/>
    <w:rsid w:val="00AD6848"/>
    <w:rsid w:val="00AE0115"/>
    <w:rsid w:val="00B11B7A"/>
    <w:rsid w:val="00B12C84"/>
    <w:rsid w:val="00B35A33"/>
    <w:rsid w:val="00B37244"/>
    <w:rsid w:val="00B75F18"/>
    <w:rsid w:val="00BA7B71"/>
    <w:rsid w:val="00BF13B2"/>
    <w:rsid w:val="00BF37E2"/>
    <w:rsid w:val="00C67DF4"/>
    <w:rsid w:val="00C83496"/>
    <w:rsid w:val="00CA3E45"/>
    <w:rsid w:val="00CD37EF"/>
    <w:rsid w:val="00CF099E"/>
    <w:rsid w:val="00CF4C6C"/>
    <w:rsid w:val="00D86802"/>
    <w:rsid w:val="00DB01AB"/>
    <w:rsid w:val="00DC37DC"/>
    <w:rsid w:val="00DF032B"/>
    <w:rsid w:val="00E101FF"/>
    <w:rsid w:val="00E80F21"/>
    <w:rsid w:val="00EC0A04"/>
    <w:rsid w:val="00EC4F5C"/>
    <w:rsid w:val="00F00459"/>
    <w:rsid w:val="00F03124"/>
    <w:rsid w:val="00F2610E"/>
    <w:rsid w:val="00F5199B"/>
    <w:rsid w:val="00F63F8B"/>
    <w:rsid w:val="00F6706A"/>
    <w:rsid w:val="00F96CCB"/>
    <w:rsid w:val="00FC4683"/>
    <w:rsid w:val="00FC7F66"/>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8264761">
      <w:bodyDiv w:val="1"/>
      <w:marLeft w:val="0"/>
      <w:marRight w:val="0"/>
      <w:marTop w:val="0"/>
      <w:marBottom w:val="0"/>
      <w:divBdr>
        <w:top w:val="none" w:sz="0" w:space="0" w:color="auto"/>
        <w:left w:val="none" w:sz="0" w:space="0" w:color="auto"/>
        <w:bottom w:val="none" w:sz="0" w:space="0" w:color="auto"/>
        <w:right w:val="none" w:sz="0" w:space="0" w:color="auto"/>
      </w:divBdr>
      <w:divsChild>
        <w:div w:id="1676494969">
          <w:marLeft w:val="0"/>
          <w:marRight w:val="0"/>
          <w:marTop w:val="0"/>
          <w:marBottom w:val="0"/>
          <w:divBdr>
            <w:top w:val="none" w:sz="0" w:space="0" w:color="auto"/>
            <w:left w:val="none" w:sz="0" w:space="0" w:color="auto"/>
            <w:bottom w:val="none" w:sz="0" w:space="0" w:color="auto"/>
            <w:right w:val="none" w:sz="0" w:space="0" w:color="auto"/>
          </w:divBdr>
        </w:div>
        <w:div w:id="1167554504">
          <w:marLeft w:val="0"/>
          <w:marRight w:val="0"/>
          <w:marTop w:val="0"/>
          <w:marBottom w:val="0"/>
          <w:divBdr>
            <w:top w:val="none" w:sz="0" w:space="0" w:color="auto"/>
            <w:left w:val="none" w:sz="0" w:space="0" w:color="auto"/>
            <w:bottom w:val="none" w:sz="0" w:space="0" w:color="auto"/>
            <w:right w:val="none" w:sz="0" w:space="0" w:color="auto"/>
          </w:divBdr>
          <w:divsChild>
            <w:div w:id="1349603335">
              <w:marLeft w:val="0"/>
              <w:marRight w:val="0"/>
              <w:marTop w:val="0"/>
              <w:marBottom w:val="0"/>
              <w:divBdr>
                <w:top w:val="none" w:sz="0" w:space="0" w:color="auto"/>
                <w:left w:val="none" w:sz="0" w:space="0" w:color="auto"/>
                <w:bottom w:val="none" w:sz="0" w:space="0" w:color="auto"/>
                <w:right w:val="none" w:sz="0" w:space="0" w:color="auto"/>
              </w:divBdr>
              <w:divsChild>
                <w:div w:id="17767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3484">
          <w:marLeft w:val="0"/>
          <w:marRight w:val="0"/>
          <w:marTop w:val="100"/>
          <w:marBottom w:val="0"/>
          <w:divBdr>
            <w:top w:val="none" w:sz="0" w:space="0" w:color="auto"/>
            <w:left w:val="none" w:sz="0" w:space="0" w:color="auto"/>
            <w:bottom w:val="none" w:sz="0" w:space="0" w:color="auto"/>
            <w:right w:val="none" w:sz="0" w:space="0" w:color="auto"/>
          </w:divBdr>
          <w:divsChild>
            <w:div w:id="1685744510">
              <w:marLeft w:val="0"/>
              <w:marRight w:val="0"/>
              <w:marTop w:val="0"/>
              <w:marBottom w:val="0"/>
              <w:divBdr>
                <w:top w:val="none" w:sz="0" w:space="0" w:color="auto"/>
                <w:left w:val="none" w:sz="0" w:space="0" w:color="auto"/>
                <w:bottom w:val="none" w:sz="0" w:space="0" w:color="auto"/>
                <w:right w:val="none" w:sz="0" w:space="0" w:color="auto"/>
              </w:divBdr>
            </w:div>
          </w:divsChild>
        </w:div>
        <w:div w:id="1079063635">
          <w:marLeft w:val="0"/>
          <w:marRight w:val="0"/>
          <w:marTop w:val="0"/>
          <w:marBottom w:val="0"/>
          <w:divBdr>
            <w:top w:val="none" w:sz="0" w:space="0" w:color="auto"/>
            <w:left w:val="none" w:sz="0" w:space="0" w:color="auto"/>
            <w:bottom w:val="none" w:sz="0" w:space="0" w:color="auto"/>
            <w:right w:val="none" w:sz="0" w:space="0" w:color="auto"/>
          </w:divBdr>
          <w:divsChild>
            <w:div w:id="427849067">
              <w:marLeft w:val="0"/>
              <w:marRight w:val="0"/>
              <w:marTop w:val="60"/>
              <w:marBottom w:val="0"/>
              <w:divBdr>
                <w:top w:val="none" w:sz="0" w:space="0" w:color="auto"/>
                <w:left w:val="none" w:sz="0" w:space="0" w:color="auto"/>
                <w:bottom w:val="none" w:sz="0" w:space="0" w:color="auto"/>
                <w:right w:val="none" w:sz="0" w:space="0" w:color="auto"/>
              </w:divBdr>
            </w:div>
          </w:divsChild>
        </w:div>
        <w:div w:id="1486359436">
          <w:marLeft w:val="0"/>
          <w:marRight w:val="0"/>
          <w:marTop w:val="0"/>
          <w:marBottom w:val="0"/>
          <w:divBdr>
            <w:top w:val="none" w:sz="0" w:space="0" w:color="auto"/>
            <w:left w:val="none" w:sz="0" w:space="0" w:color="auto"/>
            <w:bottom w:val="none" w:sz="0" w:space="0" w:color="auto"/>
            <w:right w:val="none" w:sz="0" w:space="0" w:color="auto"/>
          </w:divBdr>
        </w:div>
        <w:div w:id="679241264">
          <w:marLeft w:val="0"/>
          <w:marRight w:val="0"/>
          <w:marTop w:val="0"/>
          <w:marBottom w:val="0"/>
          <w:divBdr>
            <w:top w:val="none" w:sz="0" w:space="0" w:color="auto"/>
            <w:left w:val="none" w:sz="0" w:space="0" w:color="auto"/>
            <w:bottom w:val="none" w:sz="0" w:space="0" w:color="auto"/>
            <w:right w:val="none" w:sz="0" w:space="0" w:color="auto"/>
          </w:divBdr>
          <w:divsChild>
            <w:div w:id="496729558">
              <w:marLeft w:val="0"/>
              <w:marRight w:val="0"/>
              <w:marTop w:val="0"/>
              <w:marBottom w:val="0"/>
              <w:divBdr>
                <w:top w:val="none" w:sz="0" w:space="0" w:color="auto"/>
                <w:left w:val="none" w:sz="0" w:space="0" w:color="auto"/>
                <w:bottom w:val="none" w:sz="0" w:space="0" w:color="auto"/>
                <w:right w:val="none" w:sz="0" w:space="0" w:color="auto"/>
              </w:divBdr>
              <w:divsChild>
                <w:div w:id="1496997091">
                  <w:marLeft w:val="0"/>
                  <w:marRight w:val="0"/>
                  <w:marTop w:val="0"/>
                  <w:marBottom w:val="0"/>
                  <w:divBdr>
                    <w:top w:val="none" w:sz="0" w:space="0" w:color="auto"/>
                    <w:left w:val="none" w:sz="0" w:space="0" w:color="auto"/>
                    <w:bottom w:val="none" w:sz="0" w:space="0" w:color="auto"/>
                    <w:right w:val="none" w:sz="0" w:space="0" w:color="auto"/>
                  </w:divBdr>
                  <w:divsChild>
                    <w:div w:id="816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407</Words>
  <Characters>2324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Admin</cp:lastModifiedBy>
  <cp:revision>24</cp:revision>
  <dcterms:created xsi:type="dcterms:W3CDTF">2025-06-27T11:58:00Z</dcterms:created>
  <dcterms:modified xsi:type="dcterms:W3CDTF">2025-12-09T09:55:00Z</dcterms:modified>
</cp:coreProperties>
</file>