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765136">
        <w:rPr>
          <w:rFonts w:ascii="GHEA Grapalat" w:hAnsi="GHEA Grapalat"/>
          <w:b w:val="0"/>
          <w:sz w:val="24"/>
          <w:szCs w:val="24"/>
        </w:rPr>
        <w:t xml:space="preserve">№ </w:t>
      </w:r>
      <w:r w:rsidR="00765136" w:rsidRPr="009D0632">
        <w:rPr>
          <w:rFonts w:ascii="GHEA Grapalat" w:hAnsi="GHEA Grapalat"/>
          <w:b w:val="0"/>
          <w:sz w:val="24"/>
          <w:szCs w:val="24"/>
        </w:rPr>
        <w:t xml:space="preserve">1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765136">
        <w:rPr>
          <w:rFonts w:ascii="GHEA Grapalat" w:hAnsi="GHEA Grapalat"/>
          <w:b w:val="0"/>
          <w:sz w:val="24"/>
          <w:szCs w:val="24"/>
        </w:rPr>
        <w:t xml:space="preserve">от </w:t>
      </w:r>
      <w:r w:rsidR="00765136" w:rsidRPr="009D0632">
        <w:rPr>
          <w:rFonts w:ascii="GHEA Grapalat" w:hAnsi="GHEA Grapalat"/>
          <w:b w:val="0"/>
          <w:sz w:val="24"/>
          <w:szCs w:val="24"/>
        </w:rPr>
        <w:t>24.12.</w:t>
      </w:r>
      <w:r w:rsidR="00765136">
        <w:rPr>
          <w:rFonts w:ascii="GHEA Grapalat" w:hAnsi="GHEA Grapalat"/>
          <w:b w:val="0"/>
          <w:sz w:val="24"/>
          <w:szCs w:val="24"/>
        </w:rPr>
        <w:t>20</w:t>
      </w:r>
      <w:r w:rsidR="00765136" w:rsidRPr="009D0632">
        <w:rPr>
          <w:rFonts w:ascii="GHEA Grapalat" w:hAnsi="GHEA Grapalat"/>
          <w:b w:val="0"/>
          <w:sz w:val="24"/>
          <w:szCs w:val="24"/>
        </w:rPr>
        <w:t>19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765136" w:rsidRPr="00B661E7" w:rsidRDefault="009A5807" w:rsidP="00765136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Код процедуры </w:t>
      </w:r>
      <w:r w:rsidR="00765136" w:rsidRPr="00AC5BF5">
        <w:rPr>
          <w:rFonts w:ascii="GHEA Grapalat" w:hAnsi="GHEA Grapalat"/>
          <w:szCs w:val="24"/>
        </w:rPr>
        <w:t>ААН-</w:t>
      </w:r>
      <w:r w:rsidR="00765136" w:rsidRPr="000878C1">
        <w:rPr>
          <w:rFonts w:ascii="GHEA Grapalat" w:hAnsi="GHEA Grapalat"/>
          <w:szCs w:val="24"/>
        </w:rPr>
        <w:t xml:space="preserve"> </w:t>
      </w:r>
      <w:r w:rsidR="00765136" w:rsidRPr="00BB0BC4">
        <w:rPr>
          <w:rFonts w:ascii="GHEA Grapalat" w:hAnsi="GHEA Grapalat"/>
          <w:szCs w:val="24"/>
        </w:rPr>
        <w:t>BMT</w:t>
      </w:r>
      <w:r w:rsidR="00765136" w:rsidRPr="00D224E0">
        <w:rPr>
          <w:rFonts w:ascii="GHEA Grapalat" w:hAnsi="GHEA Grapalat"/>
          <w:szCs w:val="24"/>
        </w:rPr>
        <w:t>APDzB</w:t>
      </w:r>
      <w:r w:rsidR="00765136" w:rsidRPr="00AC5BF5">
        <w:rPr>
          <w:rFonts w:ascii="GHEA Grapalat" w:hAnsi="GHEA Grapalat"/>
          <w:szCs w:val="24"/>
        </w:rPr>
        <w:t>-0</w:t>
      </w:r>
      <w:r w:rsidR="00765136">
        <w:rPr>
          <w:rFonts w:ascii="GHEA Grapalat" w:hAnsi="GHEA Grapalat"/>
          <w:szCs w:val="24"/>
          <w:lang w:val="hy-AM"/>
        </w:rPr>
        <w:t>3</w:t>
      </w:r>
      <w:r w:rsidR="00765136" w:rsidRPr="00BB0BC4">
        <w:rPr>
          <w:rFonts w:ascii="GHEA Grapalat" w:hAnsi="GHEA Grapalat"/>
          <w:szCs w:val="24"/>
        </w:rPr>
        <w:t>/</w:t>
      </w:r>
      <w:r w:rsidR="00765136" w:rsidRPr="00AC5BF5">
        <w:rPr>
          <w:rFonts w:ascii="GHEA Grapalat" w:hAnsi="GHEA Grapalat"/>
          <w:szCs w:val="24"/>
        </w:rPr>
        <w:t>1</w:t>
      </w:r>
      <w:r w:rsidR="00765136">
        <w:rPr>
          <w:rFonts w:ascii="GHEA Grapalat" w:hAnsi="GHEA Grapalat"/>
          <w:szCs w:val="24"/>
          <w:lang w:val="hy-AM"/>
        </w:rPr>
        <w:t>9</w:t>
      </w:r>
    </w:p>
    <w:p w:rsidR="006425EF" w:rsidRPr="009D0632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765136" w:rsidRPr="00B661E7" w:rsidRDefault="009A5807" w:rsidP="00765136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765136">
        <w:rPr>
          <w:rFonts w:ascii="GHEA Grapalat" w:hAnsi="GHEA Grapalat"/>
          <w:szCs w:val="24"/>
        </w:rPr>
        <w:t>ом</w:t>
      </w:r>
      <w:r w:rsidR="00765136" w:rsidRPr="00765136">
        <w:rPr>
          <w:rFonts w:ascii="GHEA Grapalat" w:hAnsi="GHEA Grapalat"/>
          <w:szCs w:val="24"/>
        </w:rPr>
        <w:t xml:space="preserve"> </w:t>
      </w:r>
      <w:r w:rsidR="00765136" w:rsidRPr="00AC5BF5">
        <w:rPr>
          <w:rFonts w:ascii="GHEA Grapalat" w:hAnsi="GHEA Grapalat"/>
          <w:szCs w:val="24"/>
        </w:rPr>
        <w:t>ААН-</w:t>
      </w:r>
      <w:r w:rsidR="00765136" w:rsidRPr="000878C1">
        <w:rPr>
          <w:rFonts w:ascii="GHEA Grapalat" w:hAnsi="GHEA Grapalat"/>
          <w:szCs w:val="24"/>
        </w:rPr>
        <w:t xml:space="preserve"> </w:t>
      </w:r>
      <w:r w:rsidR="00765136" w:rsidRPr="00BB0BC4">
        <w:rPr>
          <w:rFonts w:ascii="GHEA Grapalat" w:hAnsi="GHEA Grapalat"/>
          <w:szCs w:val="24"/>
        </w:rPr>
        <w:t>BMT</w:t>
      </w:r>
      <w:r w:rsidR="00765136" w:rsidRPr="00D224E0">
        <w:rPr>
          <w:rFonts w:ascii="GHEA Grapalat" w:hAnsi="GHEA Grapalat"/>
          <w:szCs w:val="24"/>
        </w:rPr>
        <w:t>APDzB</w:t>
      </w:r>
      <w:r w:rsidR="00765136" w:rsidRPr="00AC5BF5">
        <w:rPr>
          <w:rFonts w:ascii="GHEA Grapalat" w:hAnsi="GHEA Grapalat"/>
          <w:szCs w:val="24"/>
        </w:rPr>
        <w:t>-0</w:t>
      </w:r>
      <w:r w:rsidR="00765136">
        <w:rPr>
          <w:rFonts w:ascii="GHEA Grapalat" w:hAnsi="GHEA Grapalat"/>
          <w:szCs w:val="24"/>
          <w:lang w:val="hy-AM"/>
        </w:rPr>
        <w:t>3</w:t>
      </w:r>
      <w:r w:rsidR="00765136" w:rsidRPr="00BB0BC4">
        <w:rPr>
          <w:rFonts w:ascii="GHEA Grapalat" w:hAnsi="GHEA Grapalat"/>
          <w:szCs w:val="24"/>
        </w:rPr>
        <w:t>/</w:t>
      </w:r>
      <w:r w:rsidR="00765136" w:rsidRPr="00AC5BF5">
        <w:rPr>
          <w:rFonts w:ascii="GHEA Grapalat" w:hAnsi="GHEA Grapalat"/>
          <w:szCs w:val="24"/>
        </w:rPr>
        <w:t>1</w:t>
      </w:r>
      <w:r w:rsidR="00765136">
        <w:rPr>
          <w:rFonts w:ascii="GHEA Grapalat" w:hAnsi="GHEA Grapalat"/>
          <w:szCs w:val="24"/>
          <w:lang w:val="hy-AM"/>
        </w:rPr>
        <w:t>9</w:t>
      </w:r>
    </w:p>
    <w:p w:rsidR="00765136" w:rsidRDefault="00085F00" w:rsidP="0076513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,</w:t>
      </w:r>
      <w:r w:rsidRPr="00085F00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 xml:space="preserve">организованной </w:t>
      </w:r>
      <w:r w:rsidR="00765136" w:rsidRPr="001A4EC4">
        <w:rPr>
          <w:rFonts w:ascii="GHEA Grapalat" w:hAnsi="GHEA Grapalat"/>
          <w:szCs w:val="24"/>
        </w:rPr>
        <w:t>с целью приобретения</w:t>
      </w:r>
      <w:r w:rsidR="00765136" w:rsidRPr="00A433DD">
        <w:rPr>
          <w:rFonts w:ascii="GHEA Grapalat" w:hAnsi="GHEA Grapalat"/>
          <w:szCs w:val="24"/>
        </w:rPr>
        <w:t xml:space="preserve"> </w:t>
      </w:r>
      <w:r w:rsidR="00765136" w:rsidRPr="00FA3644">
        <w:rPr>
          <w:rFonts w:ascii="GHEA Grapalat" w:hAnsi="GHEA Grapalat"/>
          <w:b/>
        </w:rPr>
        <w:t xml:space="preserve">моноимпульсного радара, его </w:t>
      </w:r>
      <w:r w:rsidR="00765136">
        <w:rPr>
          <w:rFonts w:ascii="GHEA Grapalat" w:hAnsi="GHEA Grapalat"/>
          <w:b/>
        </w:rPr>
        <w:t>установки, наладки</w:t>
      </w:r>
      <w:r w:rsidR="00765136" w:rsidRPr="00FA3644">
        <w:rPr>
          <w:rFonts w:ascii="GHEA Grapalat" w:hAnsi="GHEA Grapalat"/>
          <w:b/>
        </w:rPr>
        <w:t xml:space="preserve"> и сопряжени</w:t>
      </w:r>
      <w:r w:rsidR="00765136">
        <w:rPr>
          <w:rFonts w:ascii="GHEA Grapalat" w:hAnsi="GHEA Grapalat"/>
          <w:b/>
        </w:rPr>
        <w:t>я</w:t>
      </w:r>
      <w:r w:rsidR="00765136">
        <w:rPr>
          <w:rFonts w:ascii="GHEA Grapalat" w:hAnsi="GHEA Grapalat"/>
          <w:szCs w:val="24"/>
        </w:rPr>
        <w:t xml:space="preserve"> </w:t>
      </w:r>
      <w:r w:rsidR="00765136" w:rsidRPr="001A4EC4">
        <w:rPr>
          <w:rFonts w:ascii="GHEA Grapalat" w:hAnsi="GHEA Grapalat"/>
          <w:szCs w:val="24"/>
        </w:rPr>
        <w:t xml:space="preserve">для нужд </w:t>
      </w:r>
      <w:r w:rsidR="00765136" w:rsidRPr="006E4487">
        <w:rPr>
          <w:rFonts w:ascii="GHEA Grapalat" w:hAnsi="GHEA Grapalat"/>
        </w:rPr>
        <w:t>ЗАО “</w:t>
      </w:r>
      <w:proofErr w:type="spellStart"/>
      <w:r w:rsidR="00765136" w:rsidRPr="006E4487">
        <w:rPr>
          <w:rFonts w:ascii="GHEA Grapalat" w:hAnsi="GHEA Grapalat"/>
        </w:rPr>
        <w:t>Армаэронавигация</w:t>
      </w:r>
      <w:proofErr w:type="spellEnd"/>
      <w:r w:rsidR="00765136" w:rsidRPr="00FB24E9">
        <w:rPr>
          <w:rFonts w:ascii="GHEA Grapalat" w:hAnsi="GHEA Grapalat" w:cs="GHEA Grapalat"/>
        </w:rPr>
        <w:t>”</w:t>
      </w:r>
      <w:r w:rsidR="00765136">
        <w:rPr>
          <w:rFonts w:ascii="GHEA Grapalat" w:hAnsi="GHEA Grapalat"/>
          <w:szCs w:val="24"/>
        </w:rPr>
        <w:t xml:space="preserve">, </w:t>
      </w:r>
      <w:r w:rsidR="00765136" w:rsidRPr="001A4EC4">
        <w:rPr>
          <w:rFonts w:ascii="GHEA Grapalat" w:hAnsi="GHEA Grapalat"/>
          <w:szCs w:val="24"/>
        </w:rPr>
        <w:t>ниже представляет запросы</w:t>
      </w:r>
      <w:r w:rsidR="00765136">
        <w:rPr>
          <w:rFonts w:ascii="GHEA Grapalat" w:hAnsi="GHEA Grapalat"/>
          <w:szCs w:val="24"/>
        </w:rPr>
        <w:t>,</w:t>
      </w:r>
      <w:r w:rsidR="00765136" w:rsidRPr="00085F00">
        <w:rPr>
          <w:rFonts w:ascii="GHEA Grapalat" w:hAnsi="GHEA Grapalat"/>
          <w:spacing w:val="4"/>
          <w:szCs w:val="24"/>
        </w:rPr>
        <w:t xml:space="preserve"> </w:t>
      </w:r>
      <w:r w:rsidR="00765136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765136" w:rsidRPr="00765136">
        <w:rPr>
          <w:rFonts w:ascii="GHEA Grapalat" w:hAnsi="GHEA Grapalat"/>
          <w:spacing w:val="4"/>
          <w:szCs w:val="24"/>
        </w:rPr>
        <w:t xml:space="preserve">23.12.2019 </w:t>
      </w:r>
      <w:r w:rsidR="00765136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65136" w:rsidRPr="00765136">
        <w:rPr>
          <w:rFonts w:ascii="GHEA Grapalat" w:hAnsi="GHEA Grapalat"/>
          <w:szCs w:val="24"/>
        </w:rPr>
        <w:t xml:space="preserve"> 24.12.2019 </w:t>
      </w:r>
      <w:r w:rsidR="00765136" w:rsidRPr="00294538">
        <w:rPr>
          <w:rFonts w:ascii="GHEA Grapalat" w:hAnsi="GHEA Grapalat"/>
          <w:spacing w:val="4"/>
          <w:szCs w:val="24"/>
        </w:rPr>
        <w:t>по</w:t>
      </w:r>
      <w:r w:rsidR="00765136">
        <w:rPr>
          <w:rFonts w:ascii="GHEA Grapalat" w:hAnsi="GHEA Grapalat"/>
          <w:spacing w:val="4"/>
          <w:szCs w:val="24"/>
        </w:rPr>
        <w:t xml:space="preserve"> </w:t>
      </w:r>
      <w:r w:rsidR="00765136" w:rsidRPr="001A4EC4">
        <w:rPr>
          <w:rFonts w:ascii="GHEA Grapalat" w:hAnsi="GHEA Grapalat"/>
          <w:szCs w:val="24"/>
        </w:rPr>
        <w:t>ним</w:t>
      </w:r>
      <w:r w:rsidR="00765136" w:rsidRPr="00765136">
        <w:rPr>
          <w:rFonts w:ascii="GHEA Grapalat" w:hAnsi="GHEA Grapalat"/>
          <w:szCs w:val="24"/>
        </w:rPr>
        <w:t xml:space="preserve"> </w:t>
      </w:r>
      <w:r w:rsidR="00765136" w:rsidRPr="001A4EC4">
        <w:rPr>
          <w:rFonts w:ascii="GHEA Grapalat" w:hAnsi="GHEA Grapalat"/>
          <w:szCs w:val="24"/>
        </w:rPr>
        <w:t>разъяснения</w:t>
      </w:r>
      <w:r w:rsidR="00765136" w:rsidRPr="00C0200A">
        <w:rPr>
          <w:rFonts w:ascii="GHEA Grapalat" w:hAnsi="GHEA Grapalat"/>
          <w:spacing w:val="4"/>
          <w:szCs w:val="24"/>
        </w:rPr>
        <w:t xml:space="preserve"> </w:t>
      </w:r>
      <w:r w:rsidR="00765136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765136">
        <w:rPr>
          <w:rFonts w:ascii="GHEA Grapalat" w:hAnsi="GHEA Grapalat"/>
          <w:spacing w:val="4"/>
          <w:szCs w:val="24"/>
        </w:rPr>
        <w:t xml:space="preserve"> коду:</w:t>
      </w:r>
    </w:p>
    <w:p w:rsidR="00085F00" w:rsidRPr="00765136" w:rsidRDefault="00085F00" w:rsidP="00765136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A433DD" w:rsidRPr="009D0632" w:rsidRDefault="00C0200A" w:rsidP="00765136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</w:p>
    <w:p w:rsidR="00765136" w:rsidRPr="00765136" w:rsidRDefault="00D64FDA" w:rsidP="00765136">
      <w:pPr>
        <w:spacing w:before="100" w:beforeAutospacing="1" w:after="210"/>
        <w:rPr>
          <w:rFonts w:ascii="GHEA Grapalat" w:hAnsi="GHEA Grapalat"/>
          <w:szCs w:val="24"/>
        </w:rPr>
      </w:pPr>
      <w:r w:rsidRPr="00765136">
        <w:rPr>
          <w:rFonts w:ascii="GHEA Grapalat" w:hAnsi="GHEA Grapalat"/>
          <w:b/>
          <w:szCs w:val="24"/>
          <w:u w:val="single"/>
        </w:rPr>
        <w:t>Запрос № 1</w:t>
      </w:r>
      <w:proofErr w:type="gramStart"/>
      <w:r w:rsidRPr="001A4EC4">
        <w:rPr>
          <w:rFonts w:ascii="GHEA Grapalat" w:hAnsi="GHEA Grapalat"/>
          <w:szCs w:val="24"/>
        </w:rPr>
        <w:t xml:space="preserve"> </w:t>
      </w:r>
      <w:r w:rsidR="00765136" w:rsidRPr="00765136">
        <w:rPr>
          <w:rFonts w:ascii="GHEA Grapalat" w:hAnsi="GHEA Grapalat"/>
          <w:szCs w:val="24"/>
        </w:rPr>
        <w:t xml:space="preserve">  П</w:t>
      </w:r>
      <w:proofErr w:type="gramEnd"/>
      <w:r w:rsidR="00765136" w:rsidRPr="00765136">
        <w:rPr>
          <w:rFonts w:ascii="GHEA Grapalat" w:hAnsi="GHEA Grapalat"/>
          <w:szCs w:val="24"/>
        </w:rPr>
        <w:t>о пункту 4.3 Договора в 4.3 Поставка Оборудования осуществляется за счет Исполнителя, согласно условиям «</w:t>
      </w:r>
      <w:proofErr w:type="spellStart"/>
      <w:r w:rsidR="00765136" w:rsidRPr="00765136">
        <w:rPr>
          <w:rFonts w:ascii="GHEA Grapalat" w:hAnsi="GHEA Grapalat"/>
          <w:szCs w:val="24"/>
        </w:rPr>
        <w:t>Incoterm</w:t>
      </w:r>
      <w:proofErr w:type="spellEnd"/>
      <w:r w:rsidR="00765136" w:rsidRPr="00765136">
        <w:rPr>
          <w:rFonts w:ascii="GHEA Grapalat" w:hAnsi="GHEA Grapalat"/>
          <w:szCs w:val="24"/>
        </w:rPr>
        <w:t xml:space="preserve"> 2010, DAT» Международной торговой палаты, до таможенного терминала РА.</w:t>
      </w:r>
    </w:p>
    <w:p w:rsidR="00765136" w:rsidRPr="008D0B52" w:rsidRDefault="00765136" w:rsidP="00765136">
      <w:pPr>
        <w:pStyle w:val="af4"/>
        <w:spacing w:after="210" w:afterAutospacing="0"/>
        <w:rPr>
          <w:b/>
          <w:i/>
        </w:rPr>
      </w:pPr>
      <w:r w:rsidRPr="008D0B52">
        <w:rPr>
          <w:b/>
          <w:i/>
          <w:sz w:val="28"/>
          <w:szCs w:val="28"/>
        </w:rPr>
        <w:t>Просим разъяснение:</w:t>
      </w:r>
    </w:p>
    <w:p w:rsidR="00371957" w:rsidRPr="008D0B52" w:rsidRDefault="00765136" w:rsidP="008D0B52">
      <w:pPr>
        <w:pStyle w:val="af4"/>
        <w:spacing w:after="210" w:afterAutospacing="0"/>
      </w:pPr>
      <w:r>
        <w:rPr>
          <w:sz w:val="28"/>
          <w:szCs w:val="28"/>
        </w:rPr>
        <w:t xml:space="preserve">Конкретизировать, что означает  Поставка </w:t>
      </w:r>
      <w:proofErr w:type="gramStart"/>
      <w:r>
        <w:rPr>
          <w:sz w:val="28"/>
          <w:szCs w:val="28"/>
        </w:rPr>
        <w:t>Оборудования</w:t>
      </w:r>
      <w:proofErr w:type="gramEnd"/>
      <w:r>
        <w:rPr>
          <w:sz w:val="28"/>
          <w:szCs w:val="28"/>
        </w:rPr>
        <w:t xml:space="preserve"> осуществляется за счет Исполнителя?</w:t>
      </w:r>
    </w:p>
    <w:p w:rsidR="00765136" w:rsidRPr="00765136" w:rsidRDefault="00D64FDA" w:rsidP="00765136">
      <w:pPr>
        <w:pStyle w:val="af4"/>
        <w:jc w:val="both"/>
        <w:rPr>
          <w:b/>
        </w:rPr>
      </w:pPr>
      <w:r w:rsidRPr="00765136">
        <w:rPr>
          <w:rFonts w:ascii="GHEA Grapalat" w:hAnsi="GHEA Grapalat"/>
          <w:b/>
          <w:u w:val="single"/>
        </w:rPr>
        <w:t>Разъяснение № 1</w:t>
      </w:r>
      <w:r w:rsidRPr="001A4EC4">
        <w:rPr>
          <w:rFonts w:ascii="GHEA Grapalat" w:hAnsi="GHEA Grapalat"/>
        </w:rPr>
        <w:t xml:space="preserve"> </w:t>
      </w:r>
      <w:r w:rsidR="00765136" w:rsidRPr="00283FC8">
        <w:rPr>
          <w:b/>
          <w:sz w:val="28"/>
          <w:szCs w:val="28"/>
        </w:rPr>
        <w:t xml:space="preserve">Исполнитель за свой счет осуществляет доставку Оборудования до таможенного терминала РА и несет расходы, включая расходы по таможенному оформлению и прочие расходы, связанные с </w:t>
      </w:r>
      <w:r w:rsidR="00765136" w:rsidRPr="000F6784">
        <w:rPr>
          <w:b/>
          <w:sz w:val="28"/>
          <w:szCs w:val="28"/>
        </w:rPr>
        <w:t>оформлением разрешительных документов</w:t>
      </w:r>
      <w:r w:rsidR="00765136" w:rsidRPr="00283FC8">
        <w:rPr>
          <w:b/>
          <w:sz w:val="28"/>
          <w:szCs w:val="28"/>
        </w:rPr>
        <w:t>.</w:t>
      </w:r>
    </w:p>
    <w:p w:rsidR="00765136" w:rsidRPr="00765136" w:rsidRDefault="00D64FDA" w:rsidP="00765136">
      <w:pPr>
        <w:spacing w:before="100" w:beforeAutospacing="1" w:after="210"/>
        <w:rPr>
          <w:b/>
          <w:highlight w:val="lightGray"/>
        </w:rPr>
      </w:pPr>
      <w:r w:rsidRPr="008D0B52">
        <w:rPr>
          <w:rFonts w:ascii="GHEA Grapalat" w:hAnsi="GHEA Grapalat"/>
          <w:b/>
          <w:szCs w:val="24"/>
          <w:u w:val="single"/>
        </w:rPr>
        <w:lastRenderedPageBreak/>
        <w:t xml:space="preserve">Запрос № </w:t>
      </w:r>
      <w:r w:rsidR="00765136" w:rsidRPr="009D0632">
        <w:rPr>
          <w:rFonts w:ascii="GHEA Grapalat" w:hAnsi="GHEA Grapalat"/>
          <w:b/>
          <w:szCs w:val="24"/>
          <w:u w:val="single"/>
        </w:rPr>
        <w:t>2</w:t>
      </w:r>
      <w:proofErr w:type="gramStart"/>
      <w:r w:rsidR="00765136" w:rsidRPr="009D0632">
        <w:rPr>
          <w:rFonts w:ascii="GHEA Grapalat" w:hAnsi="GHEA Grapalat"/>
          <w:szCs w:val="24"/>
          <w:u w:val="single"/>
        </w:rPr>
        <w:t xml:space="preserve">   </w:t>
      </w:r>
      <w:r w:rsidR="00765136" w:rsidRPr="00765136">
        <w:rPr>
          <w:rFonts w:ascii="Times New Roman" w:eastAsia="Calibri" w:hAnsi="Times New Roman"/>
          <w:color w:val="000000"/>
          <w:sz w:val="28"/>
          <w:szCs w:val="28"/>
        </w:rPr>
        <w:t>П</w:t>
      </w:r>
      <w:proofErr w:type="gramEnd"/>
      <w:r w:rsidR="00765136" w:rsidRPr="00765136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765136" w:rsidRPr="00765136">
        <w:rPr>
          <w:rFonts w:eastAsia="Calibri"/>
          <w:color w:val="000000"/>
          <w:sz w:val="28"/>
          <w:szCs w:val="28"/>
        </w:rPr>
        <w:t xml:space="preserve"> </w:t>
      </w:r>
      <w:r w:rsidR="00765136" w:rsidRPr="00765136">
        <w:rPr>
          <w:rFonts w:ascii="Times New Roman" w:eastAsia="Calibri" w:hAnsi="Times New Roman"/>
          <w:color w:val="000000"/>
          <w:sz w:val="28"/>
          <w:szCs w:val="28"/>
        </w:rPr>
        <w:t>пункту</w:t>
      </w:r>
      <w:r w:rsidR="00765136" w:rsidRPr="00765136">
        <w:rPr>
          <w:rFonts w:eastAsia="Calibri"/>
          <w:color w:val="000000"/>
          <w:sz w:val="28"/>
          <w:szCs w:val="28"/>
        </w:rPr>
        <w:t xml:space="preserve"> 6.10 </w:t>
      </w:r>
      <w:r w:rsidR="00765136" w:rsidRPr="00765136">
        <w:rPr>
          <w:rFonts w:ascii="Times New Roman" w:eastAsia="Calibri" w:hAnsi="Times New Roman"/>
          <w:color w:val="000000"/>
          <w:sz w:val="28"/>
          <w:szCs w:val="28"/>
        </w:rPr>
        <w:t>Договора</w:t>
      </w:r>
      <w:r w:rsidR="00765136" w:rsidRPr="00765136">
        <w:rPr>
          <w:b/>
          <w:sz w:val="28"/>
          <w:szCs w:val="28"/>
          <w:highlight w:val="lightGray"/>
        </w:rPr>
        <w:t xml:space="preserve"> </w:t>
      </w:r>
    </w:p>
    <w:p w:rsidR="00765136" w:rsidRDefault="00765136" w:rsidP="00765136">
      <w:pPr>
        <w:pStyle w:val="af4"/>
        <w:spacing w:after="210" w:afterAutospacing="0"/>
      </w:pPr>
      <w:r>
        <w:rPr>
          <w:color w:val="000000"/>
          <w:sz w:val="28"/>
          <w:szCs w:val="28"/>
        </w:rPr>
        <w:t>6.10 Право собственности по отношению к Оборудованию п</w:t>
      </w:r>
      <w:r w:rsidR="00197A7E">
        <w:rPr>
          <w:color w:val="000000"/>
          <w:sz w:val="28"/>
          <w:szCs w:val="28"/>
        </w:rPr>
        <w:t>ередается Заказчику по окончании</w:t>
      </w:r>
      <w:r>
        <w:rPr>
          <w:color w:val="000000"/>
          <w:sz w:val="28"/>
          <w:szCs w:val="28"/>
        </w:rPr>
        <w:t xml:space="preserve"> заводских испытаний и после процесса вывоза Оборудования Исполнителем, до пересечения границы РА.</w:t>
      </w:r>
    </w:p>
    <w:p w:rsidR="00765136" w:rsidRPr="008D0B52" w:rsidRDefault="00765136" w:rsidP="00765136">
      <w:pPr>
        <w:pStyle w:val="af4"/>
        <w:spacing w:after="210" w:afterAutospacing="0"/>
        <w:rPr>
          <w:i/>
        </w:rPr>
      </w:pPr>
      <w:r w:rsidRPr="008D0B52">
        <w:rPr>
          <w:b/>
          <w:i/>
          <w:sz w:val="28"/>
          <w:szCs w:val="28"/>
        </w:rPr>
        <w:t>Просим разъяснение</w:t>
      </w:r>
      <w:r w:rsidRPr="008D0B52">
        <w:rPr>
          <w:i/>
          <w:sz w:val="28"/>
          <w:szCs w:val="28"/>
        </w:rPr>
        <w:t>:</w:t>
      </w:r>
    </w:p>
    <w:p w:rsidR="005438A3" w:rsidRPr="008D0B52" w:rsidRDefault="00765136" w:rsidP="008D0B52">
      <w:pPr>
        <w:pStyle w:val="af4"/>
        <w:spacing w:after="2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Конкретизировать, что означает  до пересечения границы РА, где именно?</w:t>
      </w:r>
    </w:p>
    <w:p w:rsidR="008D0B52" w:rsidRPr="009D0632" w:rsidRDefault="00765136" w:rsidP="008D0B52">
      <w:pPr>
        <w:pStyle w:val="af4"/>
        <w:spacing w:after="210" w:afterAutospacing="0"/>
        <w:rPr>
          <w:b/>
          <w:sz w:val="28"/>
          <w:szCs w:val="28"/>
        </w:rPr>
      </w:pPr>
      <w:r w:rsidRPr="008D0B52">
        <w:rPr>
          <w:rFonts w:ascii="GHEA Grapalat" w:hAnsi="GHEA Grapalat"/>
          <w:b/>
          <w:u w:val="single"/>
        </w:rPr>
        <w:t>Разъяснение № 2</w:t>
      </w:r>
      <w:r w:rsidR="008D0B52" w:rsidRPr="008D0B52">
        <w:rPr>
          <w:rFonts w:ascii="GHEA Grapalat" w:hAnsi="GHEA Grapalat"/>
          <w:b/>
        </w:rPr>
        <w:t xml:space="preserve"> </w:t>
      </w:r>
      <w:r w:rsidR="008D0B52" w:rsidRPr="00283FC8">
        <w:rPr>
          <w:b/>
          <w:sz w:val="28"/>
          <w:szCs w:val="28"/>
        </w:rPr>
        <w:t>Право собственности на Оборудование передается от Исполнителя к Заказчику в момент его поставки на таможенный терминал РА.</w:t>
      </w:r>
    </w:p>
    <w:p w:rsidR="008D0B52" w:rsidRPr="008D0B52" w:rsidRDefault="008D0B52" w:rsidP="008D0B52">
      <w:pPr>
        <w:pStyle w:val="af4"/>
        <w:rPr>
          <w:sz w:val="28"/>
          <w:szCs w:val="28"/>
        </w:rPr>
      </w:pPr>
    </w:p>
    <w:p w:rsidR="008D0B52" w:rsidRPr="008D0B52" w:rsidRDefault="008D0B52" w:rsidP="008D0B52">
      <w:pPr>
        <w:pStyle w:val="af4"/>
        <w:rPr>
          <w:sz w:val="28"/>
          <w:szCs w:val="28"/>
        </w:rPr>
      </w:pPr>
      <w:r w:rsidRPr="008D0B52">
        <w:rPr>
          <w:b/>
          <w:sz w:val="28"/>
          <w:szCs w:val="28"/>
          <w:u w:val="single"/>
        </w:rPr>
        <w:t>Запрос № 3</w:t>
      </w:r>
      <w:proofErr w:type="gramStart"/>
      <w:r w:rsidRPr="008D0B52">
        <w:rPr>
          <w:sz w:val="28"/>
          <w:szCs w:val="28"/>
        </w:rPr>
        <w:t xml:space="preserve">   П</w:t>
      </w:r>
      <w:proofErr w:type="gramEnd"/>
      <w:r w:rsidRPr="008D0B52">
        <w:rPr>
          <w:sz w:val="28"/>
          <w:szCs w:val="28"/>
        </w:rPr>
        <w:t xml:space="preserve">о пункту 11.11.2. Договора </w:t>
      </w:r>
    </w:p>
    <w:p w:rsidR="008D0B52" w:rsidRDefault="008D0B52" w:rsidP="008D0B52">
      <w:pPr>
        <w:pStyle w:val="af4"/>
      </w:pPr>
      <w:r>
        <w:rPr>
          <w:sz w:val="28"/>
          <w:szCs w:val="28"/>
        </w:rPr>
        <w:t>11.11.2. Односторонне расторгнуть настоящий договор, если Исполнитель значительно нарушил настоящий Договор. Нарушение со стороны Исполнителя считается значительным, если:</w:t>
      </w:r>
    </w:p>
    <w:p w:rsidR="008D0B52" w:rsidRDefault="008D0B52" w:rsidP="008D0B52">
      <w:pPr>
        <w:pStyle w:val="af4"/>
      </w:pPr>
      <w:r>
        <w:rPr>
          <w:sz w:val="28"/>
          <w:szCs w:val="28"/>
        </w:rPr>
        <w:t xml:space="preserve">1) выполненная Работа не соответствует установленным Приложением 1 настоящего Договора требованиям, </w:t>
      </w:r>
    </w:p>
    <w:p w:rsidR="008D0B52" w:rsidRDefault="008D0B52" w:rsidP="008D0B52">
      <w:pPr>
        <w:pStyle w:val="af4"/>
      </w:pPr>
      <w:r>
        <w:rPr>
          <w:sz w:val="28"/>
          <w:szCs w:val="28"/>
        </w:rPr>
        <w:t>2) был нарушен срок выполнения Работы.</w:t>
      </w:r>
    </w:p>
    <w:p w:rsidR="008D0B52" w:rsidRPr="00D14176" w:rsidRDefault="008D0B52" w:rsidP="008D0B52">
      <w:pPr>
        <w:pStyle w:val="af4"/>
        <w:spacing w:after="210" w:afterAutospacing="0"/>
        <w:rPr>
          <w:u w:val="single"/>
        </w:rPr>
      </w:pPr>
      <w:r w:rsidRPr="00EC45CE">
        <w:rPr>
          <w:b/>
          <w:i/>
          <w:sz w:val="28"/>
          <w:szCs w:val="28"/>
        </w:rPr>
        <w:t>Просим разъяснение</w:t>
      </w:r>
      <w:r w:rsidRPr="00D14176">
        <w:rPr>
          <w:sz w:val="28"/>
          <w:szCs w:val="28"/>
          <w:u w:val="single"/>
        </w:rPr>
        <w:t>:</w:t>
      </w:r>
    </w:p>
    <w:p w:rsidR="008D0B52" w:rsidRDefault="008D0B52" w:rsidP="008D0B52">
      <w:pPr>
        <w:pStyle w:val="af4"/>
        <w:spacing w:beforeAutospacing="0" w:after="21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был нарушен срок выполнения Работы?</w:t>
      </w:r>
    </w:p>
    <w:p w:rsidR="008D0B52" w:rsidRPr="009D0632" w:rsidRDefault="008D0B52" w:rsidP="008D0B52">
      <w:pPr>
        <w:pStyle w:val="af4"/>
        <w:spacing w:beforeAutospacing="0" w:after="210" w:afterAutospacing="0"/>
        <w:rPr>
          <w:sz w:val="28"/>
          <w:szCs w:val="28"/>
        </w:rPr>
      </w:pPr>
      <w:r w:rsidRPr="008D0B52">
        <w:rPr>
          <w:rFonts w:ascii="GHEA Grapalat" w:hAnsi="GHEA Grapalat"/>
          <w:b/>
          <w:u w:val="single"/>
        </w:rPr>
        <w:t>Разъяснение № 3</w:t>
      </w:r>
      <w:proofErr w:type="gramStart"/>
      <w:r w:rsidRPr="008D0B52">
        <w:rPr>
          <w:rFonts w:ascii="GHEA Grapalat" w:hAnsi="GHEA Grapalat"/>
          <w:b/>
        </w:rPr>
        <w:t xml:space="preserve">  </w:t>
      </w:r>
      <w:r w:rsidRPr="008D0B52">
        <w:rPr>
          <w:sz w:val="28"/>
          <w:szCs w:val="28"/>
        </w:rPr>
        <w:t>И</w:t>
      </w:r>
      <w:proofErr w:type="gramEnd"/>
      <w:r w:rsidRPr="008D0B52">
        <w:rPr>
          <w:sz w:val="28"/>
          <w:szCs w:val="28"/>
        </w:rPr>
        <w:t xml:space="preserve">меется виду работы по </w:t>
      </w:r>
      <w:r w:rsidR="00130E7F">
        <w:rPr>
          <w:sz w:val="28"/>
          <w:szCs w:val="28"/>
        </w:rPr>
        <w:t xml:space="preserve">поставкам: сроки поставки </w:t>
      </w:r>
      <w:r w:rsidRPr="008D0B52">
        <w:rPr>
          <w:sz w:val="28"/>
          <w:szCs w:val="28"/>
        </w:rPr>
        <w:t xml:space="preserve"> </w:t>
      </w:r>
      <w:r w:rsidR="00130E7F">
        <w:rPr>
          <w:color w:val="000000"/>
          <w:sz w:val="28"/>
          <w:szCs w:val="28"/>
        </w:rPr>
        <w:t>оборудования</w:t>
      </w:r>
      <w:r w:rsidR="00130E7F" w:rsidRPr="008D0B52">
        <w:rPr>
          <w:sz w:val="28"/>
          <w:szCs w:val="28"/>
        </w:rPr>
        <w:t xml:space="preserve"> </w:t>
      </w:r>
      <w:r w:rsidRPr="008D0B52">
        <w:rPr>
          <w:sz w:val="28"/>
          <w:szCs w:val="28"/>
        </w:rPr>
        <w:t>нарушены более чем на 10 дней.</w:t>
      </w:r>
    </w:p>
    <w:p w:rsidR="00EC45CE" w:rsidRPr="009D0632" w:rsidRDefault="00EC45CE" w:rsidP="008D0B52">
      <w:pPr>
        <w:pStyle w:val="af4"/>
        <w:spacing w:beforeAutospacing="0" w:after="210" w:afterAutospacing="0"/>
        <w:rPr>
          <w:sz w:val="28"/>
          <w:szCs w:val="28"/>
        </w:rPr>
      </w:pPr>
    </w:p>
    <w:p w:rsidR="00EC45CE" w:rsidRPr="00D14176" w:rsidRDefault="00EC45CE" w:rsidP="00EC45CE">
      <w:pPr>
        <w:pStyle w:val="af4"/>
        <w:spacing w:after="210" w:afterAutospacing="0"/>
        <w:rPr>
          <w:b/>
          <w:sz w:val="28"/>
          <w:szCs w:val="28"/>
        </w:rPr>
      </w:pPr>
      <w:r w:rsidRPr="008D0B52">
        <w:rPr>
          <w:b/>
          <w:sz w:val="28"/>
          <w:szCs w:val="28"/>
          <w:u w:val="single"/>
        </w:rPr>
        <w:t xml:space="preserve">Запрос № </w:t>
      </w:r>
      <w:r w:rsidRPr="00EC45CE">
        <w:rPr>
          <w:b/>
          <w:sz w:val="28"/>
          <w:szCs w:val="28"/>
          <w:u w:val="single"/>
        </w:rPr>
        <w:t>4</w:t>
      </w:r>
      <w:proofErr w:type="gramStart"/>
      <w:r w:rsidRPr="008D0B52">
        <w:rPr>
          <w:sz w:val="28"/>
          <w:szCs w:val="28"/>
        </w:rPr>
        <w:t xml:space="preserve">   </w:t>
      </w:r>
      <w:r w:rsidRPr="00EC45CE">
        <w:rPr>
          <w:color w:val="000000"/>
          <w:sz w:val="28"/>
          <w:szCs w:val="28"/>
        </w:rPr>
        <w:t xml:space="preserve"> П</w:t>
      </w:r>
      <w:proofErr w:type="gramEnd"/>
      <w:r w:rsidRPr="00EC45CE">
        <w:rPr>
          <w:color w:val="000000"/>
          <w:sz w:val="28"/>
          <w:szCs w:val="28"/>
        </w:rPr>
        <w:t>о поводу пункта 15.13 Договора</w:t>
      </w:r>
    </w:p>
    <w:p w:rsidR="00EC45CE" w:rsidRDefault="00EC45CE" w:rsidP="00EC45CE">
      <w:pPr>
        <w:pStyle w:val="af4"/>
        <w:spacing w:after="210" w:afterAutospacing="0"/>
        <w:rPr>
          <w:color w:val="000000"/>
          <w:sz w:val="28"/>
          <w:szCs w:val="28"/>
        </w:rPr>
      </w:pPr>
      <w:r w:rsidRPr="00D14176">
        <w:rPr>
          <w:color w:val="000000"/>
          <w:sz w:val="28"/>
          <w:szCs w:val="28"/>
        </w:rPr>
        <w:t>15.13</w:t>
      </w:r>
      <w:r>
        <w:rPr>
          <w:color w:val="000000"/>
          <w:sz w:val="28"/>
          <w:szCs w:val="28"/>
        </w:rPr>
        <w:t xml:space="preserve">. </w:t>
      </w:r>
      <w:r w:rsidRPr="00D14176">
        <w:rPr>
          <w:color w:val="000000"/>
          <w:sz w:val="28"/>
          <w:szCs w:val="28"/>
        </w:rPr>
        <w:t xml:space="preserve">Предусмотренных договором закупка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сторонами. Договор расторгается, если в течение шести месяцев, следующих за днем его заключения, финансовые средства в целях его исполнения не предусматриваются. Если размер выделенных для исполнения договора финансовых средств превышает семидесятикратный размер базовой единицы закупок, то Покупателем будет </w:t>
      </w:r>
      <w:proofErr w:type="spellStart"/>
      <w:r w:rsidRPr="00D14176">
        <w:rPr>
          <w:color w:val="000000"/>
          <w:sz w:val="28"/>
          <w:szCs w:val="28"/>
        </w:rPr>
        <w:t>заключен</w:t>
      </w:r>
      <w:proofErr w:type="gramStart"/>
      <w:r w:rsidRPr="00D14176">
        <w:rPr>
          <w:color w:val="000000"/>
          <w:sz w:val="28"/>
          <w:szCs w:val="28"/>
        </w:rPr>
        <w:t>o</w:t>
      </w:r>
      <w:proofErr w:type="spellEnd"/>
      <w:proofErr w:type="gramEnd"/>
      <w:r w:rsidRPr="00D14176">
        <w:rPr>
          <w:color w:val="000000"/>
          <w:sz w:val="28"/>
          <w:szCs w:val="28"/>
        </w:rPr>
        <w:t xml:space="preserve"> </w:t>
      </w:r>
      <w:r w:rsidRPr="00D14176">
        <w:rPr>
          <w:color w:val="000000"/>
          <w:sz w:val="28"/>
          <w:szCs w:val="28"/>
        </w:rPr>
        <w:lastRenderedPageBreak/>
        <w:t>соглашение в случае, если представленное Продавцом в виде неустойки обеспечение договора в размере предусмотренных финансовых средств заменяется банковской гарантией или наличными деньгами, с учетом требований абзаца "б" подпункта 18 пункта 32 Приложения № 1.</w:t>
      </w:r>
    </w:p>
    <w:p w:rsidR="00EC45CE" w:rsidRPr="00EC45CE" w:rsidRDefault="00EC45CE" w:rsidP="00EC45CE">
      <w:pPr>
        <w:pStyle w:val="af4"/>
        <w:spacing w:after="210" w:afterAutospacing="0"/>
        <w:rPr>
          <w:b/>
          <w:i/>
        </w:rPr>
      </w:pPr>
      <w:r w:rsidRPr="00EC45CE">
        <w:rPr>
          <w:b/>
          <w:i/>
          <w:sz w:val="28"/>
          <w:szCs w:val="28"/>
        </w:rPr>
        <w:t>Просим разъяснение:</w:t>
      </w:r>
    </w:p>
    <w:p w:rsidR="00EC45CE" w:rsidRDefault="00EC45CE" w:rsidP="00EC45CE">
      <w:pPr>
        <w:pStyle w:val="af4"/>
        <w:spacing w:after="2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значит: </w:t>
      </w:r>
      <w:r w:rsidRPr="00D14176">
        <w:rPr>
          <w:color w:val="000000"/>
          <w:sz w:val="28"/>
          <w:szCs w:val="28"/>
        </w:rPr>
        <w:t>Договор расторгается, если в течение шести месяцев, следующих за днем его заключения, финансовые средства в целях его исполнения не предусматриваются.</w:t>
      </w:r>
    </w:p>
    <w:p w:rsidR="00522782" w:rsidRPr="00522782" w:rsidRDefault="00EC45CE" w:rsidP="00522782">
      <w:pPr>
        <w:pStyle w:val="af4"/>
        <w:spacing w:after="210" w:afterAutospacing="0"/>
        <w:rPr>
          <w:color w:val="000000"/>
          <w:sz w:val="28"/>
          <w:szCs w:val="28"/>
        </w:rPr>
      </w:pPr>
      <w:r w:rsidRPr="008D0B52">
        <w:rPr>
          <w:rFonts w:ascii="GHEA Grapalat" w:hAnsi="GHEA Grapalat"/>
          <w:b/>
          <w:u w:val="single"/>
        </w:rPr>
        <w:t xml:space="preserve">Разъяснение № </w:t>
      </w:r>
      <w:r w:rsidRPr="00522782">
        <w:rPr>
          <w:rFonts w:ascii="GHEA Grapalat" w:hAnsi="GHEA Grapalat"/>
          <w:b/>
          <w:u w:val="single"/>
        </w:rPr>
        <w:t>4</w:t>
      </w:r>
      <w:proofErr w:type="gramStart"/>
      <w:r w:rsidR="00522782" w:rsidRPr="00522782">
        <w:rPr>
          <w:rFonts w:ascii="GHEA Grapalat" w:hAnsi="GHEA Grapalat"/>
          <w:b/>
          <w:u w:val="single"/>
        </w:rPr>
        <w:t xml:space="preserve"> </w:t>
      </w:r>
      <w:r w:rsidR="00522782" w:rsidRPr="00522782">
        <w:rPr>
          <w:color w:val="000000"/>
          <w:sz w:val="28"/>
          <w:szCs w:val="28"/>
        </w:rPr>
        <w:t>Д</w:t>
      </w:r>
      <w:proofErr w:type="gramEnd"/>
      <w:r w:rsidR="00522782" w:rsidRPr="00522782">
        <w:rPr>
          <w:color w:val="000000"/>
          <w:sz w:val="28"/>
          <w:szCs w:val="28"/>
        </w:rPr>
        <w:t xml:space="preserve">о подписания договора, в конце декабря, будет утвержден план закупок. </w:t>
      </w:r>
    </w:p>
    <w:p w:rsidR="00522782" w:rsidRPr="00522782" w:rsidRDefault="00522782" w:rsidP="00522782">
      <w:pPr>
        <w:pStyle w:val="af4"/>
        <w:spacing w:after="210" w:afterAutospacing="0"/>
        <w:rPr>
          <w:color w:val="000000"/>
          <w:sz w:val="28"/>
          <w:szCs w:val="28"/>
        </w:rPr>
      </w:pPr>
      <w:r w:rsidRPr="00522782">
        <w:rPr>
          <w:color w:val="000000"/>
          <w:sz w:val="28"/>
          <w:szCs w:val="28"/>
        </w:rPr>
        <w:t>Поэтому пункт 15.13. в договоре будет изменен, и переписано та</w:t>
      </w:r>
      <w:proofErr w:type="gramStart"/>
      <w:r w:rsidRPr="00522782">
        <w:rPr>
          <w:color w:val="000000"/>
          <w:sz w:val="28"/>
          <w:szCs w:val="28"/>
        </w:rPr>
        <w:t>к-</w:t>
      </w:r>
      <w:proofErr w:type="gramEnd"/>
      <w:r w:rsidRPr="00522782">
        <w:rPr>
          <w:color w:val="000000"/>
          <w:sz w:val="28"/>
          <w:szCs w:val="28"/>
        </w:rPr>
        <w:t xml:space="preserve"> Предусмотренных договором закупка 2021году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сторонами. Если размер выделенных для исполнения договора финансовых сре</w:t>
      </w:r>
      <w:proofErr w:type="gramStart"/>
      <w:r w:rsidRPr="00522782">
        <w:rPr>
          <w:color w:val="000000"/>
          <w:sz w:val="28"/>
          <w:szCs w:val="28"/>
        </w:rPr>
        <w:t>дств пр</w:t>
      </w:r>
      <w:proofErr w:type="gramEnd"/>
      <w:r w:rsidRPr="00522782">
        <w:rPr>
          <w:color w:val="000000"/>
          <w:sz w:val="28"/>
          <w:szCs w:val="28"/>
        </w:rPr>
        <w:t>евышает семидесятикратный размер базовой единицы закупок, то Покупателем будет заключено соглашение в случае, если представленное….</w:t>
      </w:r>
    </w:p>
    <w:p w:rsidR="00522782" w:rsidRPr="009D0632" w:rsidRDefault="00522782" w:rsidP="00522782">
      <w:pPr>
        <w:pStyle w:val="af4"/>
        <w:spacing w:after="210" w:afterAutospacing="0"/>
        <w:rPr>
          <w:color w:val="000000"/>
          <w:sz w:val="28"/>
          <w:szCs w:val="28"/>
        </w:rPr>
      </w:pPr>
      <w:r w:rsidRPr="00522782">
        <w:rPr>
          <w:color w:val="000000"/>
          <w:sz w:val="28"/>
          <w:szCs w:val="28"/>
        </w:rPr>
        <w:t>(</w:t>
      </w:r>
      <w:proofErr w:type="gramStart"/>
      <w:r w:rsidRPr="00522782">
        <w:rPr>
          <w:color w:val="000000"/>
          <w:sz w:val="28"/>
          <w:szCs w:val="28"/>
        </w:rPr>
        <w:t>Базовое</w:t>
      </w:r>
      <w:proofErr w:type="gramEnd"/>
      <w:r w:rsidRPr="00522782">
        <w:rPr>
          <w:color w:val="000000"/>
          <w:sz w:val="28"/>
          <w:szCs w:val="28"/>
        </w:rPr>
        <w:t xml:space="preserve"> единица закупок – 1.000.000 драм)</w:t>
      </w:r>
    </w:p>
    <w:p w:rsidR="00522782" w:rsidRPr="00D14176" w:rsidRDefault="00522782" w:rsidP="00522782">
      <w:pPr>
        <w:pStyle w:val="af4"/>
        <w:spacing w:after="210" w:afterAutospacing="0"/>
        <w:rPr>
          <w:b/>
          <w:color w:val="000000"/>
          <w:sz w:val="28"/>
          <w:szCs w:val="28"/>
        </w:rPr>
      </w:pPr>
      <w:r w:rsidRPr="008D0B52">
        <w:rPr>
          <w:b/>
          <w:sz w:val="28"/>
          <w:szCs w:val="28"/>
          <w:u w:val="single"/>
        </w:rPr>
        <w:t xml:space="preserve">Запрос № </w:t>
      </w:r>
      <w:r w:rsidRPr="00522782">
        <w:rPr>
          <w:b/>
          <w:sz w:val="28"/>
          <w:szCs w:val="28"/>
          <w:u w:val="single"/>
        </w:rPr>
        <w:t>5</w:t>
      </w:r>
      <w:proofErr w:type="gramStart"/>
      <w:r w:rsidRPr="008D0B52">
        <w:rPr>
          <w:sz w:val="28"/>
          <w:szCs w:val="28"/>
        </w:rPr>
        <w:t xml:space="preserve">   </w:t>
      </w:r>
      <w:r w:rsidRPr="00522782">
        <w:rPr>
          <w:color w:val="000000"/>
          <w:sz w:val="28"/>
          <w:szCs w:val="28"/>
        </w:rPr>
        <w:t>Т</w:t>
      </w:r>
      <w:proofErr w:type="gramEnd"/>
      <w:r w:rsidRPr="00522782">
        <w:rPr>
          <w:color w:val="000000"/>
          <w:sz w:val="28"/>
          <w:szCs w:val="28"/>
        </w:rPr>
        <w:t xml:space="preserve">акже просим уточнить правильное название закупаемого оборудования: в тексте договора указана то </w:t>
      </w:r>
      <w:proofErr w:type="spellStart"/>
      <w:r w:rsidRPr="00522782">
        <w:rPr>
          <w:color w:val="000000"/>
          <w:sz w:val="28"/>
          <w:szCs w:val="28"/>
        </w:rPr>
        <w:t>Аннтенная</w:t>
      </w:r>
      <w:proofErr w:type="spellEnd"/>
      <w:r w:rsidRPr="00522782">
        <w:rPr>
          <w:color w:val="000000"/>
          <w:sz w:val="28"/>
          <w:szCs w:val="28"/>
        </w:rPr>
        <w:t xml:space="preserve"> мачта, то Антенная башня.</w:t>
      </w:r>
      <w:r w:rsidRPr="00D14176">
        <w:rPr>
          <w:b/>
          <w:color w:val="000000"/>
          <w:sz w:val="28"/>
          <w:szCs w:val="28"/>
        </w:rPr>
        <w:t xml:space="preserve"> </w:t>
      </w:r>
    </w:p>
    <w:p w:rsidR="00522782" w:rsidRPr="00D14176" w:rsidRDefault="00522782" w:rsidP="00522782">
      <w:pPr>
        <w:pStyle w:val="af4"/>
        <w:spacing w:after="210" w:afterAutospacing="0"/>
        <w:rPr>
          <w:u w:val="single"/>
        </w:rPr>
      </w:pPr>
      <w:r w:rsidRPr="00D14176">
        <w:rPr>
          <w:sz w:val="28"/>
          <w:szCs w:val="28"/>
          <w:u w:val="single"/>
        </w:rPr>
        <w:t>Просим разъяснение:</w:t>
      </w:r>
    </w:p>
    <w:p w:rsidR="00522782" w:rsidRPr="00D14176" w:rsidRDefault="00522782" w:rsidP="00522782">
      <w:pPr>
        <w:pStyle w:val="af4"/>
        <w:spacing w:after="2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Нужно правильное название оборудования </w:t>
      </w:r>
    </w:p>
    <w:p w:rsidR="00522782" w:rsidRPr="00C94433" w:rsidRDefault="00522782" w:rsidP="00522782">
      <w:pPr>
        <w:pStyle w:val="af4"/>
        <w:spacing w:after="210" w:afterAutospacing="0"/>
        <w:rPr>
          <w:color w:val="000000"/>
          <w:sz w:val="28"/>
          <w:szCs w:val="28"/>
        </w:rPr>
      </w:pPr>
      <w:r w:rsidRPr="008D0B52">
        <w:rPr>
          <w:rFonts w:ascii="GHEA Grapalat" w:hAnsi="GHEA Grapalat"/>
          <w:b/>
          <w:u w:val="single"/>
        </w:rPr>
        <w:t xml:space="preserve">Разъяснение № </w:t>
      </w:r>
      <w:r w:rsidRPr="00522782">
        <w:rPr>
          <w:rFonts w:ascii="GHEA Grapalat" w:hAnsi="GHEA Grapalat"/>
          <w:b/>
          <w:u w:val="single"/>
        </w:rPr>
        <w:t>5</w:t>
      </w:r>
      <w:r w:rsidRPr="008D0B52">
        <w:rPr>
          <w:rFonts w:ascii="GHEA Grapalat" w:hAnsi="GHEA Grapalat"/>
          <w:b/>
        </w:rPr>
        <w:t xml:space="preserve">  </w:t>
      </w:r>
      <w:r w:rsidR="00DB3EEE">
        <w:rPr>
          <w:rFonts w:ascii="GHEA Grapalat" w:hAnsi="GHEA Grapalat"/>
          <w:b/>
          <w:lang w:val="hy-AM"/>
        </w:rPr>
        <w:t xml:space="preserve"> </w:t>
      </w:r>
      <w:r w:rsidR="00DB3EEE" w:rsidRPr="00C94433">
        <w:rPr>
          <w:color w:val="000000"/>
          <w:sz w:val="28"/>
          <w:szCs w:val="28"/>
        </w:rPr>
        <w:t>произошла оп</w:t>
      </w:r>
      <w:r w:rsidR="00197A7E">
        <w:rPr>
          <w:color w:val="000000"/>
          <w:sz w:val="28"/>
          <w:szCs w:val="28"/>
        </w:rPr>
        <w:t>е</w:t>
      </w:r>
      <w:r w:rsidR="00DB3EEE" w:rsidRPr="00C94433">
        <w:rPr>
          <w:color w:val="000000"/>
          <w:sz w:val="28"/>
          <w:szCs w:val="28"/>
        </w:rPr>
        <w:t>чатка</w:t>
      </w:r>
      <w:r w:rsidR="00C94433" w:rsidRPr="00C94433">
        <w:rPr>
          <w:color w:val="000000"/>
          <w:sz w:val="28"/>
          <w:szCs w:val="28"/>
        </w:rPr>
        <w:t>.</w:t>
      </w:r>
      <w:r w:rsidR="00DB3EEE" w:rsidRPr="00DB3EEE">
        <w:rPr>
          <w:color w:val="000000"/>
          <w:sz w:val="28"/>
          <w:szCs w:val="28"/>
        </w:rPr>
        <w:t xml:space="preserve"> </w:t>
      </w:r>
      <w:r w:rsidR="00C94433">
        <w:rPr>
          <w:color w:val="000000"/>
          <w:sz w:val="28"/>
          <w:szCs w:val="28"/>
        </w:rPr>
        <w:t>П</w:t>
      </w:r>
      <w:r w:rsidR="00DB3EEE">
        <w:rPr>
          <w:color w:val="000000"/>
          <w:sz w:val="28"/>
          <w:szCs w:val="28"/>
        </w:rPr>
        <w:t>равильное название</w:t>
      </w:r>
      <w:r w:rsidR="00197A7E">
        <w:rPr>
          <w:color w:val="000000"/>
          <w:sz w:val="28"/>
          <w:szCs w:val="28"/>
        </w:rPr>
        <w:t xml:space="preserve"> </w:t>
      </w:r>
      <w:r w:rsidR="007C739A" w:rsidRPr="00522782">
        <w:rPr>
          <w:color w:val="000000"/>
          <w:sz w:val="28"/>
          <w:szCs w:val="28"/>
        </w:rPr>
        <w:t>оборудования</w:t>
      </w:r>
      <w:r w:rsidR="007C739A">
        <w:rPr>
          <w:color w:val="000000"/>
          <w:sz w:val="28"/>
          <w:szCs w:val="28"/>
        </w:rPr>
        <w:t xml:space="preserve"> </w:t>
      </w:r>
      <w:r w:rsidR="00197A7E">
        <w:rPr>
          <w:color w:val="000000"/>
          <w:sz w:val="28"/>
          <w:szCs w:val="28"/>
        </w:rPr>
        <w:t>читат</w:t>
      </w:r>
      <w:proofErr w:type="gramStart"/>
      <w:r w:rsidR="00197A7E">
        <w:rPr>
          <w:color w:val="000000"/>
          <w:sz w:val="28"/>
          <w:szCs w:val="28"/>
        </w:rPr>
        <w:t>ь-</w:t>
      </w:r>
      <w:proofErr w:type="gramEnd"/>
      <w:r w:rsidR="00DB3EEE">
        <w:rPr>
          <w:color w:val="000000"/>
          <w:sz w:val="28"/>
          <w:szCs w:val="28"/>
        </w:rPr>
        <w:t xml:space="preserve"> </w:t>
      </w:r>
      <w:r w:rsidR="00DB3EEE" w:rsidRPr="00522782">
        <w:rPr>
          <w:color w:val="000000"/>
          <w:sz w:val="28"/>
          <w:szCs w:val="28"/>
        </w:rPr>
        <w:t>Антенная башня.</w:t>
      </w:r>
      <w:r>
        <w:rPr>
          <w:color w:val="000000"/>
          <w:sz w:val="28"/>
          <w:szCs w:val="28"/>
        </w:rPr>
        <w:t xml:space="preserve"> </w:t>
      </w:r>
      <w:r w:rsidR="00197A7E">
        <w:rPr>
          <w:color w:val="000000"/>
          <w:sz w:val="28"/>
          <w:szCs w:val="28"/>
        </w:rPr>
        <w:t>При заключении договора опечатка бу</w:t>
      </w:r>
      <w:r w:rsidR="00F848BA">
        <w:rPr>
          <w:color w:val="000000"/>
          <w:sz w:val="28"/>
          <w:szCs w:val="28"/>
        </w:rPr>
        <w:t>д</w:t>
      </w:r>
      <w:r w:rsidR="00197A7E">
        <w:rPr>
          <w:color w:val="000000"/>
          <w:sz w:val="28"/>
          <w:szCs w:val="28"/>
        </w:rPr>
        <w:t>ет исправлена,</w:t>
      </w:r>
    </w:p>
    <w:p w:rsidR="00522782" w:rsidRPr="00522782" w:rsidRDefault="00522782" w:rsidP="00522782">
      <w:pPr>
        <w:pStyle w:val="af4"/>
        <w:rPr>
          <w:sz w:val="28"/>
          <w:szCs w:val="28"/>
        </w:rPr>
      </w:pPr>
      <w:r w:rsidRPr="008D0B52">
        <w:rPr>
          <w:sz w:val="28"/>
          <w:szCs w:val="28"/>
        </w:rPr>
        <w:t>.</w:t>
      </w:r>
    </w:p>
    <w:p w:rsidR="00522782" w:rsidRPr="00522782" w:rsidRDefault="00522782" w:rsidP="00522782">
      <w:pPr>
        <w:pStyle w:val="af4"/>
        <w:spacing w:after="210" w:afterAutospacing="0"/>
        <w:rPr>
          <w:color w:val="000000"/>
          <w:sz w:val="28"/>
          <w:szCs w:val="28"/>
        </w:rPr>
      </w:pPr>
    </w:p>
    <w:p w:rsidR="00522782" w:rsidRPr="00522782" w:rsidRDefault="00522782" w:rsidP="00522782">
      <w:pPr>
        <w:pStyle w:val="af4"/>
        <w:spacing w:after="210" w:afterAutospacing="0"/>
        <w:rPr>
          <w:color w:val="000000"/>
          <w:sz w:val="28"/>
          <w:szCs w:val="28"/>
        </w:rPr>
      </w:pPr>
    </w:p>
    <w:p w:rsidR="00A7446E" w:rsidRPr="009D0632" w:rsidRDefault="00EC45CE" w:rsidP="00522782">
      <w:pPr>
        <w:pStyle w:val="af4"/>
        <w:rPr>
          <w:sz w:val="28"/>
          <w:szCs w:val="28"/>
        </w:rPr>
      </w:pPr>
      <w:r w:rsidRPr="008D0B52">
        <w:rPr>
          <w:rFonts w:ascii="GHEA Grapalat" w:hAnsi="GHEA Grapalat"/>
          <w:b/>
        </w:rPr>
        <w:t xml:space="preserve">  </w:t>
      </w: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lastRenderedPageBreak/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522782" w:rsidRPr="00B661E7" w:rsidRDefault="00522782" w:rsidP="00522782">
      <w:pPr>
        <w:pStyle w:val="a6"/>
        <w:widowControl w:val="0"/>
        <w:spacing w:after="160"/>
        <w:ind w:firstLine="0"/>
        <w:rPr>
          <w:rFonts w:ascii="GHEA Grapalat" w:hAnsi="GHEA Grapalat"/>
          <w:i/>
          <w:szCs w:val="24"/>
          <w:lang w:val="hy-AM"/>
        </w:rPr>
      </w:pPr>
      <w:proofErr w:type="spellStart"/>
      <w:r w:rsidRPr="00C652F6">
        <w:rPr>
          <w:rFonts w:ascii="GHEA Grapalat" w:hAnsi="GHEA Grapalat"/>
        </w:rPr>
        <w:t>А.Карапетян</w:t>
      </w:r>
      <w:proofErr w:type="spellEnd"/>
      <w:r w:rsidRPr="00522782">
        <w:rPr>
          <w:rFonts w:ascii="GHEA Grapalat" w:hAnsi="GHEA Grapalat"/>
        </w:rPr>
        <w:t xml:space="preserve">    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AC5BF5">
        <w:rPr>
          <w:rFonts w:ascii="GHEA Grapalat" w:hAnsi="GHEA Grapalat"/>
          <w:szCs w:val="24"/>
        </w:rPr>
        <w:t>ААН-</w:t>
      </w:r>
      <w:r w:rsidRPr="000878C1">
        <w:rPr>
          <w:rFonts w:ascii="GHEA Grapalat" w:hAnsi="GHEA Grapalat"/>
          <w:szCs w:val="24"/>
        </w:rPr>
        <w:t xml:space="preserve"> </w:t>
      </w:r>
      <w:r w:rsidRPr="00BB0BC4">
        <w:rPr>
          <w:rFonts w:ascii="GHEA Grapalat" w:hAnsi="GHEA Grapalat"/>
          <w:szCs w:val="24"/>
        </w:rPr>
        <w:t>BMT</w:t>
      </w:r>
      <w:r w:rsidRPr="00D224E0">
        <w:rPr>
          <w:rFonts w:ascii="GHEA Grapalat" w:hAnsi="GHEA Grapalat"/>
          <w:szCs w:val="24"/>
        </w:rPr>
        <w:t>APDzB</w:t>
      </w:r>
      <w:r w:rsidRPr="00AC5BF5">
        <w:rPr>
          <w:rFonts w:ascii="GHEA Grapalat" w:hAnsi="GHEA Grapalat"/>
          <w:szCs w:val="24"/>
        </w:rPr>
        <w:t>-0</w:t>
      </w:r>
      <w:r>
        <w:rPr>
          <w:rFonts w:ascii="GHEA Grapalat" w:hAnsi="GHEA Grapalat"/>
          <w:szCs w:val="24"/>
          <w:lang w:val="hy-AM"/>
        </w:rPr>
        <w:t>3</w:t>
      </w:r>
      <w:r w:rsidRPr="00BB0BC4">
        <w:rPr>
          <w:rFonts w:ascii="GHEA Grapalat" w:hAnsi="GHEA Grapalat"/>
          <w:szCs w:val="24"/>
        </w:rPr>
        <w:t>/</w:t>
      </w:r>
      <w:r w:rsidRPr="00AC5BF5">
        <w:rPr>
          <w:rFonts w:ascii="GHEA Grapalat" w:hAnsi="GHEA Grapalat"/>
          <w:szCs w:val="24"/>
        </w:rPr>
        <w:t>1</w:t>
      </w:r>
      <w:r>
        <w:rPr>
          <w:rFonts w:ascii="GHEA Grapalat" w:hAnsi="GHEA Grapalat"/>
          <w:szCs w:val="24"/>
          <w:lang w:val="hy-AM"/>
        </w:rPr>
        <w:t>9</w:t>
      </w:r>
    </w:p>
    <w:p w:rsidR="00A7446E" w:rsidRPr="00522782" w:rsidRDefault="00A7446E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="00522782" w:rsidRPr="00522782">
        <w:rPr>
          <w:rFonts w:ascii="GHEA Grapalat" w:hAnsi="GHEA Grapalat" w:cs="GHEA Grapalat"/>
        </w:rPr>
        <w:t xml:space="preserve"> </w:t>
      </w:r>
      <w:r w:rsidR="00522782" w:rsidRPr="00C43D6E">
        <w:rPr>
          <w:rFonts w:ascii="GHEA Grapalat" w:hAnsi="GHEA Grapalat" w:cs="GHEA Grapalat"/>
        </w:rPr>
        <w:t>010292929 30</w:t>
      </w:r>
      <w:r w:rsidR="00522782" w:rsidRPr="00C871EC">
        <w:rPr>
          <w:rFonts w:ascii="GHEA Grapalat" w:hAnsi="GHEA Grapalat" w:cs="GHEA Grapalat"/>
        </w:rPr>
        <w:t>2</w:t>
      </w:r>
    </w:p>
    <w:p w:rsidR="00185136" w:rsidRPr="00E04D8E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522782">
        <w:rPr>
          <w:rFonts w:ascii="GHEA Grapalat" w:hAnsi="GHEA Grapalat"/>
          <w:szCs w:val="24"/>
        </w:rPr>
        <w:t xml:space="preserve"> </w:t>
      </w:r>
      <w:bookmarkStart w:id="0" w:name="_GoBack"/>
      <w:bookmarkEnd w:id="0"/>
    </w:p>
    <w:p w:rsidR="00613058" w:rsidRPr="001A4EC4" w:rsidRDefault="00661ACB" w:rsidP="00D013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22782" w:rsidRPr="00522782">
        <w:rPr>
          <w:rFonts w:ascii="GHEA Grapalat" w:hAnsi="GHEA Grapalat"/>
          <w:szCs w:val="24"/>
        </w:rPr>
        <w:t xml:space="preserve"> </w:t>
      </w:r>
      <w:r w:rsidR="00522782" w:rsidRPr="00AC5BF5">
        <w:rPr>
          <w:rFonts w:ascii="GHEA Grapalat" w:hAnsi="GHEA Grapalat"/>
          <w:szCs w:val="24"/>
        </w:rPr>
        <w:t>ААН-</w:t>
      </w:r>
      <w:r w:rsidR="00522782" w:rsidRPr="000878C1">
        <w:rPr>
          <w:rFonts w:ascii="GHEA Grapalat" w:hAnsi="GHEA Grapalat"/>
          <w:szCs w:val="24"/>
        </w:rPr>
        <w:t xml:space="preserve"> </w:t>
      </w:r>
      <w:r w:rsidR="00522782" w:rsidRPr="00BB0BC4">
        <w:rPr>
          <w:rFonts w:ascii="GHEA Grapalat" w:hAnsi="GHEA Grapalat"/>
          <w:szCs w:val="24"/>
        </w:rPr>
        <w:t>BMT</w:t>
      </w:r>
      <w:r w:rsidR="00522782" w:rsidRPr="00D224E0">
        <w:rPr>
          <w:rFonts w:ascii="GHEA Grapalat" w:hAnsi="GHEA Grapalat"/>
          <w:szCs w:val="24"/>
        </w:rPr>
        <w:t>APDzB</w:t>
      </w:r>
      <w:r w:rsidR="00522782" w:rsidRPr="00AC5BF5">
        <w:rPr>
          <w:rFonts w:ascii="GHEA Grapalat" w:hAnsi="GHEA Grapalat"/>
          <w:szCs w:val="24"/>
        </w:rPr>
        <w:t>-0</w:t>
      </w:r>
      <w:r w:rsidR="00522782">
        <w:rPr>
          <w:rFonts w:ascii="GHEA Grapalat" w:hAnsi="GHEA Grapalat"/>
          <w:szCs w:val="24"/>
          <w:lang w:val="hy-AM"/>
        </w:rPr>
        <w:t>3</w:t>
      </w:r>
      <w:r w:rsidR="00522782" w:rsidRPr="00BB0BC4">
        <w:rPr>
          <w:rFonts w:ascii="GHEA Grapalat" w:hAnsi="GHEA Grapalat"/>
          <w:szCs w:val="24"/>
        </w:rPr>
        <w:t>/</w:t>
      </w:r>
      <w:r w:rsidR="00522782" w:rsidRPr="00AC5BF5">
        <w:rPr>
          <w:rFonts w:ascii="GHEA Grapalat" w:hAnsi="GHEA Grapalat"/>
          <w:szCs w:val="24"/>
        </w:rPr>
        <w:t>1</w:t>
      </w:r>
      <w:r w:rsidR="00522782">
        <w:rPr>
          <w:rFonts w:ascii="GHEA Grapalat" w:hAnsi="GHEA Grapalat"/>
          <w:szCs w:val="24"/>
          <w:lang w:val="hy-AM"/>
        </w:rPr>
        <w:t>9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B6" w:rsidRDefault="001721B6">
      <w:r>
        <w:separator/>
      </w:r>
    </w:p>
  </w:endnote>
  <w:endnote w:type="continuationSeparator" w:id="0">
    <w:p w:rsidR="001721B6" w:rsidRDefault="0017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04D8E">
          <w:rPr>
            <w:rFonts w:ascii="GHEA Grapalat" w:hAnsi="GHEA Grapalat"/>
            <w:noProof/>
            <w:sz w:val="24"/>
            <w:szCs w:val="24"/>
          </w:rPr>
          <w:t>4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B6" w:rsidRDefault="001721B6">
      <w:r>
        <w:separator/>
      </w:r>
    </w:p>
  </w:footnote>
  <w:footnote w:type="continuationSeparator" w:id="0">
    <w:p w:rsidR="001721B6" w:rsidRDefault="0017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C5043"/>
    <w:multiLevelType w:val="multilevel"/>
    <w:tmpl w:val="8D86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383526"/>
    <w:multiLevelType w:val="multilevel"/>
    <w:tmpl w:val="8D86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F6784"/>
    <w:rsid w:val="00100D10"/>
    <w:rsid w:val="00102A32"/>
    <w:rsid w:val="001038C8"/>
    <w:rsid w:val="00120E57"/>
    <w:rsid w:val="00124077"/>
    <w:rsid w:val="00125AFF"/>
    <w:rsid w:val="00130E7F"/>
    <w:rsid w:val="00131001"/>
    <w:rsid w:val="00132E94"/>
    <w:rsid w:val="001466A8"/>
    <w:rsid w:val="001563E9"/>
    <w:rsid w:val="001628D6"/>
    <w:rsid w:val="001721B6"/>
    <w:rsid w:val="00180617"/>
    <w:rsid w:val="00181F7F"/>
    <w:rsid w:val="00185136"/>
    <w:rsid w:val="001860C6"/>
    <w:rsid w:val="0019719D"/>
    <w:rsid w:val="00197A7E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11DA"/>
    <w:rsid w:val="004D4E6E"/>
    <w:rsid w:val="004D595D"/>
    <w:rsid w:val="004F596C"/>
    <w:rsid w:val="00512432"/>
    <w:rsid w:val="00522782"/>
    <w:rsid w:val="00531EA4"/>
    <w:rsid w:val="005438A3"/>
    <w:rsid w:val="00546E4E"/>
    <w:rsid w:val="005645A0"/>
    <w:rsid w:val="00565F1E"/>
    <w:rsid w:val="005676AA"/>
    <w:rsid w:val="005676B5"/>
    <w:rsid w:val="005750F1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136"/>
    <w:rsid w:val="00765F01"/>
    <w:rsid w:val="00767EF2"/>
    <w:rsid w:val="007A44B1"/>
    <w:rsid w:val="007A4B84"/>
    <w:rsid w:val="007A795B"/>
    <w:rsid w:val="007B6C31"/>
    <w:rsid w:val="007C3B03"/>
    <w:rsid w:val="007C7163"/>
    <w:rsid w:val="007C739A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02DE"/>
    <w:rsid w:val="008C3DB4"/>
    <w:rsid w:val="008C7670"/>
    <w:rsid w:val="008D0B2F"/>
    <w:rsid w:val="008D0B52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0632"/>
    <w:rsid w:val="009D3A60"/>
    <w:rsid w:val="009E31D8"/>
    <w:rsid w:val="009E5F93"/>
    <w:rsid w:val="009F5D08"/>
    <w:rsid w:val="00A03098"/>
    <w:rsid w:val="00A30C0F"/>
    <w:rsid w:val="00A36B72"/>
    <w:rsid w:val="00A37A58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94433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EEE"/>
    <w:rsid w:val="00DB50C0"/>
    <w:rsid w:val="00DC4A38"/>
    <w:rsid w:val="00DE4E72"/>
    <w:rsid w:val="00DF56B2"/>
    <w:rsid w:val="00E02629"/>
    <w:rsid w:val="00E04D8E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45CE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48BA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Normal (Web)"/>
    <w:basedOn w:val="a"/>
    <w:uiPriority w:val="99"/>
    <w:unhideWhenUsed/>
    <w:rsid w:val="00765136"/>
    <w:pPr>
      <w:spacing w:before="100" w:beforeAutospacing="1" w:after="100" w:afterAutospacing="1"/>
    </w:pPr>
    <w:rPr>
      <w:rFonts w:ascii="Times New Roman" w:eastAsia="Calibri" w:hAnsi="Times New Roman"/>
      <w:szCs w:val="24"/>
      <w:lang w:bidi="ar-SA"/>
    </w:rPr>
  </w:style>
  <w:style w:type="paragraph" w:styleId="af5">
    <w:name w:val="List Paragraph"/>
    <w:basedOn w:val="a"/>
    <w:uiPriority w:val="34"/>
    <w:qFormat/>
    <w:rsid w:val="00765136"/>
    <w:pPr>
      <w:ind w:left="720"/>
      <w:contextualSpacing/>
    </w:pPr>
    <w:rPr>
      <w:rFonts w:ascii="Times New Roman" w:eastAsia="Calibri" w:hAnsi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Normal (Web)"/>
    <w:basedOn w:val="a"/>
    <w:uiPriority w:val="99"/>
    <w:unhideWhenUsed/>
    <w:rsid w:val="00765136"/>
    <w:pPr>
      <w:spacing w:before="100" w:beforeAutospacing="1" w:after="100" w:afterAutospacing="1"/>
    </w:pPr>
    <w:rPr>
      <w:rFonts w:ascii="Times New Roman" w:eastAsia="Calibri" w:hAnsi="Times New Roman"/>
      <w:szCs w:val="24"/>
      <w:lang w:bidi="ar-SA"/>
    </w:rPr>
  </w:style>
  <w:style w:type="paragraph" w:styleId="af5">
    <w:name w:val="List Paragraph"/>
    <w:basedOn w:val="a"/>
    <w:uiPriority w:val="34"/>
    <w:qFormat/>
    <w:rsid w:val="00765136"/>
    <w:pPr>
      <w:ind w:left="720"/>
      <w:contextualSpacing/>
    </w:pPr>
    <w:rPr>
      <w:rFonts w:ascii="Times New Roman" w:eastAsia="Calibri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Anahit_k</cp:lastModifiedBy>
  <cp:revision>9</cp:revision>
  <cp:lastPrinted>2012-06-13T06:43:00Z</cp:lastPrinted>
  <dcterms:created xsi:type="dcterms:W3CDTF">2019-12-24T07:33:00Z</dcterms:created>
  <dcterms:modified xsi:type="dcterms:W3CDTF">2019-12-25T08:11:00Z</dcterms:modified>
</cp:coreProperties>
</file>