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48" w:rsidRPr="00B50665" w:rsidRDefault="00774048" w:rsidP="00774048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B50665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B50665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B50665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774048" w:rsidRPr="00111039" w:rsidRDefault="00774048" w:rsidP="00774048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запросу котировок </w:t>
      </w:r>
      <w:r w:rsidRPr="00BA5364">
        <w:rPr>
          <w:rFonts w:ascii="Arial Unicode" w:hAnsi="Arial Unicode"/>
          <w:i w:val="0"/>
          <w:sz w:val="24"/>
          <w:szCs w:val="24"/>
          <w:lang w:val="ru-RU"/>
        </w:rPr>
        <w:t>от  "</w:t>
      </w:r>
      <w:r>
        <w:rPr>
          <w:rFonts w:ascii="Arial Unicode" w:hAnsi="Arial Unicode"/>
          <w:i w:val="0"/>
          <w:sz w:val="24"/>
          <w:szCs w:val="24"/>
          <w:lang w:val="ru-RU"/>
        </w:rPr>
        <w:t>16</w:t>
      </w:r>
      <w:r w:rsidRPr="00BA5364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20D2A">
        <w:rPr>
          <w:rFonts w:ascii="Arial" w:hAnsi="Arial" w:cs="Arial"/>
          <w:i w:val="0"/>
          <w:lang w:val="ru-RU"/>
        </w:rPr>
        <w:t>октября</w:t>
      </w:r>
      <w:r w:rsidRPr="00BA5364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74048" w:rsidRPr="00457523" w:rsidRDefault="00774048" w:rsidP="00774048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Код запроса котировок  </w:t>
      </w:r>
      <w:r w:rsidRPr="007C79BE">
        <w:rPr>
          <w:rFonts w:ascii="Arial Unicode" w:hAnsi="Arial Unicode"/>
          <w:i w:val="0"/>
          <w:sz w:val="24"/>
          <w:szCs w:val="24"/>
          <w:lang w:val="ru-RU"/>
        </w:rPr>
        <w:t>РАГОЦПМЦП-ЗКПР 18/01</w:t>
      </w:r>
    </w:p>
    <w:p w:rsidR="00774048" w:rsidRPr="00111039" w:rsidRDefault="00774048" w:rsidP="00774048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74048" w:rsidRPr="00111039" w:rsidRDefault="00774048" w:rsidP="00774048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Заказчик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&lt;&lt; Цовагюхский ПМЦП&gt;&gt; ГНКО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селе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16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74048" w:rsidRPr="00111039" w:rsidRDefault="00774048" w:rsidP="00774048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 работ</w:t>
      </w:r>
      <w:r w:rsidRPr="006908FC">
        <w:rPr>
          <w:lang w:val="ru-RU"/>
        </w:rPr>
        <w:t xml:space="preserve"> </w:t>
      </w:r>
      <w:r w:rsidRPr="006908FC">
        <w:rPr>
          <w:rFonts w:ascii="Arial" w:hAnsi="Arial" w:cs="Arial"/>
          <w:i w:val="0"/>
          <w:sz w:val="24"/>
          <w:szCs w:val="24"/>
          <w:lang w:val="ru-RU"/>
        </w:rPr>
        <w:t> </w:t>
      </w:r>
      <w:r w:rsidRPr="006908FC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ED3484">
        <w:rPr>
          <w:rFonts w:ascii="Arial Unicode" w:hAnsi="Arial Unicode" w:cs="Arial Unicode"/>
          <w:i w:val="0"/>
          <w:sz w:val="24"/>
          <w:szCs w:val="24"/>
          <w:lang w:val="ru-RU"/>
        </w:rPr>
        <w:t>частичная реконструкция здания</w:t>
      </w:r>
      <w:r>
        <w:rPr>
          <w:rFonts w:ascii="Arial Unicode" w:hAnsi="Arial Unicode" w:cs="Arial Unicode"/>
          <w:i w:val="0"/>
          <w:sz w:val="24"/>
          <w:szCs w:val="24"/>
          <w:lang w:val="ru-RU"/>
        </w:rPr>
        <w:t xml:space="preserve">          </w:t>
      </w:r>
      <w:r>
        <w:rPr>
          <w:rFonts w:ascii="Arial Unicode" w:hAnsi="Arial Unicode"/>
          <w:i w:val="0"/>
          <w:sz w:val="24"/>
          <w:szCs w:val="24"/>
          <w:lang w:val="ru-RU"/>
        </w:rPr>
        <w:t>&lt;&lt; Цовагюхский ПМЦП&gt;&gt; ГНКО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 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7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774048" w:rsidRPr="00111039" w:rsidRDefault="00774048" w:rsidP="00774048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Заявки на запрос котировок необходимо подать по адресу:</w:t>
      </w:r>
      <w:r w:rsidRPr="00ED3484">
        <w:rPr>
          <w:rFonts w:ascii="Arial Unicode" w:hAnsi="Arial Unicode" w:cs="Arial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селе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16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селе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16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7C79BE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7C79BE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в 1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  <w:r>
        <w:rPr>
          <w:rFonts w:ascii="Arial Unicode" w:hAnsi="Arial Unicode"/>
          <w:i w:val="0"/>
          <w:sz w:val="24"/>
          <w:szCs w:val="24"/>
          <w:lang w:val="en-US"/>
        </w:rPr>
        <w:t>3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8411F">
        <w:rPr>
          <w:rFonts w:ascii="Arial Unicode" w:hAnsi="Arial Unicode"/>
          <w:i w:val="0"/>
          <w:sz w:val="24"/>
          <w:szCs w:val="24"/>
          <w:lang w:val="ru-RU"/>
        </w:rPr>
        <w:t>октября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"201</w:t>
      </w:r>
      <w:r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774048" w:rsidRPr="00111039" w:rsidRDefault="00774048" w:rsidP="00774048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774048" w:rsidRPr="00ED3484" w:rsidRDefault="00774048" w:rsidP="00774048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А.Антоняну</w:t>
      </w:r>
    </w:p>
    <w:p w:rsidR="00774048" w:rsidRPr="00111039" w:rsidRDefault="00774048" w:rsidP="00774048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774048" w:rsidRPr="00111039" w:rsidRDefault="00774048" w:rsidP="00774048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 w:rsidRPr="00720D2A">
        <w:rPr>
          <w:rFonts w:ascii="GHEA Grapalat" w:hAnsi="GHEA Grapalat"/>
          <w:i w:val="0"/>
          <w:sz w:val="22"/>
          <w:szCs w:val="22"/>
          <w:u w:val="single"/>
          <w:lang w:val="af-ZA"/>
        </w:rPr>
        <w:t>093 97 90 94</w:t>
      </w:r>
    </w:p>
    <w:p w:rsidR="00774048" w:rsidRPr="00111039" w:rsidRDefault="00774048" w:rsidP="00774048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r w:rsidRPr="00720D2A">
        <w:rPr>
          <w:rFonts w:ascii="GHEA Grapalat" w:hAnsi="GHEA Grapalat"/>
          <w:i w:val="0"/>
          <w:sz w:val="24"/>
          <w:szCs w:val="24"/>
          <w:lang w:val="af-ZA"/>
        </w:rPr>
        <w:t>covagyuxi.aapk@mail.ru</w:t>
      </w:r>
    </w:p>
    <w:p w:rsidR="00774048" w:rsidRPr="00111039" w:rsidRDefault="00774048" w:rsidP="00774048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774048" w:rsidRPr="00457523" w:rsidRDefault="00774048" w:rsidP="00774048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ED3484">
        <w:rPr>
          <w:rFonts w:ascii="Arial Unicode" w:hAnsi="Arial Unicode"/>
          <w:i w:val="0"/>
          <w:sz w:val="24"/>
          <w:szCs w:val="24"/>
          <w:lang w:val="ru-RU"/>
        </w:rPr>
        <w:t xml:space="preserve">Заказчик  </w:t>
      </w:r>
      <w:r>
        <w:rPr>
          <w:rFonts w:ascii="Arial Unicode" w:hAnsi="Arial Unicode"/>
          <w:i w:val="0"/>
          <w:sz w:val="24"/>
          <w:szCs w:val="24"/>
          <w:lang w:val="ru-RU"/>
        </w:rPr>
        <w:t>&lt;&lt;Цовагюхский ПМЦП&gt;&gt; ГНКО</w:t>
      </w:r>
    </w:p>
    <w:p w:rsidR="00774048" w:rsidRDefault="00774048" w:rsidP="0077404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774048" w:rsidRDefault="00774048" w:rsidP="0077404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9D7933" w:rsidRPr="00774048" w:rsidRDefault="009D7933" w:rsidP="00774048"/>
    <w:sectPr w:rsidR="009D7933" w:rsidRPr="00774048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A0" w:rsidRDefault="006914A0" w:rsidP="007E7B41">
      <w:r>
        <w:separator/>
      </w:r>
    </w:p>
  </w:endnote>
  <w:endnote w:type="continuationSeparator" w:id="0">
    <w:p w:rsidR="006914A0" w:rsidRDefault="006914A0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8863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774048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6914A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A0" w:rsidRDefault="006914A0" w:rsidP="007E7B41">
      <w:r>
        <w:separator/>
      </w:r>
    </w:p>
  </w:footnote>
  <w:footnote w:type="continuationSeparator" w:id="0">
    <w:p w:rsidR="006914A0" w:rsidRDefault="006914A0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1E0"/>
    <w:rsid w:val="002E0142"/>
    <w:rsid w:val="002E1BDB"/>
    <w:rsid w:val="002E3CA9"/>
    <w:rsid w:val="002E7349"/>
    <w:rsid w:val="002F0D09"/>
    <w:rsid w:val="002F6BA6"/>
    <w:rsid w:val="003001AB"/>
    <w:rsid w:val="003024CB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D6E3B"/>
    <w:rsid w:val="005E758A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D90"/>
    <w:rsid w:val="00785F2C"/>
    <w:rsid w:val="007970AD"/>
    <w:rsid w:val="007A09A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A040B5"/>
    <w:rsid w:val="00A0505E"/>
    <w:rsid w:val="00A06446"/>
    <w:rsid w:val="00A10033"/>
    <w:rsid w:val="00A13CE0"/>
    <w:rsid w:val="00A161AD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29FE"/>
    <w:rsid w:val="00C5579E"/>
    <w:rsid w:val="00C55F6F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2FAF"/>
    <w:rsid w:val="00D14E42"/>
    <w:rsid w:val="00D14ED8"/>
    <w:rsid w:val="00D179D8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80B4A"/>
    <w:rsid w:val="00D837F5"/>
    <w:rsid w:val="00D92896"/>
    <w:rsid w:val="00D92BC9"/>
    <w:rsid w:val="00D94309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CCF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dcterms:created xsi:type="dcterms:W3CDTF">2017-10-11T11:28:00Z</dcterms:created>
  <dcterms:modified xsi:type="dcterms:W3CDTF">2018-10-16T13:00:00Z</dcterms:modified>
</cp:coreProperties>
</file>