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02" w:rsidRDefault="00E84702">
      <w:pPr>
        <w:pStyle w:val="a3"/>
        <w:rPr>
          <w:sz w:val="13"/>
        </w:rPr>
      </w:pPr>
    </w:p>
    <w:p w:rsidR="00E84702" w:rsidRDefault="00E84702">
      <w:pPr>
        <w:pStyle w:val="a3"/>
        <w:rPr>
          <w:sz w:val="13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ՀԱՅՏԱՐԱՐՈՒԹՅՈՒՆ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ՆԱԽԱՈՐԱԿԱՎՈՐՄԱՆ ԸՆԹԱՑԱԿԱՐԳԻ ՄԱՍԻՆ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Հայտարարության սույն տեքստը հաստատված է երկփուլ մրցույթի գնահատող հանձնաժողովի 2026 թվականի փետրվարի 17-ի N 1 որոշմամբ և հրապարակվում է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«Գնումների մասին» ՀՀ օրենքի 24-րդ հոդվածի համաձայն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Ընթացակարգի ծածկագիրը` 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ՀՀ-ԱՄ-ԱՀ-ԵՄԱՊՁԲ-06/26</w:t>
      </w:r>
    </w:p>
    <w:p w:rsidR="00C516FB" w:rsidRPr="00C516FB" w:rsidRDefault="00C516FB" w:rsidP="00C516FB">
      <w:pPr>
        <w:widowControl/>
        <w:autoSpaceDE/>
        <w:autoSpaceDN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ԳՆՄԱՆ ԱՌԱՐԿԱՅԻ ԲՆՈՒԹԱԳԻՐԸ</w:t>
      </w:r>
    </w:p>
    <w:p w:rsidR="00C516FB" w:rsidRPr="00C516FB" w:rsidRDefault="00C516FB" w:rsidP="00C516FB">
      <w:pPr>
        <w:widowControl/>
        <w:autoSpaceDE/>
        <w:autoSpaceDN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1. Պատվիրատուն` </w:t>
      </w:r>
      <w:r w:rsidRPr="00C516FB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>Ապապարանի համայնքապետարանը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որը գտնվում է </w:t>
      </w:r>
      <w:r w:rsidRPr="00C516FB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ՀՀ Արագածոտնի մարզի ք. Ապարան  Բաղրամյան 26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հասցեում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մանկական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խաղահրապարակների սարքերի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ձեռքբերման նպատակով հնարավոր մասնակիցների որոշման համար՝ «Գնումների մասին» ՀՀ օրենքի </w:t>
      </w:r>
      <w:r w:rsidR="00211FF9" w:rsidRPr="00211FF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15-րդ հոդվածի 6-րդ մասի  1-ին կետի պայմանով </w:t>
      </w:r>
      <w:r w:rsidR="00211FF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և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19-րդ հոդվածի 1-ին և 2-րդ մասերով սահմանված կարգով հայտարարում է նախաորակավորման ընթացակարգ</w:t>
      </w:r>
      <w:r w:rsidR="00211FF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(այսուհետ նաև՝ Նախաորակավորման ընթացակարգ):</w:t>
      </w:r>
    </w:p>
    <w:p w:rsid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E84702" w:rsidRDefault="00E84702">
      <w:pPr>
        <w:pStyle w:val="a3"/>
        <w:rPr>
          <w:sz w:val="13"/>
        </w:rPr>
      </w:pPr>
    </w:p>
    <w:p w:rsidR="00E84702" w:rsidRDefault="00E84702">
      <w:pPr>
        <w:pStyle w:val="a3"/>
        <w:rPr>
          <w:sz w:val="13"/>
        </w:rPr>
      </w:pPr>
    </w:p>
    <w:tbl>
      <w:tblPr>
        <w:tblStyle w:val="TableNormal"/>
        <w:tblW w:w="1006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3402"/>
        <w:gridCol w:w="1134"/>
        <w:gridCol w:w="992"/>
      </w:tblGrid>
      <w:tr w:rsidR="001D4FBA" w:rsidRPr="001D4FBA" w:rsidTr="00C516FB">
        <w:trPr>
          <w:trHeight w:val="850"/>
        </w:trPr>
        <w:tc>
          <w:tcPr>
            <w:tcW w:w="2410" w:type="dxa"/>
            <w:vAlign w:val="center"/>
          </w:tcPr>
          <w:p w:rsidR="001D4FBA" w:rsidRDefault="00A96E06" w:rsidP="001D4FBA">
            <w:pPr>
              <w:pStyle w:val="TableParagraph"/>
              <w:jc w:val="center"/>
              <w:rPr>
                <w:b/>
                <w:sz w:val="20"/>
              </w:rPr>
            </w:pPr>
            <w:r w:rsidRPr="001D4FBA">
              <w:rPr>
                <w:b/>
                <w:sz w:val="20"/>
              </w:rPr>
              <w:t>Չափաբաժնի</w:t>
            </w:r>
          </w:p>
          <w:p w:rsidR="00A96E06" w:rsidRPr="001D4FBA" w:rsidRDefault="00A96E06" w:rsidP="001D4FBA">
            <w:pPr>
              <w:pStyle w:val="TableParagraph"/>
              <w:jc w:val="center"/>
              <w:rPr>
                <w:b/>
                <w:sz w:val="20"/>
              </w:rPr>
            </w:pPr>
            <w:r w:rsidRPr="001D4FBA">
              <w:rPr>
                <w:b/>
                <w:sz w:val="20"/>
              </w:rPr>
              <w:t>համարը</w:t>
            </w:r>
          </w:p>
        </w:tc>
        <w:tc>
          <w:tcPr>
            <w:tcW w:w="2126" w:type="dxa"/>
            <w:vAlign w:val="center"/>
          </w:tcPr>
          <w:p w:rsidR="00A96E06" w:rsidRPr="001D4FBA" w:rsidRDefault="00A96E06" w:rsidP="001D4FBA">
            <w:pPr>
              <w:pStyle w:val="TableParagraph"/>
              <w:ind w:left="722"/>
              <w:jc w:val="center"/>
              <w:rPr>
                <w:b/>
                <w:sz w:val="20"/>
                <w:szCs w:val="20"/>
              </w:rPr>
            </w:pPr>
            <w:r w:rsidRPr="001D4FBA">
              <w:rPr>
                <w:b/>
                <w:spacing w:val="-2"/>
                <w:sz w:val="20"/>
                <w:szCs w:val="20"/>
              </w:rPr>
              <w:t>Անվանում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A96E06" w:rsidP="001D4FBA">
            <w:pPr>
              <w:pStyle w:val="TableParagraph"/>
              <w:ind w:left="80"/>
              <w:jc w:val="center"/>
              <w:rPr>
                <w:b/>
                <w:sz w:val="20"/>
                <w:szCs w:val="20"/>
              </w:rPr>
            </w:pPr>
            <w:r w:rsidRPr="001D4FBA">
              <w:rPr>
                <w:b/>
                <w:spacing w:val="-2"/>
                <w:sz w:val="20"/>
                <w:szCs w:val="20"/>
              </w:rPr>
              <w:t>Տեսքը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A96E06" w:rsidP="001D4FBA">
            <w:pPr>
              <w:pStyle w:val="TableParagraph"/>
              <w:spacing w:before="183"/>
              <w:jc w:val="center"/>
              <w:rPr>
                <w:b/>
                <w:sz w:val="20"/>
              </w:rPr>
            </w:pPr>
            <w:r w:rsidRPr="001D4FBA">
              <w:rPr>
                <w:b/>
                <w:sz w:val="20"/>
              </w:rPr>
              <w:t>Չափման միավորը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vAlign w:val="center"/>
          </w:tcPr>
          <w:p w:rsidR="00A96E06" w:rsidRPr="001D4FBA" w:rsidRDefault="00A96E06" w:rsidP="001D4FBA">
            <w:pPr>
              <w:pStyle w:val="TableParagraph"/>
              <w:ind w:left="78" w:right="2"/>
              <w:jc w:val="center"/>
              <w:rPr>
                <w:b/>
                <w:sz w:val="20"/>
                <w:szCs w:val="20"/>
              </w:rPr>
            </w:pPr>
            <w:r w:rsidRPr="001D4FBA">
              <w:rPr>
                <w:b/>
                <w:spacing w:val="-2"/>
                <w:sz w:val="20"/>
                <w:szCs w:val="20"/>
              </w:rPr>
              <w:t>Քանակը</w:t>
            </w:r>
          </w:p>
        </w:tc>
      </w:tr>
      <w:tr w:rsidR="001D4FBA" w:rsidRPr="001D4FBA" w:rsidTr="00C516FB">
        <w:trPr>
          <w:trHeight w:val="2185"/>
        </w:trPr>
        <w:tc>
          <w:tcPr>
            <w:tcW w:w="2410" w:type="dxa"/>
            <w:vAlign w:val="center"/>
          </w:tcPr>
          <w:p w:rsidR="00A96E06" w:rsidRPr="001D4FBA" w:rsidRDefault="00A96E06" w:rsidP="00A96E06">
            <w:pPr>
              <w:pStyle w:val="TableParagraph"/>
              <w:spacing w:before="201" w:line="261" w:lineRule="auto"/>
              <w:ind w:left="179" w:right="95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6E06" w:rsidRPr="001D4FBA" w:rsidRDefault="00A96E06" w:rsidP="00A96E06">
            <w:pPr>
              <w:pStyle w:val="TableParagraph"/>
              <w:spacing w:before="201" w:line="261" w:lineRule="auto"/>
              <w:ind w:left="179" w:right="95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  <w:p w:rsidR="00A96E06" w:rsidRPr="001D4FBA" w:rsidRDefault="00A96E06">
            <w:pPr>
              <w:pStyle w:val="TableParagraph"/>
              <w:spacing w:before="24"/>
              <w:ind w:left="179" w:right="96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A96E06" w:rsidRPr="001D4FBA" w:rsidRDefault="00A96E06">
            <w:pPr>
              <w:pStyle w:val="TableParagraph"/>
              <w:spacing w:before="12" w:after="1"/>
              <w:rPr>
                <w:sz w:val="11"/>
              </w:rPr>
            </w:pPr>
          </w:p>
          <w:p w:rsidR="00A96E06" w:rsidRPr="001D4FBA" w:rsidRDefault="00A96E06">
            <w:pPr>
              <w:pStyle w:val="TableParagraph"/>
              <w:ind w:left="17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8ECDBB7" wp14:editId="21B5BD0B">
                  <wp:extent cx="1736245" cy="116890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45" cy="11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1D4FBA" w:rsidP="001D4F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A96E06" w:rsidRPr="001D4FBA" w:rsidRDefault="00A96E06">
            <w:pPr>
              <w:pStyle w:val="TableParagraph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spacing w:before="169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spacing w:before="1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88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45" w:line="249" w:lineRule="auto"/>
              <w:ind w:left="537" w:right="292" w:firstLine="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45" w:line="249" w:lineRule="auto"/>
              <w:ind w:left="537" w:right="292" w:firstLine="2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Ավազի</w:t>
            </w:r>
            <w:r w:rsidRPr="001D4FBA">
              <w:rPr>
                <w:spacing w:val="40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տնակ </w:t>
            </w:r>
            <w:r w:rsidRPr="001D4FBA">
              <w:rPr>
                <w:spacing w:val="-2"/>
                <w:sz w:val="20"/>
                <w:szCs w:val="20"/>
              </w:rPr>
              <w:t xml:space="preserve">երկտեղանոց </w:t>
            </w:r>
          </w:p>
          <w:p w:rsidR="001D4FBA" w:rsidRPr="001D4FBA" w:rsidRDefault="001D4FBA">
            <w:pPr>
              <w:pStyle w:val="TableParagraph"/>
              <w:spacing w:before="12" w:line="259" w:lineRule="auto"/>
              <w:ind w:left="501" w:right="381" w:firstLine="288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2"/>
              <w:rPr>
                <w:sz w:val="5"/>
              </w:rPr>
            </w:pPr>
          </w:p>
          <w:p w:rsidR="001D4FBA" w:rsidRPr="001D4FBA" w:rsidRDefault="001D4FBA">
            <w:pPr>
              <w:pStyle w:val="TableParagraph"/>
              <w:ind w:left="9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F2180D0" wp14:editId="035771ED">
                  <wp:extent cx="1777364" cy="106251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4" cy="106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80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7" w:line="261" w:lineRule="auto"/>
              <w:ind w:left="265" w:right="18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67" w:line="261" w:lineRule="auto"/>
              <w:ind w:left="265" w:right="18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Տնակ</w:t>
            </w:r>
            <w:r w:rsidRPr="001D4FBA">
              <w:rPr>
                <w:spacing w:val="-7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մանկական </w:t>
            </w:r>
          </w:p>
          <w:p w:rsidR="001D4FBA" w:rsidRPr="001D4FBA" w:rsidRDefault="001D4FBA">
            <w:pPr>
              <w:pStyle w:val="TableParagraph"/>
              <w:spacing w:before="4" w:line="259" w:lineRule="auto"/>
              <w:ind w:left="537" w:right="448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8"/>
              </w:rPr>
            </w:pPr>
          </w:p>
          <w:p w:rsidR="001D4FBA" w:rsidRPr="001D4FBA" w:rsidRDefault="001D4FBA">
            <w:pPr>
              <w:pStyle w:val="TableParagraph"/>
              <w:ind w:left="44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C47B9BF" wp14:editId="66ADBD36">
                  <wp:extent cx="1355420" cy="102679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20" cy="102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3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16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49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49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59" w:lineRule="auto"/>
              <w:ind w:left="265" w:right="182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Տնակ</w:t>
            </w:r>
            <w:r w:rsidRPr="001D4FBA">
              <w:rPr>
                <w:spacing w:val="-7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մանկական </w:t>
            </w:r>
          </w:p>
          <w:p w:rsidR="001D4FBA" w:rsidRPr="001D4FBA" w:rsidRDefault="001D4FBA">
            <w:pPr>
              <w:pStyle w:val="TableParagraph"/>
              <w:spacing w:before="31"/>
              <w:ind w:left="179" w:right="9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38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4457A18" wp14:editId="5869CE86">
                  <wp:extent cx="1087950" cy="100584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5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0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2294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61"/>
              <w:jc w:val="center"/>
              <w:rPr>
                <w:sz w:val="20"/>
              </w:rPr>
            </w:pPr>
            <w:r w:rsidRPr="001D4FBA">
              <w:rPr>
                <w:sz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61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47" w:lineRule="auto"/>
              <w:ind w:left="405" w:right="355" w:hanging="22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Հավասարակշիռ </w:t>
            </w:r>
          </w:p>
          <w:p w:rsidR="001D4FBA" w:rsidRPr="001D4FBA" w:rsidRDefault="001D4FBA">
            <w:pPr>
              <w:pStyle w:val="TableParagraph"/>
              <w:spacing w:before="17" w:line="261" w:lineRule="auto"/>
              <w:ind w:left="585" w:right="499"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4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87699DA" wp14:editId="38F8FF70">
                  <wp:extent cx="1795785" cy="102031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5" cy="102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25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45"/>
        </w:trPr>
        <w:tc>
          <w:tcPr>
            <w:tcW w:w="2410" w:type="dxa"/>
            <w:tcBorders>
              <w:bottom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7" w:line="259" w:lineRule="auto"/>
              <w:ind w:left="542" w:right="381" w:firstLine="163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7" w:line="259" w:lineRule="auto"/>
              <w:ind w:left="542" w:right="381" w:firstLine="163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Պտուտակ </w:t>
            </w:r>
          </w:p>
          <w:p w:rsidR="001D4FBA" w:rsidRPr="001D4FBA" w:rsidRDefault="001D4FBA">
            <w:pPr>
              <w:pStyle w:val="TableParagraph"/>
              <w:spacing w:before="17"/>
              <w:ind w:left="179" w:right="98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13"/>
              </w:rPr>
            </w:pPr>
          </w:p>
          <w:p w:rsidR="001D4FBA" w:rsidRPr="001D4FBA" w:rsidRDefault="001D4FBA">
            <w:pPr>
              <w:pStyle w:val="TableParagraph"/>
              <w:ind w:left="58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FCB2E06" wp14:editId="00B15FEB">
                  <wp:extent cx="1071888" cy="82905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8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3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97"/>
        </w:trPr>
        <w:tc>
          <w:tcPr>
            <w:tcW w:w="2410" w:type="dxa"/>
            <w:tcBorders>
              <w:top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81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1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Մանկական</w:t>
            </w:r>
            <w:r w:rsidRPr="001D4FBA">
              <w:rPr>
                <w:spacing w:val="-1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ճոճորան </w:t>
            </w:r>
            <w:r w:rsidRPr="001D4FBA">
              <w:rPr>
                <w:spacing w:val="-2"/>
                <w:sz w:val="20"/>
                <w:szCs w:val="20"/>
              </w:rPr>
              <w:t>երկտեղանոց</w:t>
            </w:r>
          </w:p>
          <w:p w:rsidR="001D4FBA" w:rsidRPr="001D4FBA" w:rsidRDefault="001D4FBA">
            <w:pPr>
              <w:pStyle w:val="TableParagraph"/>
              <w:spacing w:before="15" w:line="261" w:lineRule="auto"/>
              <w:ind w:left="509" w:right="477"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55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25A9E3B" wp14:editId="49753611">
                  <wp:extent cx="1205404" cy="107527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04" cy="107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4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1797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80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80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Մանկական</w:t>
            </w:r>
            <w:r w:rsidRPr="001D4FBA">
              <w:rPr>
                <w:spacing w:val="-1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ճոճորան </w:t>
            </w:r>
          </w:p>
          <w:p w:rsidR="001D4FBA" w:rsidRPr="001D4FBA" w:rsidRDefault="001D4FBA">
            <w:pPr>
              <w:pStyle w:val="TableParagraph"/>
              <w:spacing w:before="16" w:line="259" w:lineRule="auto"/>
              <w:ind w:left="509" w:right="477"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5"/>
              </w:rPr>
            </w:pPr>
          </w:p>
          <w:p w:rsidR="001D4FBA" w:rsidRPr="001D4FBA" w:rsidRDefault="001D4FBA">
            <w:pPr>
              <w:pStyle w:val="TableParagraph"/>
              <w:ind w:left="52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9B38C24" wp14:editId="78142D0C">
                  <wp:extent cx="1089108" cy="104146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08" cy="1041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4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51" w:line="249" w:lineRule="auto"/>
              <w:ind w:left="179" w:right="210"/>
              <w:jc w:val="center"/>
              <w:rPr>
                <w:spacing w:val="-4"/>
                <w:sz w:val="20"/>
                <w:szCs w:val="20"/>
              </w:rPr>
            </w:pPr>
            <w:r w:rsidRPr="001D4FBA"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51" w:line="249" w:lineRule="auto"/>
              <w:ind w:left="179" w:right="210"/>
              <w:jc w:val="center"/>
              <w:rPr>
                <w:sz w:val="20"/>
                <w:szCs w:val="20"/>
              </w:rPr>
            </w:pPr>
            <w:r w:rsidRPr="001D4FBA">
              <w:rPr>
                <w:spacing w:val="-4"/>
                <w:sz w:val="20"/>
                <w:szCs w:val="20"/>
              </w:rPr>
              <w:t xml:space="preserve">Երկտեղանոց </w:t>
            </w:r>
            <w:r w:rsidRPr="001D4FBA">
              <w:rPr>
                <w:spacing w:val="-2"/>
                <w:sz w:val="20"/>
                <w:szCs w:val="20"/>
              </w:rPr>
              <w:t>ճոճորան</w:t>
            </w:r>
          </w:p>
          <w:p w:rsidR="001D4FBA" w:rsidRPr="001D4FBA" w:rsidRDefault="001D4FBA">
            <w:pPr>
              <w:pStyle w:val="TableParagraph"/>
              <w:spacing w:before="15" w:line="259" w:lineRule="auto"/>
              <w:ind w:left="605" w:right="578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52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49BFC94" wp14:editId="6F357EEC">
                  <wp:extent cx="1068147" cy="93640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147" cy="93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07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Ճոճորան</w:t>
            </w:r>
            <w:r w:rsidRPr="001D4FBA">
              <w:rPr>
                <w:spacing w:val="80"/>
                <w:w w:val="150"/>
                <w:sz w:val="20"/>
                <w:szCs w:val="20"/>
              </w:rPr>
              <w:t xml:space="preserve"> </w:t>
            </w:r>
          </w:p>
          <w:p w:rsidR="001D4FBA" w:rsidRPr="001D4FBA" w:rsidRDefault="001D4FBA">
            <w:pPr>
              <w:pStyle w:val="TableParagraph"/>
              <w:spacing w:before="22"/>
              <w:ind w:left="179" w:right="15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"/>
              </w:rPr>
            </w:pPr>
          </w:p>
          <w:p w:rsidR="001D4FBA" w:rsidRPr="001D4FBA" w:rsidRDefault="001D4FBA">
            <w:pPr>
              <w:pStyle w:val="TableParagraph"/>
              <w:ind w:left="68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9B6DD58" wp14:editId="17563C68">
                  <wp:extent cx="896213" cy="93726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213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45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52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Ճոճորան</w:t>
            </w:r>
            <w:r w:rsidRPr="001D4FBA">
              <w:rPr>
                <w:spacing w:val="80"/>
                <w:w w:val="150"/>
                <w:sz w:val="20"/>
                <w:szCs w:val="20"/>
              </w:rPr>
              <w:t xml:space="preserve"> </w:t>
            </w:r>
          </w:p>
          <w:p w:rsidR="001D4FBA" w:rsidRPr="001D4FBA" w:rsidRDefault="001D4FBA">
            <w:pPr>
              <w:pStyle w:val="TableParagraph"/>
              <w:spacing w:before="20"/>
              <w:ind w:left="179" w:right="15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67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4222B67" wp14:editId="6DE7F2F8">
                  <wp:extent cx="755243" cy="86410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3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0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3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51" w:line="247" w:lineRule="auto"/>
              <w:ind w:left="492" w:right="530" w:hanging="1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51" w:line="247" w:lineRule="auto"/>
              <w:ind w:left="492" w:right="530" w:hanging="1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Բիզիբորդ՝ </w:t>
            </w:r>
            <w:r w:rsidRPr="001D4FBA">
              <w:rPr>
                <w:spacing w:val="-4"/>
                <w:sz w:val="20"/>
                <w:szCs w:val="20"/>
              </w:rPr>
              <w:t xml:space="preserve">Գրատախտակ </w:t>
            </w:r>
          </w:p>
          <w:p w:rsidR="001D4FBA" w:rsidRPr="001D4FBA" w:rsidRDefault="001D4FBA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83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F990987" wp14:editId="2D0F8B30">
                  <wp:extent cx="735080" cy="98859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080" cy="98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61" w:line="244" w:lineRule="auto"/>
              <w:ind w:left="228" w:right="2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61" w:line="244" w:lineRule="auto"/>
              <w:ind w:left="228" w:right="2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համալիր՝ </w:t>
            </w:r>
            <w:r w:rsidRPr="001D4FBA">
              <w:rPr>
                <w:spacing w:val="-2"/>
                <w:sz w:val="20"/>
                <w:szCs w:val="20"/>
              </w:rPr>
              <w:t>խողովակ</w:t>
            </w:r>
          </w:p>
          <w:p w:rsidR="001D4FBA" w:rsidRPr="001D4FBA" w:rsidRDefault="001D4FBA">
            <w:pPr>
              <w:pStyle w:val="TableParagraph"/>
              <w:spacing w:before="25" w:line="261" w:lineRule="auto"/>
              <w:ind w:left="477" w:right="508" w:firstLine="5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50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906D990" wp14:editId="16D56D0A">
                  <wp:extent cx="1309287" cy="79809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87" cy="79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0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14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6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Ցուցանակ</w:t>
            </w:r>
          </w:p>
          <w:p w:rsidR="001D4FBA" w:rsidRPr="001D4FBA" w:rsidRDefault="001D4FBA">
            <w:pPr>
              <w:pStyle w:val="TableParagraph"/>
              <w:spacing w:before="22"/>
              <w:ind w:right="35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4"/>
              <w:rPr>
                <w:sz w:val="9"/>
              </w:rPr>
            </w:pPr>
          </w:p>
          <w:p w:rsidR="001D4FBA" w:rsidRPr="001D4FBA" w:rsidRDefault="001D4FBA">
            <w:pPr>
              <w:pStyle w:val="TableParagraph"/>
              <w:ind w:left="837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7BB4BF6" wp14:editId="375DD098">
                  <wp:extent cx="837431" cy="91154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31" cy="91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3</w:t>
            </w:r>
          </w:p>
        </w:tc>
      </w:tr>
      <w:tr w:rsidR="001D4FBA" w:rsidRPr="001D4FBA" w:rsidTr="00C516FB">
        <w:trPr>
          <w:trHeight w:val="205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3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15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63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59" w:lineRule="auto"/>
              <w:ind w:left="403" w:hanging="255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  <w:p w:rsidR="001D4FBA" w:rsidRPr="001D4FBA" w:rsidRDefault="001D4FBA">
            <w:pPr>
              <w:pStyle w:val="TableParagraph"/>
              <w:spacing w:before="22"/>
              <w:ind w:right="601"/>
              <w:jc w:val="right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5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C48BD46" wp14:editId="6D92134C">
                  <wp:extent cx="1693139" cy="87477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39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1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57"/>
              <w:jc w:val="center"/>
              <w:rPr>
                <w:rFonts w:ascii="Calibri"/>
                <w:sz w:val="20"/>
              </w:rPr>
            </w:pPr>
            <w:r w:rsidRPr="001D4FBA"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</w:tr>
      <w:tr w:rsidR="001D4FBA" w:rsidRPr="001D4FBA" w:rsidTr="00C516FB">
        <w:trPr>
          <w:trHeight w:val="2400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16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06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before="1" w:line="261" w:lineRule="auto"/>
              <w:ind w:left="80" w:right="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9" w:after="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4" w:right="-2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E8F0DA2" wp14:editId="510AFA95">
                  <wp:extent cx="1743323" cy="13375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23" cy="133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57"/>
              <w:jc w:val="center"/>
              <w:rPr>
                <w:rFonts w:ascii="Calibri"/>
                <w:sz w:val="20"/>
              </w:rPr>
            </w:pPr>
            <w:r w:rsidRPr="001D4FBA"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</w:tr>
      <w:tr w:rsidR="001D4FBA" w:rsidRPr="001D4FBA" w:rsidTr="00C516FB">
        <w:trPr>
          <w:trHeight w:val="1396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17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0" w:right="72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Ճոճանակ</w:t>
            </w: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318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8527053" wp14:editId="1DABE90F">
                  <wp:extent cx="1393645" cy="81610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645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40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2" w:line="247" w:lineRule="auto"/>
              <w:ind w:left="415" w:right="394" w:hanging="56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415" w:right="394" w:hanging="56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Պտուտակ</w:t>
            </w:r>
            <w:r w:rsidRPr="001D4FBA">
              <w:rPr>
                <w:spacing w:val="80"/>
                <w:sz w:val="20"/>
                <w:szCs w:val="20"/>
              </w:rPr>
              <w:t xml:space="preserve"> </w:t>
            </w:r>
          </w:p>
          <w:p w:rsidR="001D4FBA" w:rsidRPr="001D4FBA" w:rsidRDefault="001D4FBA">
            <w:pPr>
              <w:pStyle w:val="TableParagraph"/>
              <w:spacing w:before="29" w:line="256" w:lineRule="exact"/>
              <w:ind w:left="80" w:right="7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5"/>
              <w:rPr>
                <w:sz w:val="3"/>
              </w:rPr>
            </w:pPr>
          </w:p>
          <w:p w:rsidR="001D4FBA" w:rsidRPr="001D4FBA" w:rsidRDefault="001D4FBA">
            <w:pPr>
              <w:pStyle w:val="TableParagraph"/>
              <w:ind w:left="72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BF45AA1" wp14:editId="5845A55C">
                  <wp:extent cx="721721" cy="68808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21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7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401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39" w:line="249" w:lineRule="auto"/>
              <w:ind w:left="126" w:right="171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39" w:line="249" w:lineRule="auto"/>
              <w:ind w:left="126" w:right="171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  <w:p w:rsidR="001D4FBA" w:rsidRPr="001D4FBA" w:rsidRDefault="001D4FBA">
            <w:pPr>
              <w:pStyle w:val="TableParagraph"/>
              <w:spacing w:before="27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66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1321F56" wp14:editId="2AE923C0">
                  <wp:extent cx="974386" cy="86868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86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093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22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22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12"/>
                <w:sz w:val="20"/>
                <w:szCs w:val="20"/>
              </w:rPr>
              <w:t xml:space="preserve"> </w:t>
            </w:r>
            <w:r w:rsidRPr="001D4FBA">
              <w:rPr>
                <w:spacing w:val="-2"/>
                <w:sz w:val="20"/>
                <w:szCs w:val="20"/>
              </w:rPr>
              <w:t>համալիր</w:t>
            </w:r>
          </w:p>
          <w:p w:rsidR="001D4FBA" w:rsidRPr="001D4FBA" w:rsidRDefault="001D4FBA">
            <w:pPr>
              <w:pStyle w:val="TableParagraph"/>
              <w:spacing w:before="34"/>
              <w:ind w:left="80" w:right="75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608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CA3EF05" wp14:editId="38158DD9">
                  <wp:extent cx="1055699" cy="67056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99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4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596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230" w:line="261" w:lineRule="auto"/>
              <w:ind w:left="80" w:right="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230" w:line="261" w:lineRule="auto"/>
              <w:ind w:left="80" w:right="67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Խաղային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  <w:p w:rsidR="001D4FBA" w:rsidRPr="001D4FBA" w:rsidRDefault="001D4FBA">
            <w:pPr>
              <w:pStyle w:val="TableParagraph"/>
              <w:spacing w:before="20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2"/>
              </w:rPr>
            </w:pPr>
          </w:p>
          <w:p w:rsidR="001D4FBA" w:rsidRPr="001D4FBA" w:rsidRDefault="001D4FBA">
            <w:pPr>
              <w:pStyle w:val="TableParagraph"/>
              <w:ind w:left="1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B13F72F" wp14:editId="17FE8E75">
                  <wp:extent cx="1253215" cy="92125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215" cy="92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3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56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9" w:line="259" w:lineRule="auto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9" w:line="259" w:lineRule="auto"/>
              <w:ind w:left="80" w:right="69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Ցանցային</w:t>
            </w:r>
            <w:r w:rsidRPr="001D4FBA">
              <w:rPr>
                <w:spacing w:val="-7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համալիր </w:t>
            </w:r>
          </w:p>
          <w:p w:rsidR="001D4FBA" w:rsidRPr="001D4FBA" w:rsidRDefault="001D4FBA">
            <w:pPr>
              <w:pStyle w:val="TableParagraph"/>
              <w:spacing w:before="30" w:line="258" w:lineRule="exact"/>
              <w:ind w:left="80" w:right="68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0"/>
              </w:rPr>
            </w:pPr>
          </w:p>
          <w:p w:rsidR="001D4FBA" w:rsidRPr="001D4FBA" w:rsidRDefault="001D4FBA">
            <w:pPr>
              <w:pStyle w:val="TableParagraph"/>
              <w:ind w:left="61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A6FB285" wp14:editId="4A204546">
                  <wp:extent cx="1017253" cy="58445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53" cy="58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78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7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</w:tbl>
    <w:p w:rsidR="0018417D" w:rsidRDefault="0018417D">
      <w:pPr>
        <w:pStyle w:val="a3"/>
        <w:rPr>
          <w:sz w:val="2"/>
        </w:rPr>
      </w:pPr>
    </w:p>
    <w:tbl>
      <w:tblPr>
        <w:tblStyle w:val="TableNormal"/>
        <w:tblW w:w="10082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117"/>
        <w:gridCol w:w="9"/>
        <w:gridCol w:w="3402"/>
        <w:gridCol w:w="1102"/>
        <w:gridCol w:w="1024"/>
      </w:tblGrid>
      <w:tr w:rsidR="001D4FBA" w:rsidRPr="001D4FBA" w:rsidTr="00C516FB">
        <w:trPr>
          <w:trHeight w:val="1737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97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23</w:t>
            </w:r>
          </w:p>
        </w:tc>
        <w:tc>
          <w:tcPr>
            <w:tcW w:w="2126" w:type="dxa"/>
            <w:gridSpan w:val="2"/>
          </w:tcPr>
          <w:p w:rsidR="001D4FBA" w:rsidRPr="001D4FBA" w:rsidRDefault="001D4FBA">
            <w:pPr>
              <w:pStyle w:val="TableParagraph"/>
              <w:spacing w:before="19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636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Բատուտ</w:t>
            </w:r>
          </w:p>
          <w:p w:rsidR="001D4FBA" w:rsidRPr="001D4FBA" w:rsidRDefault="001D4FBA">
            <w:pPr>
              <w:pStyle w:val="TableParagraph"/>
              <w:spacing w:before="25"/>
              <w:ind w:left="540"/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15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02F164B" wp14:editId="49770127">
                  <wp:extent cx="1630644" cy="104698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44" cy="10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0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3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868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/>
              <w:ind w:left="80" w:right="56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2"/>
          </w:tcPr>
          <w:p w:rsidR="001D4FBA" w:rsidRPr="001D4FBA" w:rsidRDefault="001D4FBA">
            <w:pPr>
              <w:pStyle w:val="TableParagraph"/>
              <w:spacing w:before="12"/>
              <w:ind w:left="80" w:right="56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Հավասարակշիռ</w:t>
            </w:r>
          </w:p>
          <w:p w:rsidR="001D4FBA" w:rsidRPr="001D4FBA" w:rsidRDefault="001D4FBA">
            <w:pPr>
              <w:pStyle w:val="TableParagraph"/>
              <w:spacing w:before="29" w:line="253" w:lineRule="exact"/>
              <w:ind w:left="80" w:right="7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"/>
              <w:rPr>
                <w:sz w:val="6"/>
              </w:rPr>
            </w:pPr>
          </w:p>
          <w:p w:rsidR="001D4FBA" w:rsidRPr="001D4FBA" w:rsidRDefault="001D4FBA">
            <w:pPr>
              <w:pStyle w:val="TableParagraph"/>
              <w:ind w:left="62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C3290A2" wp14:editId="2AE34FB9">
                  <wp:extent cx="1005995" cy="41147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95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3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85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51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25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5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0" w:right="119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Մանկական</w:t>
            </w:r>
          </w:p>
          <w:p w:rsidR="001D4FBA" w:rsidRPr="001D4FBA" w:rsidRDefault="001D4FBA">
            <w:pPr>
              <w:pStyle w:val="TableParagraph"/>
              <w:spacing w:before="24"/>
              <w:ind w:left="80" w:right="72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43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DDFF8D0" wp14:editId="0458FF0F">
                  <wp:extent cx="1284192" cy="73152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9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02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334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61" w:lineRule="auto"/>
              <w:ind w:left="293" w:right="210" w:hanging="2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26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2" w:line="261" w:lineRule="auto"/>
              <w:ind w:left="293" w:right="210" w:hanging="2"/>
              <w:jc w:val="center"/>
              <w:rPr>
                <w:rFonts w:ascii="Times New Roman" w:hAnsi="Times New Roman"/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Սպորտային </w:t>
            </w:r>
            <w:r w:rsidRPr="001D4FBA">
              <w:rPr>
                <w:spacing w:val="-4"/>
                <w:sz w:val="20"/>
                <w:szCs w:val="20"/>
              </w:rPr>
              <w:t xml:space="preserve">սարքավորումներ </w:t>
            </w:r>
          </w:p>
          <w:p w:rsidR="001D4FBA" w:rsidRPr="001D4FBA" w:rsidRDefault="001D4FBA">
            <w:pPr>
              <w:pStyle w:val="TableParagraph"/>
              <w:spacing w:before="12"/>
              <w:ind w:left="128" w:right="5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231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E054F99" wp14:editId="3CCB79BF">
                  <wp:extent cx="1579444" cy="8191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444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22" w:right="404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27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22" w:right="40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54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65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EA0AD1C" wp14:editId="451DB68E">
                  <wp:extent cx="949982" cy="80467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8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4"/>
        </w:trPr>
        <w:tc>
          <w:tcPr>
            <w:tcW w:w="2428" w:type="dxa"/>
            <w:tcBorders>
              <w:bottom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22" w:right="404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2117" w:type="dxa"/>
            <w:tcBorders>
              <w:bottom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22" w:right="40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64" w:lineRule="auto"/>
              <w:ind w:left="393" w:right="434" w:firstLin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 w:after="1"/>
              <w:rPr>
                <w:sz w:val="17"/>
              </w:rPr>
            </w:pPr>
          </w:p>
          <w:p w:rsidR="001D4FBA" w:rsidRPr="001D4FBA" w:rsidRDefault="001D4FBA">
            <w:pPr>
              <w:pStyle w:val="TableParagraph"/>
              <w:ind w:left="93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F710824" wp14:editId="4E5214C9">
                  <wp:extent cx="603583" cy="8286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83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079"/>
        </w:trPr>
        <w:tc>
          <w:tcPr>
            <w:tcW w:w="2428" w:type="dxa"/>
            <w:tcBorders>
              <w:top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194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29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194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3" w:line="261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5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FC1D59D" wp14:editId="3A2CB06B">
                  <wp:extent cx="796436" cy="76695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36" cy="76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</w:tbl>
    <w:p w:rsidR="0018417D" w:rsidRDefault="0018417D">
      <w:pPr>
        <w:pStyle w:val="TableParagraph"/>
        <w:jc w:val="center"/>
        <w:rPr>
          <w:sz w:val="20"/>
        </w:rPr>
        <w:sectPr w:rsidR="0018417D">
          <w:pgSz w:w="12240" w:h="15840"/>
          <w:pgMar w:top="740" w:right="360" w:bottom="280" w:left="720" w:header="720" w:footer="720" w:gutter="0"/>
          <w:cols w:space="720"/>
        </w:sectPr>
      </w:pPr>
    </w:p>
    <w:tbl>
      <w:tblPr>
        <w:tblStyle w:val="TableNormal"/>
        <w:tblW w:w="9941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117"/>
        <w:gridCol w:w="3411"/>
        <w:gridCol w:w="1097"/>
        <w:gridCol w:w="888"/>
      </w:tblGrid>
      <w:tr w:rsidR="001D4FBA" w:rsidRPr="001D4FBA" w:rsidTr="00C516FB">
        <w:trPr>
          <w:trHeight w:val="1261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after="1"/>
              <w:rPr>
                <w:sz w:val="12"/>
              </w:rPr>
            </w:pPr>
          </w:p>
          <w:p w:rsidR="001D4FBA" w:rsidRPr="001D4FBA" w:rsidRDefault="001D4FBA">
            <w:pPr>
              <w:pStyle w:val="TableParagraph"/>
              <w:ind w:left="79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972B036" wp14:editId="2FDECFC6">
                  <wp:extent cx="611804" cy="93306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04" cy="93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398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59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31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59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8" w:line="254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16"/>
              </w:rPr>
            </w:pPr>
          </w:p>
          <w:p w:rsidR="001D4FBA" w:rsidRPr="001D4FBA" w:rsidRDefault="001D4FBA">
            <w:pPr>
              <w:pStyle w:val="TableParagraph"/>
              <w:ind w:left="85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C12889B" wp14:editId="6E0F9253">
                  <wp:extent cx="530971" cy="89763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71" cy="8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408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32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64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1"/>
              </w:rPr>
            </w:pPr>
          </w:p>
          <w:p w:rsidR="001D4FBA" w:rsidRPr="001D4FBA" w:rsidRDefault="001D4FBA">
            <w:pPr>
              <w:pStyle w:val="TableParagraph"/>
              <w:ind w:left="84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D872B3A" wp14:editId="359212E8">
                  <wp:extent cx="508064" cy="917828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64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33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345" w:right="383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94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A52FF9E" wp14:editId="7D250BD0">
                  <wp:extent cx="563384" cy="94202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84" cy="94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272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34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56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1"/>
              </w:rPr>
            </w:pPr>
          </w:p>
          <w:p w:rsidR="001D4FBA" w:rsidRPr="001D4FBA" w:rsidRDefault="001D4FBA">
            <w:pPr>
              <w:pStyle w:val="TableParagraph"/>
              <w:ind w:left="100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5059124" wp14:editId="219DF403">
                  <wp:extent cx="719836" cy="82219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36" cy="8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53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 xml:space="preserve">Բացօթյա մարզասարք 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99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C41244C" wp14:editId="4A1A5FD6">
                  <wp:extent cx="634210" cy="82219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10" cy="8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C516FB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1D4FBA">
        <w:trPr>
          <w:trHeight w:val="1828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36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68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47" w:lineRule="auto"/>
              <w:ind w:left="80" w:right="118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Ֆուտբոլի</w:t>
            </w:r>
            <w:r w:rsidRPr="001D4FBA">
              <w:rPr>
                <w:spacing w:val="-3"/>
                <w:sz w:val="20"/>
                <w:szCs w:val="20"/>
              </w:rPr>
              <w:t xml:space="preserve"> </w:t>
            </w:r>
            <w:r w:rsidRPr="001D4FBA">
              <w:rPr>
                <w:sz w:val="20"/>
                <w:szCs w:val="20"/>
              </w:rPr>
              <w:t xml:space="preserve">դարպաս </w:t>
            </w:r>
          </w:p>
          <w:p w:rsidR="001D4FBA" w:rsidRPr="001D4FBA" w:rsidRDefault="001D4FBA">
            <w:pPr>
              <w:pStyle w:val="TableParagraph"/>
              <w:spacing w:before="22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after="1"/>
              <w:rPr>
                <w:sz w:val="17"/>
              </w:rPr>
            </w:pPr>
          </w:p>
          <w:p w:rsidR="001D4FBA" w:rsidRPr="001D4FBA" w:rsidRDefault="001D4FBA">
            <w:pPr>
              <w:pStyle w:val="TableParagraph"/>
              <w:ind w:left="631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DC5003A" wp14:editId="69A6988B">
                  <wp:extent cx="1021028" cy="1167479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28" cy="11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1D4FBA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հատ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8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A96E06">
        <w:trPr>
          <w:trHeight w:val="1046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25"/>
              <w:ind w:left="80" w:right="203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37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125"/>
              <w:ind w:left="80" w:right="203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Արգելապատնեշ</w:t>
            </w:r>
          </w:p>
          <w:p w:rsidR="001D4FBA" w:rsidRPr="001D4FBA" w:rsidRDefault="001D4FBA">
            <w:pPr>
              <w:pStyle w:val="TableParagraph"/>
              <w:spacing w:before="8"/>
              <w:ind w:right="50"/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7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51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1D65A18" wp14:editId="074B19C6">
                  <wp:extent cx="981881" cy="53501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81" cy="53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123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Գծ/մ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23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64</w:t>
            </w:r>
          </w:p>
        </w:tc>
      </w:tr>
    </w:tbl>
    <w:p w:rsidR="0018417D" w:rsidRDefault="0018417D">
      <w:pPr>
        <w:pStyle w:val="a3"/>
        <w:spacing w:before="4"/>
        <w:ind w:left="1261" w:right="1978"/>
        <w:jc w:val="center"/>
      </w:pPr>
    </w:p>
    <w:p w:rsidR="00C516FB" w:rsidRDefault="00C516FB">
      <w:pPr>
        <w:pStyle w:val="a3"/>
        <w:spacing w:before="4"/>
        <w:ind w:left="1261" w:right="1978"/>
        <w:jc w:val="center"/>
      </w:pPr>
    </w:p>
    <w:p w:rsidR="00C516FB" w:rsidRDefault="00C516FB">
      <w:pPr>
        <w:pStyle w:val="a3"/>
        <w:spacing w:before="4"/>
        <w:ind w:left="1261" w:right="1978"/>
        <w:jc w:val="center"/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01E02" w:rsidRDefault="00401E02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01E02" w:rsidRDefault="00401E02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II. ԸՆԹԱՑԱԿԱՐԳԻՆ ՄԱՍՆԱԿՑԵԼՈՒ ՊԱՅՄԱՆՆԵՐԸ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516FB" w:rsidRPr="006A625D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Ընդ որում սույն գնման ընթացակարգի շրջանակում համանման են </w:t>
      </w:r>
      <w:r w:rsidR="00B26F03"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սույն ընթացակարգով ձեռք բերվող ապրանքների մատակարարած լինելը</w:t>
      </w:r>
      <w:r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: </w:t>
      </w:r>
    </w:p>
    <w:p w:rsidR="00C516FB" w:rsidRPr="006A625D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B26F03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՝ </w:t>
      </w:r>
      <w:r w:rsidR="00B26F03"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սույն հայտարարությամբ սահմանված Հավելված 2-ը</w:t>
      </w:r>
      <w:r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նախաորակավորման հայտը ներառում է նաև համատեղ գործունեության պայմանագիր.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մասնակիցները կրում են համատեղ և համապարտ պատասխանատվություն.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 xml:space="preserve">5. </w:t>
      </w:r>
      <w:r w:rsidR="00B26F03" w:rsidRPr="00B26F0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Երկու փուլով մրցույթի անցկացման ժամանակ </w:t>
      </w:r>
      <w:r w:rsidRPr="00B26F03">
        <w:rPr>
          <w:rFonts w:ascii="GHEA Grapalat" w:eastAsia="Times New Roman" w:hAnsi="GHEA Grapalat" w:cs="Times New Roman"/>
          <w:sz w:val="20"/>
          <w:szCs w:val="20"/>
          <w:lang w:val="af-ZA"/>
        </w:rPr>
        <w:t>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։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III.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ՊԱՐԶԱԲԱՆՈՒՄ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ՍՏԱՆԱԼՈՒ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ԵՎ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ՀԱՅՏԱՐԱՐՈՒԹՅԱՆ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ՄԵՋ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ՓՈՓՈԽՈՒԹՅՈՒՆ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ԿԱՏԱՐԵԼՈՒ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ԿԱՐԳԸ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6.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իրավունք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ունի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հայտերի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ներկայացման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վերջնաժամկետը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լրանալուց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առնվազն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հինգ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օրացուցային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առաջ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գրավոր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պահանջելու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հայտարարության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վերաբերյալ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։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n-US"/>
        </w:rPr>
        <w:t>Հ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արցումը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կատարած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ասնակցին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պարզաբանումը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տրամադրում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գրավոր՝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ստանալու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օրվան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հաջորդող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երկու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օրացուցային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օրվա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ընթացքում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  <w:r w:rsidRPr="00C516FB">
        <w:rPr>
          <w:rFonts w:ascii="Calibri" w:eastAsia="Times New Roman" w:hAnsi="Calibri" w:cs="Calibri"/>
          <w:color w:val="000000"/>
          <w:sz w:val="20"/>
          <w:szCs w:val="24"/>
          <w:lang w:val="af-ZA"/>
        </w:rPr>
        <w:t> 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Որևէ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մասնակցի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տեղեկություն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տրամադրելու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դեպքում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պատվիրատուն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պետք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ապահովի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այդ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տեղեկության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մատչելիությունը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բոլոր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հնարավոր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մասնակիցների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համար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djustRightInd w:val="0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կետում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նշված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հարցումը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էլեկտրոնային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փոստի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միջոցով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ներկայացվելու դեպքում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մասնակիցը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գրության բնօրիկանից արտատպված տարբերակը ուղարկում է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հանձնաժողովի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քարտուղարի</w:t>
      </w:r>
      <w:proofErr w:type="spellEnd"/>
      <w:r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 էլեկտրոնային փոստի հասցեին</w:t>
      </w:r>
      <w:r w:rsidR="006A625D"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en-US"/>
        </w:rPr>
        <w:t>՝</w:t>
      </w:r>
      <w:r w:rsidR="006A625D" w:rsidRPr="006A625D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hyperlink r:id="rId43" w:history="1">
        <w:r w:rsidR="006A625D" w:rsidRPr="006A625D">
          <w:rPr>
            <w:rStyle w:val="ad"/>
            <w:rFonts w:ascii="GHEA Grapalat" w:eastAsia="Times New Roman" w:hAnsi="GHEA Grapalat" w:cs="Arial"/>
            <w:b/>
            <w:sz w:val="20"/>
            <w:szCs w:val="24"/>
            <w:lang w:val="af-ZA"/>
          </w:rPr>
          <w:t>haykhovsepyanhv@mail.ru</w:t>
        </w:r>
      </w:hyperlink>
      <w:r w:rsidR="006A625D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: 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Հարց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ումը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էլեկտրոնային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փոստի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միջոցով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ներկայացված լինելու դեպքում դրա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պարզաբա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նման վերաբերյալ գրության բնօրինակից արտատպված տարբերակը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ուղարկվում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հանձնաժողովի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քարտուղարի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հրավերով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նախատեսված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էլեկտրոնային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փոստից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մասնակցի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ստացված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էլեկտրոնային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փոստին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ուղարկելու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en-US"/>
        </w:rPr>
        <w:t>միջոցով</w:t>
      </w:r>
      <w:proofErr w:type="spellEnd"/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7. </w:t>
      </w:r>
      <w:r w:rsidRPr="00C516FB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Հ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արցման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պարզաբանումների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բովանդակության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հայտարարությունը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հրապարակվում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տեղեկագրում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կատարած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մասնակցին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տրամադրելու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առանց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նշելու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կատարած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մասնակցի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տվյալները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իսկ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պետական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գաղտնիք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պարունակող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գնումների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դեպքում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պարզաբանումների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բովանդակության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տրամադրվում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հրավեր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ստացած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մասնակիցներին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8.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չի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տրամադրվում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եթե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կատարվել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բաժնով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սահմանված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ժամկետի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խախտմամբ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ինչպես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նաև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եթե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դուրս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հայտարարության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բովանդակության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lastRenderedPageBreak/>
        <w:t>շրջանակից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։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Ընդ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որում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գրավոր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ծանուցվում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պարզաբանում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չտրամադրելու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հիմքերի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հարցումը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ստանալու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օրվան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հաջորդող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երկու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օրացուցային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օրվա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ընթացքում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djustRightInd w:val="0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9.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Հայտերի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ներկայացման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վերջնաժամկետը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լրանալուց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առնվազն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երկու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օրացուցային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առաջ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հայտարարության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մեջ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կարող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են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կատարվել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փոփոխություններ</w:t>
      </w:r>
      <w:proofErr w:type="spellEnd"/>
      <w:r w:rsidRPr="00C516FB">
        <w:rPr>
          <w:rFonts w:ascii="GHEA Grapalat" w:eastAsia="Times New Roman" w:hAnsi="GHEA Grapalat" w:cs="Tahoma"/>
          <w:color w:val="000000"/>
          <w:sz w:val="20"/>
          <w:szCs w:val="24"/>
          <w:lang w:val="en-US"/>
        </w:rPr>
        <w:t>։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Փ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ոփոխություն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կատարելու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վան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հաջորդող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առաջին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աշխատանքային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օրը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հանձնաժողովի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քարտուղարը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փոփոխություն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կատարելու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մասին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հայտարարություն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ը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հրապարակում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տեղեկագրում</w:t>
      </w:r>
      <w:proofErr w:type="spellEnd"/>
      <w:r w:rsidRPr="00C516FB">
        <w:rPr>
          <w:rFonts w:ascii="GHEA Grapalat" w:eastAsia="Times New Roman" w:hAnsi="GHEA Grapalat" w:cs="Tahoma"/>
          <w:color w:val="000000"/>
          <w:sz w:val="20"/>
          <w:szCs w:val="24"/>
          <w:lang w:val="en-US"/>
        </w:rPr>
        <w:t>։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10.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հայտարարության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մեջ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փոփոխություններ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կատարվելու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դեպքում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հայտերը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ներկայացնելու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վերջնաժամկետը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հաշվվում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է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այդ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փոփոխությունների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մասին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տեղեկագրում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հայտարարության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հրապարակման</w:t>
      </w:r>
      <w:proofErr w:type="spellEnd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օրվանից</w:t>
      </w:r>
      <w:proofErr w:type="spellEnd"/>
      <w:r w:rsidRPr="00C516FB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։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IV.  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ՆԱԽԱՈՐԱԿԱՎՈՐՄԱՆ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ՀԱՅՏԸ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ՆԵՐԿԱՅԱՑՆԵԼՈՒ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ԿԱՐԳԸ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Սույն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ընթացակարգին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մասնակցելու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համար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մ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ասնակիցը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հանձնաժողովին ներկայացնում է հայտ</w:t>
      </w:r>
      <w:r w:rsidRPr="00C516FB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։</w:t>
      </w:r>
      <w:r w:rsidRPr="00C516FB">
        <w:rPr>
          <w:rFonts w:ascii="GHEA Grapalat" w:eastAsia="Times New Roman" w:hAnsi="GHEA Grapalat" w:cs="Tahoma"/>
          <w:color w:val="000000"/>
          <w:sz w:val="20"/>
          <w:szCs w:val="20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12.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n-US"/>
        </w:rPr>
        <w:t>հ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այտը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հանձնաժողովին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կարող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ներկայացնել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`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1)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ru-RU"/>
        </w:rPr>
        <w:t>էլեկտրոնային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ru-RU"/>
        </w:rPr>
        <w:t>եղանակով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ru-RU"/>
        </w:rPr>
        <w:t>հանձնաժողովի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ru-RU"/>
        </w:rPr>
        <w:t>քարտուղարի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հայտարարությամբ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նախատեսված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էլեկտրոնային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փոստին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ուղարկելու</w:t>
      </w:r>
      <w:proofErr w:type="spellEnd"/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միջոցով</w:t>
      </w:r>
      <w:proofErr w:type="spellEnd"/>
      <w:r w:rsidR="006A625D" w:rsidRPr="006A625D">
        <w:rPr>
          <w:rFonts w:ascii="GHEA Grapalat" w:eastAsia="Times New Roman" w:hAnsi="GHEA Grapalat"/>
          <w:b/>
          <w:sz w:val="20"/>
          <w:szCs w:val="24"/>
          <w:lang w:val="en-US"/>
        </w:rPr>
        <w:t>՝</w:t>
      </w:r>
      <w:r w:rsidR="006A625D"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hyperlink r:id="rId44" w:history="1">
        <w:r w:rsidR="006A625D" w:rsidRPr="004F6698">
          <w:rPr>
            <w:rStyle w:val="ad"/>
            <w:rFonts w:ascii="GHEA Grapalat" w:eastAsia="Times New Roman" w:hAnsi="GHEA Grapalat"/>
            <w:b/>
            <w:sz w:val="20"/>
            <w:szCs w:val="24"/>
            <w:lang w:val="af-ZA"/>
          </w:rPr>
          <w:t>haykhovsepyanhv@mail.ru</w:t>
        </w:r>
      </w:hyperlink>
      <w:r w:rsid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</w:t>
      </w:r>
      <w:r w:rsidR="006A625D" w:rsidRP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 </w:t>
      </w:r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2)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փաստաթղթային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ձևով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փակ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ծրարով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սոսնձված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Ծրարի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վրա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հայտը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կազմելու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լեզվով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նշվում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են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ա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պատվիրատուի</w:t>
      </w:r>
      <w:proofErr w:type="spellEnd"/>
      <w:proofErr w:type="gram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անվանումը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հայտի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ներկայացման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վայրը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հասցեն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).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բ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ընթացակարգի</w:t>
      </w:r>
      <w:proofErr w:type="spellEnd"/>
      <w:proofErr w:type="gram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ծածկագիրը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գ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 «</w:t>
      </w:r>
      <w:proofErr w:type="spellStart"/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չբացել</w:t>
      </w:r>
      <w:proofErr w:type="spellEnd"/>
      <w:proofErr w:type="gram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մինչև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հայտերի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բացման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նիստը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»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բառերը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դ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մասնակցի</w:t>
      </w:r>
      <w:proofErr w:type="spellEnd"/>
      <w:proofErr w:type="gram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անվանումը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անունը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),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գտնվելու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վայրը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հեռախոսահամարը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C516FB" w:rsidRPr="003133C6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13. </w:t>
      </w:r>
      <w:bookmarkStart w:id="0" w:name="_GoBack"/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Ընթացակարգի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հայտերն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անհրաժեշտ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է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հանձնաժողովին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ոչ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ուշ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քան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սույն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հայտարարությունը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տեղեկագրում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հրապարակվելու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օրվանից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հաշված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="006A625D"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7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-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րդ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օրվա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(</w:t>
      </w:r>
      <w:r w:rsidR="006A625D"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24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.0</w:t>
      </w:r>
      <w:r w:rsidR="006A625D"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2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.202</w:t>
      </w:r>
      <w:r w:rsidR="006A625D"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6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թ.) </w:t>
      </w:r>
      <w:proofErr w:type="spellStart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ժամը</w:t>
      </w:r>
      <w:proofErr w:type="spellEnd"/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16:00-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</w:t>
      </w:r>
      <w:r w:rsidRPr="003133C6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: </w:t>
      </w:r>
    </w:p>
    <w:bookmarkEnd w:id="0"/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հրահանգի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12, 15, 16, 17 և 18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կետերի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պահանջներին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չհամապատասխանող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հայտերը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հանձնաժողովի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կողմից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կգնահատվեն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անբավարար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կմերժվեն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>: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</w:pP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Փաստաթղթային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ձևով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ներկայացվող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նախաորակավորման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հանձնաժողովին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անհրաժեշտ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է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ներկայացնել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մինչև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կետով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սահմանված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ժամկետը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լրանալը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`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ՀՀ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Արագածոտնի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մարզի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ք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. </w:t>
      </w:r>
      <w:proofErr w:type="spellStart"/>
      <w:proofErr w:type="gram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Ապարան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Բաղրամյան</w:t>
      </w:r>
      <w:proofErr w:type="spellEnd"/>
      <w:proofErr w:type="gram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26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հասցեո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վ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14.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Փաստաթղթային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ձևով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ներկայացված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ստանում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գրանցամատյանում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հանձնաժողովի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քարտուղար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քարտուղարի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կողմից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են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գրանցամատյանում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ըստ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դրանց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ստացման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հերթականության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գրանցամատյանում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նշելով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համարը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ժամը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: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Մասնակցի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պահանջով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դրա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տրվում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տեղեկանք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։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ներկայացնելու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վերջնաժամկետը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լրանալուց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հետո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ներկայացված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հայտերը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գրանցամատյանում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չեն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գրանցվում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դրանք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ստանալու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օրվան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հաջորդող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երկու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աշխատանքային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օրվա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ընթացքում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քարտուղարի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կողմից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վերադարձվում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են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15.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Մասնակիցը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նախաորակավորման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հայտով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ներկայացնում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է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`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1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)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իր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կողմից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հաստատված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նախաորակավորման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ընթացակարգին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մասնակցելու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գրավոր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դիմում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համաձայն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հավելված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N 1-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ի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2)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իր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կողմից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հաստատված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հայտարարություն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՝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հայտարարությամբ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սահմանված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որակավորման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չափանիշի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պահանջներին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իր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համապատասխանության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մասին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համաձայն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հավելված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2-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ի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,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3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)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համատեղ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գործունեության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պայմանագրի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պատճենը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եթե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մասնակիցները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ընթացակարգին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մասնակցում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համատեղ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գործունեության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կարգով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կոնսորցիումով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):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4) ֆիզիկական անձ մասնակիցները ներկայանցում են նաև ինքնակենսագրական (CV),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16.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Եթե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հայտը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մասնակիցը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ներկայացնում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`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1)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փաստաթղթային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եղանակով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ապա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ներառվող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բոլոր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փաստաթղթերը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բացառությամբ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հայտարարության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15-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րդ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կետի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3-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րդ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ենթակետով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նախատեսված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փաստաթղթի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ներկայացվում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բնօրինակից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և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="006A625D"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3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թվով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պատճեններից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: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Փաստաթղթերի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փաթեթների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վրա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համապատասխանաբար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գրվում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են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բնօրինակ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և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պատճեն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բառերը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: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Բ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նօրինակ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փաստաթղթերի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փոխարեն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կարող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են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ներկայացվել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դրանց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նոտարական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կարգով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վավերացված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օրինակները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2) 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էլեկտրոնային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եղանակով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ներկայացվում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են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բնօրինակի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փաստաթղթերից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արտատպված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սկանավորված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)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en-US"/>
        </w:rPr>
        <w:t>տարբերակները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: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lastRenderedPageBreak/>
        <w:t xml:space="preserve">18.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Ծրարը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և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en-US"/>
        </w:rPr>
        <w:t>սույն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հայտարարությամբ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նախատեսված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en-US"/>
        </w:rPr>
        <w:t>մ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ասնակցի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en-US"/>
        </w:rPr>
        <w:t>կողմից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կազմվող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փաստաթղթերը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ստորագրում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է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դրանք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ներկայացնող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անձը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կամ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վերջինիս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լիազորված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անձը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(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այսուհետ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գործակալ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):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Եթե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en-US"/>
        </w:rPr>
        <w:t>նախաորակավորման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հայտը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ներկայացնում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է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գործակալը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,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ապա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հայտով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ներկայացվում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է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վերջինիս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այդ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լիազորությունը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վերապահված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լինելու</w:t>
      </w:r>
      <w:proofErr w:type="spellEnd"/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մասին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en-US"/>
        </w:rPr>
        <w:t>փաստաթուղթ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t xml:space="preserve">: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Նպատակահարմարության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դեպքում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մ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ասնակիցը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տեղեկությունները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կարող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է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սույն հայտարարությամբ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առաջարկվող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ձևերից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տարբերվող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այլ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ձևերով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պահպանելով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վավերապայմանները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։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 ՆԱԽԱՈՐԱԿԱՎՈՐՄԱՆ ՀԱՅՏԵՐԻ ԲԱՑՈՒՄԸ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, 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ԳՆԱՀԱՏՈՒՄԸ  ԵՎ 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ԱՐԴՅՈՒՆՔՆԵՐԻ ԱՄՓՈՓՈՒՄԸ 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19. Նախաորակավորման հայտերի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բացումը,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գնահատումը և արդյունքների ամփոփումը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 xml:space="preserve">կատարվում է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նախաորակավորման հայտերի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բացման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նիստում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`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սույն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հայտարարությունը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տեղեկագրում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հրապարակվելու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օրվան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ից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հաշված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="006A625D"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7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-րդ օրվա ժամը  16:00-ին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ՀՀ Արագածոտնի մարզի ք. Ապարան  Բաղրամյան 26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հասցեում</w:t>
      </w:r>
      <w:r w:rsidRPr="006A625D"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  <w:t>։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Ընդ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որում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հայտերի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գնահատումն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իրականացվում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հայտերի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ներկայացման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վերջնա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softHyphen/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ժամկետը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լրանալու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օրվանից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հաշված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մինչև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երեք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աշխատանքային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օրվա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ընթացքում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20.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Նախաորակավորման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այտերի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բացման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և գնահատման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նիստոմ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`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1)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n-US"/>
        </w:rPr>
        <w:t>հ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անձնաժողովի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քարտուղարը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տեղեկատվություն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է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հաղորդում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գրանցամատյանում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կատարված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գրառումների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մասին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հանձնաժողովի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նախագահին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է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փոխանցում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հայտերի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գրանցամատյանը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դրա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անբաժանելի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մասը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հանդիսացող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մյուս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փաստաթղթերը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>,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գրանցված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կամ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էլեկտրոնային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եղանակով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ներկայացված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հայտերը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ա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հայտեր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պարունակող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ծրարները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կազմելու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ներկայացնելու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համապատասխանությունը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սահմանված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կարգին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բացում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համապատասխանող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գնահատված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հայտերը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բ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բացված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յուրաքանչյուր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ծրարում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պահանջվող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նախատեսված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փաստաթղթերի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առկայությունը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և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դրանց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ինչպես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նաև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էլեկտրոնային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եղանակով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ներկայացված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փաստաթղթերի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կազմման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համապատասխանությունը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սույն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հայտարարությամբ</w:t>
      </w:r>
      <w:proofErr w:type="spellEnd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սահմանված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վավերապայմաններին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0"/>
          <w:lang w:val="hy-AM" w:eastAsia="ru-RU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 w:eastAsia="ru-RU"/>
        </w:rPr>
        <w:t xml:space="preserve">21. </w:t>
      </w: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</w:pP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իրականացված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գնահատման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արդյուն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softHyphen/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քում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մասնակցի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հայտում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արձանագրվում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են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անհամապատասխանություններ՝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սույն հայտարարության պահանջների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նկատմամբ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ապա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հանձնաժողովը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մեկ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աշխատանքային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օրով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կասեցնում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է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նիստը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,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իսկ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հանձնաժողովի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քարտուղարը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նույն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օրը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դրա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մասին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էլեկտրոնային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եղանակով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տեղեկացնում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է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մ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ասնակցին՝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առաջարկելով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մինչև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կասեցման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ժամկետի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ավարտը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շտկել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անհամապատասխանությունը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 xml:space="preserve">: 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Ընդ որում սույն կետում նշված`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Cs w:val="24"/>
          <w:lang w:val="hy-AM" w:eastAsia="ru-RU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22.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Եթե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հայտարարության 21-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րդ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կետով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սահմանված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ժամկետում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ասնակիցը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շտկում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արձանագրված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անհամապատասխանությունը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ապա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վերջինիս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հայտը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գնահատվում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բավարար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: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Հակառակ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դեպքում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հայտը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գնահատվում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անբավարար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մերժվում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 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ասնակիցը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շտկված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փաստաթղթերը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ներկայացնում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ընթացակարգին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մասնակցելու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դիմումում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նշված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էլեկտրոնային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փոստից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հանձնա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softHyphen/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ժողովի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քարտուղարի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`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հրավերով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նախատեսված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էլեկտրոնային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փոստին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ուղարկելու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միջոցով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23.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Հանձնաժողովի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անդամը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քարտուղարը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չի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կարող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մասնակցել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հանձնաժողովի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աշխատանքներին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եթե հանձնաժողովի գործունեության ընթացքում պարզվում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որ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վերջիններիս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կողմից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հիմնադրված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բաժնեմաս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փայաբաժին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)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ունեցող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կազմակերպությունը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իրենց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մերձավոր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ազգակցությամբ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խնամիությամբ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կապված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անձը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ծնող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ամուսին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երեխա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եղբայր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քույր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,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տատ, պապ, թոռ,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ինչպես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նաև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ամուսնու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ծնող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երեխա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եղբայր,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քույր, տատ, պապ, թոռ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)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այդ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անձի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կողմից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հիմնադրված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բաժնեմաս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փայաբաժին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)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ունեցող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կազմակերպությունը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ընթացակարգին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մասնակցելու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համար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ներկայացրել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հայտ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: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Եթե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առկա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կետով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նախատեսված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պայմանը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ապա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lastRenderedPageBreak/>
        <w:t>սույն ընթացակարգի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առնչությամբ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շահերի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բախում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ունեցող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հանձնաժողովի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անդամը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կամ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քարտուղարը անհապաղ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ինքնաբացարկ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հայտնում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սույն ընթացակարգից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: 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24.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Հանձնաժողովի քարտուղարը հայտերի նիստի ավարտին հաջորդող աշխատանքային օրը`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25. </w:t>
      </w:r>
      <w:r w:rsidR="00401E0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Ե</w:t>
      </w:r>
      <w:r w:rsidR="00401E02" w:rsidRPr="00401E0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րկու փուլով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401E02" w:rsidRPr="00401E0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Երկու փուլով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Ընդ որում յուրաքանչյուր՝  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պահանջները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C516FB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="00401E02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>Հ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. </w:t>
      </w:r>
      <w:r w:rsidR="00401E02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>Հովսեփյանին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C516FB" w:rsidRPr="00C516FB" w:rsidRDefault="00C516FB" w:rsidP="00C516FB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Հեռախոսահամար՝ </w:t>
      </w:r>
      <w:r w:rsidRPr="00C516FB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401E02" w:rsidRDefault="00C516FB" w:rsidP="00401E02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Էլ. փոստ՝ </w:t>
      </w:r>
      <w:r w:rsidRPr="00C516FB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C516FB" w:rsidRPr="00C516FB" w:rsidRDefault="00C516FB" w:rsidP="00401E02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Պատվիրատու՝ Ապարանի համայնքապետարան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  <w:t>Հավելված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1</w:t>
      </w:r>
    </w:p>
    <w:p w:rsidR="00C516FB" w:rsidRPr="00C516FB" w:rsidRDefault="00401E02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  <w:r w:rsid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="00C516FB"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ծածկագրով </w:t>
      </w:r>
      <w:proofErr w:type="spellStart"/>
      <w:r w:rsidRPr="00401E02">
        <w:rPr>
          <w:rFonts w:ascii="GHEA Grapalat" w:eastAsia="Times New Roman" w:hAnsi="GHEA Grapalat"/>
          <w:color w:val="000000"/>
          <w:sz w:val="20"/>
          <w:szCs w:val="20"/>
          <w:lang w:val="en-US"/>
        </w:rPr>
        <w:t>երկու</w:t>
      </w:r>
      <w:proofErr w:type="spellEnd"/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401E02">
        <w:rPr>
          <w:rFonts w:ascii="GHEA Grapalat" w:eastAsia="Times New Roman" w:hAnsi="GHEA Grapalat"/>
          <w:color w:val="000000"/>
          <w:sz w:val="20"/>
          <w:szCs w:val="20"/>
          <w:lang w:val="en-US"/>
        </w:rPr>
        <w:t>փուլով</w:t>
      </w:r>
      <w:proofErr w:type="spellEnd"/>
      <w:r w:rsidR="00C516FB"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C516FB">
        <w:rPr>
          <w:rFonts w:ascii="GHEA Grapalat" w:eastAsia="Times New Roman" w:hAnsi="GHEA Grapalat"/>
          <w:color w:val="000000"/>
          <w:sz w:val="20"/>
          <w:szCs w:val="20"/>
          <w:lang w:val="en-US"/>
        </w:rPr>
        <w:t>մրցույթի</w:t>
      </w:r>
      <w:proofErr w:type="spellEnd"/>
      <w:r w:rsidR="00C516FB"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նախաորակավորման 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ընթացակարգի հայտարարության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ԴԻՄՈՒՄ*</w:t>
      </w:r>
    </w:p>
    <w:p w:rsidR="00C516FB" w:rsidRPr="00C516FB" w:rsidRDefault="00C516FB" w:rsidP="00C516FB">
      <w:pPr>
        <w:keepNext/>
        <w:widowControl/>
        <w:autoSpaceDE/>
        <w:autoSpaceDN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 w:eastAsia="ru-RU"/>
        </w:rPr>
        <w:t>նախաորակավորման ընթացակարգին մասնակցելու</w:t>
      </w:r>
      <w:r w:rsidRPr="00C516FB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C516FB" w:rsidRPr="00C516FB" w:rsidRDefault="00C516FB" w:rsidP="00C516FB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մասնակցի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անվանումը</w:t>
      </w: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C516FB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հայտնում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է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,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որ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ցանկություն ունի մասնակցել Ապարանի համայնքապետարանի կողմից </w:t>
      </w:r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ծածկագրով </w:t>
      </w:r>
      <w:proofErr w:type="spellStart"/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en-US"/>
        </w:rPr>
        <w:t>երկու</w:t>
      </w:r>
      <w:proofErr w:type="spellEnd"/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en-US"/>
        </w:rPr>
        <w:t>փուլով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C516FB">
        <w:rPr>
          <w:rFonts w:ascii="GHEA Grapalat" w:eastAsia="Times New Roman" w:hAnsi="GHEA Grapalat"/>
          <w:color w:val="000000"/>
          <w:sz w:val="20"/>
          <w:szCs w:val="20"/>
          <w:lang w:val="ru-RU"/>
        </w:rPr>
        <w:t>մրցույթի</w:t>
      </w:r>
      <w:proofErr w:type="spellEnd"/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նախաորակավորման ընթացակարգին և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նախաորակավորման հայտարարության պահանջներին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պահանջներին համապատասխան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ներկայացնում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է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հայտ:</w:t>
      </w: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մասնակցի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անվանումը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ի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հարկ վճարողի հաշվառման համարն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է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C516FB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հարկի վճարողի հաշվառման համարը</w:t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մասնակցի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անվանումը</w:t>
      </w: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C516FB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ի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էլեկտրոնային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փոստի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հասցեն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է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C516FB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էլեկտրոնային փոստի հասցեն</w:t>
      </w:r>
      <w:r w:rsidRPr="00C516FB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en-US"/>
        </w:rPr>
        <w:t>մ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ասնակցի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անվանումը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ղեկավարի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պաշտոնը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n-US"/>
        </w:rPr>
        <w:t>ա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նուն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en-US"/>
        </w:rPr>
        <w:t>ա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զգանունը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Տ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  <w:sectPr w:rsidR="00C516FB" w:rsidRPr="00C516FB" w:rsidSect="00401E02">
          <w:footnotePr>
            <w:pos w:val="beneathText"/>
          </w:footnotePr>
          <w:pgSz w:w="11906" w:h="16838" w:code="9"/>
          <w:pgMar w:top="540" w:right="1080" w:bottom="993" w:left="1080" w:header="561" w:footer="561" w:gutter="0"/>
          <w:cols w:space="720"/>
          <w:docGrid w:linePitch="326"/>
        </w:sect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  <w:lastRenderedPageBreak/>
        <w:t>Հավելված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2</w:t>
      </w:r>
    </w:p>
    <w:p w:rsidR="00401E02" w:rsidRPr="00C516FB" w:rsidRDefault="00401E02" w:rsidP="00401E02">
      <w:pPr>
        <w:widowControl/>
        <w:autoSpaceDE/>
        <w:autoSpaceDN/>
        <w:ind w:firstLine="567"/>
        <w:jc w:val="right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  <w:r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ծածկագրով </w:t>
      </w:r>
      <w:r w:rsidRPr="003133C6">
        <w:rPr>
          <w:rFonts w:ascii="GHEA Grapalat" w:eastAsia="Times New Roman" w:hAnsi="GHEA Grapalat"/>
          <w:color w:val="000000"/>
          <w:sz w:val="20"/>
          <w:szCs w:val="20"/>
          <w:lang w:val="hy-AM"/>
        </w:rPr>
        <w:t>երկու</w:t>
      </w:r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3133C6">
        <w:rPr>
          <w:rFonts w:ascii="GHEA Grapalat" w:eastAsia="Times New Roman" w:hAnsi="GHEA Grapalat"/>
          <w:color w:val="000000"/>
          <w:sz w:val="20"/>
          <w:szCs w:val="20"/>
          <w:lang w:val="hy-AM"/>
        </w:rPr>
        <w:t>փուլով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3133C6">
        <w:rPr>
          <w:rFonts w:ascii="GHEA Grapalat" w:eastAsia="Times New Roman" w:hAnsi="GHEA Grapalat"/>
          <w:color w:val="000000"/>
          <w:sz w:val="20"/>
          <w:szCs w:val="20"/>
          <w:lang w:val="hy-AM"/>
        </w:rPr>
        <w:t>մրցույթի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նախաորակավորման </w:t>
      </w:r>
    </w:p>
    <w:p w:rsidR="00401E02" w:rsidRPr="00C516FB" w:rsidRDefault="00401E02" w:rsidP="00401E02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ընթացակարգի հայտարարության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ՀԱՅՏԱՐԱՐՈՒԹՅՈՒՆ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«Մ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ասնագիտական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գործունեության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համապատասխանություն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պայմանագրով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նախատեսված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գործունեությանը»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որակավորման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չափանիշին համապաստախանության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մասին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C516FB" w:rsidRPr="00C516FB" w:rsidRDefault="00C516FB" w:rsidP="00C516FB">
      <w:pPr>
        <w:widowControl/>
        <w:autoSpaceDE/>
        <w:autoSpaceDN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ab/>
      </w: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ab/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մասնակցի անվանումը</w:t>
      </w: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 xml:space="preserve">       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հայտարարում և հավաստում է, որ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հայտը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ներկայացնելու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տարվա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և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դրան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նախորդող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տարիների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ընթացքում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իրականացրել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է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</w:t>
      </w:r>
      <w:r w:rsidR="00401E02" w:rsidRPr="00401E02">
        <w:rPr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վերոնշյալ ապրանքների մատակարարումը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` 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401E02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s-E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Նախաորակավորման հայտը ներկայացնելու տարվա և դրան նախորդող տարիների ընթացքում պատշաճ ձևով իրականացրած պայմանագրերի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տ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արեթիվը`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............ 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տ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արեթիվը`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............ 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տ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արեթիվը`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............ </w:t>
            </w: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516FB" w:rsidRPr="00C516FB" w:rsidRDefault="00C516FB" w:rsidP="00C516FB">
      <w:pPr>
        <w:widowControl/>
        <w:autoSpaceDE/>
        <w:autoSpaceDN/>
        <w:ind w:firstLine="720"/>
        <w:jc w:val="center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en-US"/>
        </w:rPr>
        <w:t>մ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ասնակցի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անվանումը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ղեկավարի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պաշտոնը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n-US"/>
        </w:rPr>
        <w:t>ա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նուն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en-US"/>
        </w:rPr>
        <w:t>ա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զգանունը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Կ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Տ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C516FB" w:rsidRPr="00C516FB" w:rsidRDefault="00C516FB" w:rsidP="00C516FB">
      <w:pPr>
        <w:widowControl/>
        <w:autoSpaceDE/>
        <w:autoSpaceDN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16FB" w:rsidRPr="00C516FB" w:rsidRDefault="00C516FB" w:rsidP="00C516F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16FB" w:rsidRDefault="00C516FB" w:rsidP="00C516FB">
      <w:pPr>
        <w:pStyle w:val="a3"/>
        <w:spacing w:before="4"/>
        <w:ind w:left="1261" w:right="1978"/>
      </w:pPr>
    </w:p>
    <w:sectPr w:rsidR="00C516FB">
      <w:pgSz w:w="12240" w:h="15840"/>
      <w:pgMar w:top="7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17D"/>
    <w:rsid w:val="0018417D"/>
    <w:rsid w:val="001D4FBA"/>
    <w:rsid w:val="00211FF9"/>
    <w:rsid w:val="003133C6"/>
    <w:rsid w:val="00401E02"/>
    <w:rsid w:val="004B268E"/>
    <w:rsid w:val="006A625D"/>
    <w:rsid w:val="00A42F85"/>
    <w:rsid w:val="00A96E06"/>
    <w:rsid w:val="00B26F03"/>
    <w:rsid w:val="00C516FB"/>
    <w:rsid w:val="00CE349B"/>
    <w:rsid w:val="00E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E02"/>
    <w:rPr>
      <w:rFonts w:ascii="Sylfaen" w:eastAsia="Sylfaen" w:hAnsi="Sylfaen" w:cs="Sylfaen"/>
      <w:lang w:val="lt-LT"/>
    </w:rPr>
  </w:style>
  <w:style w:type="paragraph" w:styleId="1">
    <w:name w:val="heading 1"/>
    <w:basedOn w:val="a"/>
    <w:next w:val="a"/>
    <w:link w:val="10"/>
    <w:qFormat/>
    <w:rsid w:val="00C516FB"/>
    <w:pPr>
      <w:keepNext/>
      <w:widowControl/>
      <w:autoSpaceDE/>
      <w:autoSpaceDN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516FB"/>
    <w:pPr>
      <w:keepNext/>
      <w:widowControl/>
      <w:autoSpaceDE/>
      <w:autoSpaceDN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516FB"/>
    <w:pPr>
      <w:keepNext/>
      <w:widowControl/>
      <w:autoSpaceDE/>
      <w:autoSpaceDN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516FB"/>
    <w:pPr>
      <w:keepNext/>
      <w:widowControl/>
      <w:autoSpaceDE/>
      <w:autoSpaceDN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516FB"/>
    <w:pPr>
      <w:keepNext/>
      <w:widowControl/>
      <w:autoSpaceDE/>
      <w:autoSpaceDN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516FB"/>
    <w:pPr>
      <w:keepNext/>
      <w:widowControl/>
      <w:autoSpaceDE/>
      <w:autoSpaceDN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516FB"/>
    <w:pPr>
      <w:keepNext/>
      <w:widowControl/>
      <w:autoSpaceDE/>
      <w:autoSpaceDN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516FB"/>
    <w:pPr>
      <w:keepNext/>
      <w:widowControl/>
      <w:autoSpaceDE/>
      <w:autoSpaceDN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516FB"/>
    <w:pPr>
      <w:keepNext/>
      <w:widowControl/>
      <w:autoSpaceDE/>
      <w:autoSpaceDN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0"/>
      <w:szCs w:val="20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nhideWhenUsed/>
    <w:rsid w:val="00E8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4702"/>
    <w:rPr>
      <w:rFonts w:ascii="Tahoma" w:eastAsia="Sylfaen" w:hAnsi="Tahoma" w:cs="Tahoma"/>
      <w:sz w:val="16"/>
      <w:szCs w:val="16"/>
      <w:lang w:val="lt-LT"/>
    </w:rPr>
  </w:style>
  <w:style w:type="character" w:customStyle="1" w:styleId="10">
    <w:name w:val="Заголовок 1 Знак"/>
    <w:basedOn w:val="a0"/>
    <w:link w:val="1"/>
    <w:rsid w:val="00C516F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6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516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516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16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16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516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516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516FB"/>
  </w:style>
  <w:style w:type="numbering" w:customStyle="1" w:styleId="110">
    <w:name w:val="Нет списка11"/>
    <w:next w:val="a2"/>
    <w:uiPriority w:val="99"/>
    <w:semiHidden/>
    <w:unhideWhenUsed/>
    <w:rsid w:val="00C516FB"/>
  </w:style>
  <w:style w:type="paragraph" w:styleId="a9">
    <w:name w:val="Body Text Indent"/>
    <w:aliases w:val=" Char, Char Char Char Char,Char Char Char Char"/>
    <w:basedOn w:val="a"/>
    <w:link w:val="aa"/>
    <w:rsid w:val="00C516FB"/>
    <w:pPr>
      <w:widowControl/>
      <w:autoSpaceDE/>
      <w:autoSpaceDN/>
      <w:spacing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C516F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C516F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516FB"/>
    <w:pPr>
      <w:widowControl/>
      <w:autoSpaceDE/>
      <w:autoSpaceDN/>
      <w:spacing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C516FB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516FB"/>
    <w:pPr>
      <w:widowControl/>
      <w:tabs>
        <w:tab w:val="left" w:pos="720"/>
      </w:tabs>
      <w:autoSpaceDE/>
      <w:autoSpaceDN/>
      <w:spacing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516FB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516FB"/>
    <w:pPr>
      <w:widowControl/>
      <w:autoSpaceDE/>
      <w:autoSpaceDN/>
      <w:spacing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516F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516FB"/>
    <w:pPr>
      <w:widowControl/>
      <w:autoSpaceDE/>
      <w:autoSpaceDN/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516FB"/>
    <w:pPr>
      <w:widowControl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C516FB"/>
    <w:rPr>
      <w:color w:val="0000FF"/>
      <w:u w:val="single"/>
    </w:rPr>
  </w:style>
  <w:style w:type="character" w:customStyle="1" w:styleId="CharChar1">
    <w:name w:val="Char Char1"/>
    <w:locked/>
    <w:rsid w:val="00C516FB"/>
    <w:rPr>
      <w:rFonts w:ascii="Arial LatArm" w:hAnsi="Arial LatArm"/>
      <w:i/>
      <w:lang w:val="en-AU" w:eastAsia="en-US" w:bidi="ar-SA"/>
    </w:rPr>
  </w:style>
  <w:style w:type="character" w:customStyle="1" w:styleId="a4">
    <w:name w:val="Основной текст Знак"/>
    <w:basedOn w:val="a0"/>
    <w:link w:val="a3"/>
    <w:rsid w:val="00C516FB"/>
    <w:rPr>
      <w:rFonts w:ascii="Sylfaen" w:eastAsia="Sylfaen" w:hAnsi="Sylfaen" w:cs="Sylfaen"/>
      <w:sz w:val="20"/>
      <w:szCs w:val="20"/>
      <w:lang w:val="lt-LT"/>
    </w:rPr>
  </w:style>
  <w:style w:type="paragraph" w:styleId="12">
    <w:name w:val="index 1"/>
    <w:basedOn w:val="a"/>
    <w:next w:val="a"/>
    <w:autoRedefine/>
    <w:semiHidden/>
    <w:rsid w:val="00C516FB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index heading"/>
    <w:basedOn w:val="a"/>
    <w:next w:val="12"/>
    <w:semiHidden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C516F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C516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516FB"/>
    <w:pPr>
      <w:widowControl/>
      <w:autoSpaceDE/>
      <w:autoSpaceDN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516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Название Знак"/>
    <w:basedOn w:val="a0"/>
    <w:link w:val="af1"/>
    <w:rsid w:val="00C516FB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C516FB"/>
  </w:style>
  <w:style w:type="paragraph" w:styleId="af4">
    <w:name w:val="footnote text"/>
    <w:basedOn w:val="a"/>
    <w:link w:val="af5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C516F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516FB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516FB"/>
    <w:pPr>
      <w:widowControl/>
      <w:autoSpaceDE/>
      <w:autoSpaceDN/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516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516FB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7">
    <w:name w:val="Strong"/>
    <w:uiPriority w:val="22"/>
    <w:qFormat/>
    <w:rsid w:val="00C516FB"/>
    <w:rPr>
      <w:b/>
      <w:bCs/>
    </w:rPr>
  </w:style>
  <w:style w:type="character" w:styleId="af8">
    <w:name w:val="footnote reference"/>
    <w:semiHidden/>
    <w:rsid w:val="00C516FB"/>
    <w:rPr>
      <w:vertAlign w:val="superscript"/>
    </w:rPr>
  </w:style>
  <w:style w:type="character" w:customStyle="1" w:styleId="CharChar22">
    <w:name w:val="Char Char22"/>
    <w:rsid w:val="00C516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516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516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516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516FB"/>
    <w:rPr>
      <w:rFonts w:ascii="Arial Armenian" w:hAnsi="Arial Armenian"/>
      <w:lang w:val="en-US"/>
    </w:rPr>
  </w:style>
  <w:style w:type="character" w:styleId="af9">
    <w:name w:val="annotation reference"/>
    <w:semiHidden/>
    <w:rsid w:val="00C516FB"/>
    <w:rPr>
      <w:sz w:val="16"/>
      <w:szCs w:val="16"/>
    </w:rPr>
  </w:style>
  <w:style w:type="paragraph" w:styleId="afa">
    <w:name w:val="annotation text"/>
    <w:basedOn w:val="a"/>
    <w:link w:val="afb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b">
    <w:name w:val="Текст примечания Знак"/>
    <w:basedOn w:val="a0"/>
    <w:link w:val="afa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C516F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516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C516FB"/>
    <w:rPr>
      <w:vertAlign w:val="superscript"/>
    </w:rPr>
  </w:style>
  <w:style w:type="paragraph" w:styleId="aff1">
    <w:name w:val="Document Map"/>
    <w:basedOn w:val="a"/>
    <w:link w:val="aff2"/>
    <w:semiHidden/>
    <w:rsid w:val="00C516F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semiHidden/>
    <w:rsid w:val="00C516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516FB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516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516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516FB"/>
    <w:pPr>
      <w:widowControl/>
      <w:overflowPunct w:val="0"/>
      <w:adjustRightInd w:val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516FB"/>
    <w:pPr>
      <w:autoSpaceDE/>
      <w:autoSpaceDN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C516FB"/>
    <w:pPr>
      <w:widowControl/>
      <w:suppressAutoHyphens/>
      <w:autoSpaceDE/>
      <w:autoSpaceDN/>
      <w:spacing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C516FB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516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516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516F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516FB"/>
    <w:pPr>
      <w:widowControl/>
      <w:autoSpaceDE/>
      <w:autoSpaceDN/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C516FB"/>
    <w:rPr>
      <w:rFonts w:ascii="Sylfaen" w:eastAsia="Sylfaen" w:hAnsi="Sylfaen" w:cs="Sylfaen"/>
      <w:lang w:val="lt-LT"/>
    </w:rPr>
  </w:style>
  <w:style w:type="character" w:styleId="aff7">
    <w:name w:val="Emphasis"/>
    <w:qFormat/>
    <w:rsid w:val="00C516F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C516FB"/>
    <w:rPr>
      <w:color w:val="605E5C"/>
      <w:shd w:val="clear" w:color="auto" w:fill="E1DFDD"/>
    </w:rPr>
  </w:style>
  <w:style w:type="character" w:customStyle="1" w:styleId="CharChar4">
    <w:name w:val="Char Char4"/>
    <w:locked/>
    <w:rsid w:val="00C516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516FB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516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E02"/>
    <w:rPr>
      <w:rFonts w:ascii="Sylfaen" w:eastAsia="Sylfaen" w:hAnsi="Sylfaen" w:cs="Sylfaen"/>
      <w:lang w:val="lt-LT"/>
    </w:rPr>
  </w:style>
  <w:style w:type="paragraph" w:styleId="1">
    <w:name w:val="heading 1"/>
    <w:basedOn w:val="a"/>
    <w:next w:val="a"/>
    <w:link w:val="10"/>
    <w:qFormat/>
    <w:rsid w:val="00C516FB"/>
    <w:pPr>
      <w:keepNext/>
      <w:widowControl/>
      <w:autoSpaceDE/>
      <w:autoSpaceDN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516FB"/>
    <w:pPr>
      <w:keepNext/>
      <w:widowControl/>
      <w:autoSpaceDE/>
      <w:autoSpaceDN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516FB"/>
    <w:pPr>
      <w:keepNext/>
      <w:widowControl/>
      <w:autoSpaceDE/>
      <w:autoSpaceDN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516FB"/>
    <w:pPr>
      <w:keepNext/>
      <w:widowControl/>
      <w:autoSpaceDE/>
      <w:autoSpaceDN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516FB"/>
    <w:pPr>
      <w:keepNext/>
      <w:widowControl/>
      <w:autoSpaceDE/>
      <w:autoSpaceDN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516FB"/>
    <w:pPr>
      <w:keepNext/>
      <w:widowControl/>
      <w:autoSpaceDE/>
      <w:autoSpaceDN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516FB"/>
    <w:pPr>
      <w:keepNext/>
      <w:widowControl/>
      <w:autoSpaceDE/>
      <w:autoSpaceDN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516FB"/>
    <w:pPr>
      <w:keepNext/>
      <w:widowControl/>
      <w:autoSpaceDE/>
      <w:autoSpaceDN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516FB"/>
    <w:pPr>
      <w:keepNext/>
      <w:widowControl/>
      <w:autoSpaceDE/>
      <w:autoSpaceDN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0"/>
      <w:szCs w:val="20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nhideWhenUsed/>
    <w:rsid w:val="00E8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4702"/>
    <w:rPr>
      <w:rFonts w:ascii="Tahoma" w:eastAsia="Sylfaen" w:hAnsi="Tahoma" w:cs="Tahoma"/>
      <w:sz w:val="16"/>
      <w:szCs w:val="16"/>
      <w:lang w:val="lt-LT"/>
    </w:rPr>
  </w:style>
  <w:style w:type="character" w:customStyle="1" w:styleId="10">
    <w:name w:val="Заголовок 1 Знак"/>
    <w:basedOn w:val="a0"/>
    <w:link w:val="1"/>
    <w:rsid w:val="00C516F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6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516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516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16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16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516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516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516FB"/>
  </w:style>
  <w:style w:type="numbering" w:customStyle="1" w:styleId="110">
    <w:name w:val="Нет списка11"/>
    <w:next w:val="a2"/>
    <w:uiPriority w:val="99"/>
    <w:semiHidden/>
    <w:unhideWhenUsed/>
    <w:rsid w:val="00C516FB"/>
  </w:style>
  <w:style w:type="paragraph" w:styleId="a9">
    <w:name w:val="Body Text Indent"/>
    <w:aliases w:val=" Char, Char Char Char Char,Char Char Char Char"/>
    <w:basedOn w:val="a"/>
    <w:link w:val="aa"/>
    <w:rsid w:val="00C516FB"/>
    <w:pPr>
      <w:widowControl/>
      <w:autoSpaceDE/>
      <w:autoSpaceDN/>
      <w:spacing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C516F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C516F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516FB"/>
    <w:pPr>
      <w:widowControl/>
      <w:autoSpaceDE/>
      <w:autoSpaceDN/>
      <w:spacing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C516FB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516FB"/>
    <w:pPr>
      <w:widowControl/>
      <w:tabs>
        <w:tab w:val="left" w:pos="720"/>
      </w:tabs>
      <w:autoSpaceDE/>
      <w:autoSpaceDN/>
      <w:spacing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516FB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516FB"/>
    <w:pPr>
      <w:widowControl/>
      <w:autoSpaceDE/>
      <w:autoSpaceDN/>
      <w:spacing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516F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516FB"/>
    <w:pPr>
      <w:widowControl/>
      <w:autoSpaceDE/>
      <w:autoSpaceDN/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516FB"/>
    <w:pPr>
      <w:widowControl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C516FB"/>
    <w:rPr>
      <w:color w:val="0000FF"/>
      <w:u w:val="single"/>
    </w:rPr>
  </w:style>
  <w:style w:type="character" w:customStyle="1" w:styleId="CharChar1">
    <w:name w:val="Char Char1"/>
    <w:locked/>
    <w:rsid w:val="00C516FB"/>
    <w:rPr>
      <w:rFonts w:ascii="Arial LatArm" w:hAnsi="Arial LatArm"/>
      <w:i/>
      <w:lang w:val="en-AU" w:eastAsia="en-US" w:bidi="ar-SA"/>
    </w:rPr>
  </w:style>
  <w:style w:type="character" w:customStyle="1" w:styleId="a4">
    <w:name w:val="Основной текст Знак"/>
    <w:basedOn w:val="a0"/>
    <w:link w:val="a3"/>
    <w:rsid w:val="00C516FB"/>
    <w:rPr>
      <w:rFonts w:ascii="Sylfaen" w:eastAsia="Sylfaen" w:hAnsi="Sylfaen" w:cs="Sylfaen"/>
      <w:sz w:val="20"/>
      <w:szCs w:val="20"/>
      <w:lang w:val="lt-LT"/>
    </w:rPr>
  </w:style>
  <w:style w:type="paragraph" w:styleId="12">
    <w:name w:val="index 1"/>
    <w:basedOn w:val="a"/>
    <w:next w:val="a"/>
    <w:autoRedefine/>
    <w:semiHidden/>
    <w:rsid w:val="00C516FB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index heading"/>
    <w:basedOn w:val="a"/>
    <w:next w:val="12"/>
    <w:semiHidden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C516F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C516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516FB"/>
    <w:pPr>
      <w:widowControl/>
      <w:autoSpaceDE/>
      <w:autoSpaceDN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516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Название Знак"/>
    <w:basedOn w:val="a0"/>
    <w:link w:val="af1"/>
    <w:rsid w:val="00C516FB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C516FB"/>
  </w:style>
  <w:style w:type="paragraph" w:styleId="af4">
    <w:name w:val="footnote text"/>
    <w:basedOn w:val="a"/>
    <w:link w:val="af5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C516F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516FB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516FB"/>
    <w:pPr>
      <w:widowControl/>
      <w:autoSpaceDE/>
      <w:autoSpaceDN/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516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516FB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7">
    <w:name w:val="Strong"/>
    <w:uiPriority w:val="22"/>
    <w:qFormat/>
    <w:rsid w:val="00C516FB"/>
    <w:rPr>
      <w:b/>
      <w:bCs/>
    </w:rPr>
  </w:style>
  <w:style w:type="character" w:styleId="af8">
    <w:name w:val="footnote reference"/>
    <w:semiHidden/>
    <w:rsid w:val="00C516FB"/>
    <w:rPr>
      <w:vertAlign w:val="superscript"/>
    </w:rPr>
  </w:style>
  <w:style w:type="character" w:customStyle="1" w:styleId="CharChar22">
    <w:name w:val="Char Char22"/>
    <w:rsid w:val="00C516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516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516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516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516FB"/>
    <w:rPr>
      <w:rFonts w:ascii="Arial Armenian" w:hAnsi="Arial Armenian"/>
      <w:lang w:val="en-US"/>
    </w:rPr>
  </w:style>
  <w:style w:type="character" w:styleId="af9">
    <w:name w:val="annotation reference"/>
    <w:semiHidden/>
    <w:rsid w:val="00C516FB"/>
    <w:rPr>
      <w:sz w:val="16"/>
      <w:szCs w:val="16"/>
    </w:rPr>
  </w:style>
  <w:style w:type="paragraph" w:styleId="afa">
    <w:name w:val="annotation text"/>
    <w:basedOn w:val="a"/>
    <w:link w:val="afb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b">
    <w:name w:val="Текст примечания Знак"/>
    <w:basedOn w:val="a0"/>
    <w:link w:val="afa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C516F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516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C516FB"/>
    <w:rPr>
      <w:vertAlign w:val="superscript"/>
    </w:rPr>
  </w:style>
  <w:style w:type="paragraph" w:styleId="aff1">
    <w:name w:val="Document Map"/>
    <w:basedOn w:val="a"/>
    <w:link w:val="aff2"/>
    <w:semiHidden/>
    <w:rsid w:val="00C516F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semiHidden/>
    <w:rsid w:val="00C516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516FB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516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516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516FB"/>
    <w:pPr>
      <w:widowControl/>
      <w:overflowPunct w:val="0"/>
      <w:adjustRightInd w:val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516FB"/>
    <w:pPr>
      <w:autoSpaceDE/>
      <w:autoSpaceDN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C516FB"/>
    <w:pPr>
      <w:widowControl/>
      <w:suppressAutoHyphens/>
      <w:autoSpaceDE/>
      <w:autoSpaceDN/>
      <w:spacing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C516FB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516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516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516F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516FB"/>
    <w:pPr>
      <w:widowControl/>
      <w:autoSpaceDE/>
      <w:autoSpaceDN/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C516FB"/>
    <w:rPr>
      <w:rFonts w:ascii="Sylfaen" w:eastAsia="Sylfaen" w:hAnsi="Sylfaen" w:cs="Sylfaen"/>
      <w:lang w:val="lt-LT"/>
    </w:rPr>
  </w:style>
  <w:style w:type="character" w:styleId="aff7">
    <w:name w:val="Emphasis"/>
    <w:qFormat/>
    <w:rsid w:val="00C516F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C516FB"/>
    <w:rPr>
      <w:color w:val="605E5C"/>
      <w:shd w:val="clear" w:color="auto" w:fill="E1DFDD"/>
    </w:rPr>
  </w:style>
  <w:style w:type="character" w:customStyle="1" w:styleId="CharChar4">
    <w:name w:val="Char Char4"/>
    <w:locked/>
    <w:rsid w:val="00C516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516FB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51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hyperlink" Target="mailto:haykhovsepyanhv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hyperlink" Target="mailto:haykhovsepyanh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2026-02-16T22:08:00Z</dcterms:created>
  <dcterms:modified xsi:type="dcterms:W3CDTF">2026-02-17T06:30:00Z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LTSC</vt:lpwstr>
  </property>
</Properties>
</file>