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9727E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14:paraId="769A6979" w14:textId="77777777" w:rsidR="0022631D" w:rsidRDefault="0022631D" w:rsidP="009727E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2757FE29" w14:textId="77777777" w:rsidR="009727E5" w:rsidRPr="009727E5" w:rsidRDefault="009727E5" w:rsidP="009727E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8"/>
          <w:szCs w:val="20"/>
          <w:lang w:val="af-ZA" w:eastAsia="ru-RU"/>
        </w:rPr>
      </w:pPr>
    </w:p>
    <w:p w14:paraId="6D610C87" w14:textId="09CC228B" w:rsidR="0022631D" w:rsidRDefault="00162B14" w:rsidP="00FA58DF">
      <w:pPr>
        <w:spacing w:before="0" w:after="0"/>
        <w:ind w:left="-142" w:right="113" w:firstLine="283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ЗАО «НПП» </w:t>
      </w:r>
      <w:r w:rsidRPr="00A6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расположенное </w:t>
      </w:r>
      <w:r w:rsidRPr="00A6787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по адресу РА, 0910, Армавирский марз, город Мецамор </w:t>
      </w:r>
      <w:r w:rsidR="0022631D" w:rsidRPr="00A6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A6787F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представляет ниже свою</w:t>
      </w:r>
      <w:r w:rsidRPr="00A6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A148C" w:rsidRPr="00EA148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«Манометры» </w:t>
      </w:r>
      <w:r w:rsidR="0022631D" w:rsidRPr="00A6787F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нужд</w:t>
      </w:r>
      <w:r w:rsidR="00EA148C">
        <w:rPr>
          <w:rFonts w:ascii="GHEA Grapalat" w:hAnsi="GHEA Grapalat"/>
          <w:b/>
          <w:i/>
          <w:color w:val="000000"/>
          <w:sz w:val="20"/>
          <w:szCs w:val="20"/>
          <w:lang w:val="af-ZA"/>
        </w:rPr>
        <w:t xml:space="preserve"> </w:t>
      </w:r>
      <w:r w:rsidR="00EA148C" w:rsidRPr="009F71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организованный с целью приобретения </w:t>
      </w:r>
      <w:r w:rsidR="00EA148C">
        <w:rPr>
          <w:rFonts w:ascii="GHEA Grapalat" w:eastAsia="Times New Roman" w:hAnsi="GHEA Grapalat" w:cs="Sylfaen"/>
          <w:sz w:val="20"/>
          <w:szCs w:val="20"/>
          <w:lang w:val="hy-AM" w:eastAsia="ru-RU"/>
        </w:rPr>
        <w:t>продукции</w:t>
      </w:r>
      <w:r w:rsidR="00271F7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6787F" w:rsidRPr="00A6787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bookmarkStart w:id="0" w:name="_Hlk155878297"/>
      <w:r w:rsidR="00BC6285">
        <w:rPr>
          <w:rFonts w:ascii="GHEA Grapalat" w:hAnsi="GHEA Grapalat"/>
          <w:i/>
          <w:sz w:val="18"/>
          <w:szCs w:val="18"/>
        </w:rPr>
        <w:t>HAEK</w:t>
      </w:r>
      <w:r w:rsidR="00BC6285">
        <w:rPr>
          <w:rFonts w:ascii="GHEA Grapalat" w:hAnsi="GHEA Grapalat"/>
          <w:i/>
          <w:sz w:val="18"/>
          <w:szCs w:val="18"/>
          <w:lang w:val="ru-RU"/>
        </w:rPr>
        <w:t>-</w:t>
      </w:r>
      <w:proofErr w:type="spellStart"/>
      <w:r w:rsidR="00BC6285">
        <w:rPr>
          <w:rFonts w:ascii="GHEA Grapalat" w:hAnsi="GHEA Grapalat"/>
          <w:i/>
          <w:sz w:val="18"/>
          <w:szCs w:val="18"/>
          <w:lang w:val="ru-RU"/>
        </w:rPr>
        <w:t>GHAPDzB</w:t>
      </w:r>
      <w:proofErr w:type="spellEnd"/>
      <w:r w:rsidR="00BC6285">
        <w:rPr>
          <w:rFonts w:ascii="GHEA Grapalat" w:hAnsi="GHEA Grapalat"/>
          <w:i/>
          <w:sz w:val="18"/>
          <w:szCs w:val="18"/>
          <w:lang w:val="ru-RU"/>
        </w:rPr>
        <w:t>-</w:t>
      </w:r>
      <w:r w:rsidR="00BC6285">
        <w:rPr>
          <w:rFonts w:ascii="GHEA Grapalat" w:hAnsi="GHEA Grapalat"/>
          <w:i/>
          <w:sz w:val="18"/>
          <w:szCs w:val="18"/>
          <w:lang w:val="hy-AM"/>
        </w:rPr>
        <w:t>60</w:t>
      </w:r>
      <w:r w:rsidR="00BC6285" w:rsidRPr="008E74F0">
        <w:rPr>
          <w:rFonts w:ascii="GHEA Grapalat" w:hAnsi="GHEA Grapalat"/>
          <w:i/>
          <w:sz w:val="18"/>
          <w:szCs w:val="18"/>
          <w:lang w:val="ru-RU"/>
        </w:rPr>
        <w:t>/23</w:t>
      </w:r>
      <w:bookmarkEnd w:id="0"/>
      <w:r w:rsidR="00A6787F" w:rsidRPr="00A6787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A6787F" w:rsidRPr="00A6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A6787F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 о договоре, заключенном в результате процедуры покупки кода:</w:t>
      </w:r>
    </w:p>
    <w:p w14:paraId="09B88FEE" w14:textId="77777777" w:rsidR="00183684" w:rsidRPr="00183684" w:rsidRDefault="00183684" w:rsidP="00183684">
      <w:pPr>
        <w:spacing w:before="0" w:after="0"/>
        <w:ind w:left="-284" w:firstLine="283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tbl>
      <w:tblPr>
        <w:tblpPr w:leftFromText="180" w:rightFromText="180" w:vertAnchor="text" w:tblpY="1"/>
        <w:tblOverlap w:val="never"/>
        <w:tblW w:w="16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9"/>
        <w:gridCol w:w="1243"/>
        <w:gridCol w:w="19"/>
        <w:gridCol w:w="864"/>
        <w:gridCol w:w="144"/>
        <w:gridCol w:w="785"/>
        <w:gridCol w:w="572"/>
        <w:gridCol w:w="167"/>
        <w:gridCol w:w="595"/>
        <w:gridCol w:w="208"/>
        <w:gridCol w:w="473"/>
        <w:gridCol w:w="311"/>
        <w:gridCol w:w="1203"/>
        <w:gridCol w:w="67"/>
        <w:gridCol w:w="14"/>
        <w:gridCol w:w="248"/>
        <w:gridCol w:w="475"/>
        <w:gridCol w:w="236"/>
        <w:gridCol w:w="105"/>
        <w:gridCol w:w="176"/>
        <w:gridCol w:w="97"/>
        <w:gridCol w:w="490"/>
        <w:gridCol w:w="125"/>
        <w:gridCol w:w="519"/>
        <w:gridCol w:w="234"/>
        <w:gridCol w:w="378"/>
        <w:gridCol w:w="371"/>
        <w:gridCol w:w="479"/>
        <w:gridCol w:w="594"/>
        <w:gridCol w:w="431"/>
        <w:gridCol w:w="1243"/>
        <w:gridCol w:w="462"/>
        <w:gridCol w:w="1948"/>
      </w:tblGrid>
      <w:tr w:rsidR="00183684" w:rsidRPr="0022631D" w14:paraId="5F4D3A8E" w14:textId="77777777" w:rsidTr="006C45BF">
        <w:trPr>
          <w:trHeight w:val="146"/>
        </w:trPr>
        <w:tc>
          <w:tcPr>
            <w:tcW w:w="16268" w:type="dxa"/>
            <w:gridSpan w:val="34"/>
            <w:shd w:val="clear" w:color="auto" w:fill="auto"/>
            <w:vAlign w:val="center"/>
          </w:tcPr>
          <w:p w14:paraId="5C91C55C" w14:textId="77777777" w:rsidR="00183684" w:rsidRPr="0022631D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C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объект</w:t>
            </w:r>
          </w:p>
        </w:tc>
      </w:tr>
      <w:tr w:rsidR="00183684" w:rsidRPr="0022631D" w14:paraId="48779194" w14:textId="77777777" w:rsidTr="006C45BF">
        <w:trPr>
          <w:trHeight w:val="110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0CC3526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доза номер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251FCB4C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FC6E9F1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измерение Единица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1D099965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считать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144E7F2D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предварительный расчет расходы </w:t>
            </w:r>
          </w:p>
        </w:tc>
        <w:tc>
          <w:tcPr>
            <w:tcW w:w="3621" w:type="dxa"/>
            <w:gridSpan w:val="9"/>
            <w:vMerge w:val="restart"/>
            <w:shd w:val="clear" w:color="auto" w:fill="auto"/>
            <w:vAlign w:val="center"/>
          </w:tcPr>
          <w:p w14:paraId="22719FC4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кратко описание ( техническое: профиль )</w:t>
            </w:r>
          </w:p>
        </w:tc>
        <w:tc>
          <w:tcPr>
            <w:tcW w:w="3653" w:type="dxa"/>
            <w:gridSpan w:val="3"/>
            <w:vMerge w:val="restart"/>
            <w:shd w:val="clear" w:color="auto" w:fill="auto"/>
            <w:vAlign w:val="center"/>
          </w:tcPr>
          <w:p w14:paraId="7C0AE170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по контракту запланировано кратко описание ( техническое: профиль )</w:t>
            </w:r>
          </w:p>
        </w:tc>
      </w:tr>
      <w:tr w:rsidR="00183684" w:rsidRPr="0022631D" w14:paraId="6D5FE52B" w14:textId="77777777" w:rsidTr="006C45BF">
        <w:trPr>
          <w:trHeight w:val="175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2E18B967" w14:textId="77777777" w:rsidR="00183684" w:rsidRPr="008E4856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58D67B5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1CD04294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7C96E79A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доступный финансовый означает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443FF5DB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общий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64C7B696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АМД /</w:t>
            </w:r>
          </w:p>
        </w:tc>
        <w:tc>
          <w:tcPr>
            <w:tcW w:w="3621" w:type="dxa"/>
            <w:gridSpan w:val="9"/>
            <w:vMerge/>
            <w:shd w:val="clear" w:color="auto" w:fill="auto"/>
          </w:tcPr>
          <w:p w14:paraId="5CB48523" w14:textId="77777777" w:rsidR="00183684" w:rsidRPr="0022631D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3" w:type="dxa"/>
            <w:gridSpan w:val="3"/>
            <w:vMerge/>
            <w:shd w:val="clear" w:color="auto" w:fill="auto"/>
          </w:tcPr>
          <w:p w14:paraId="14647818" w14:textId="77777777" w:rsidR="00183684" w:rsidRPr="0022631D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3684" w:rsidRPr="0022631D" w14:paraId="46E87105" w14:textId="77777777" w:rsidTr="006C45BF">
        <w:trPr>
          <w:trHeight w:val="275"/>
        </w:trPr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78228" w14:textId="77777777" w:rsidR="00183684" w:rsidRPr="008E4856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902C9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CB314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F1335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0A55C" w14:textId="77777777" w:rsidR="00183684" w:rsidRPr="008E4856" w:rsidRDefault="00183684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46A60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доступный финансовый означает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1C84F" w14:textId="77777777" w:rsidR="00183684" w:rsidRPr="008E4856" w:rsidRDefault="00183684" w:rsidP="00E555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856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общий</w:t>
            </w:r>
          </w:p>
        </w:tc>
        <w:tc>
          <w:tcPr>
            <w:tcW w:w="36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E5E33AD" w14:textId="77777777" w:rsidR="00183684" w:rsidRPr="0022631D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EF1376F" w14:textId="77777777" w:rsidR="00183684" w:rsidRPr="0022631D" w:rsidRDefault="00183684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148C" w:rsidRPr="00EA148C" w14:paraId="0A43335C" w14:textId="77777777" w:rsidTr="00EA148C">
        <w:trPr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5E44A288" w14:textId="2E47FD48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33D2" w14:textId="2F61BCD3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6FCAECA" w14:textId="333B4BF9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C5EE4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A81BA" w14:textId="04DE5FA2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FB0A3" w14:textId="566AF9A6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20:00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81E8D" w14:textId="2EB95325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854400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8F00D" w14:textId="1A203CBF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854400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514D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 xml:space="preserve">ДМ2005Азд (ДМ2005Сг) </w:t>
            </w: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- ДМ- </w:t>
            </w:r>
            <w:proofErr w:type="spellStart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диффманометр</w:t>
            </w:r>
            <w:proofErr w:type="spellEnd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,</w:t>
            </w:r>
          </w:p>
          <w:p w14:paraId="76BED574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сигнал-сигнал ,</w:t>
            </w:r>
          </w:p>
          <w:p w14:paraId="120FC538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proofErr w:type="spellStart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Электроконтакт</w:t>
            </w:r>
            <w:proofErr w:type="spellEnd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: Атомная электростанция для</w:t>
            </w:r>
          </w:p>
          <w:p w14:paraId="020DB569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Случай диаметр : Ø=160 мм;</w:t>
            </w:r>
          </w:p>
          <w:p w14:paraId="62F53C3B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Точность заказ 1,5;</w:t>
            </w:r>
          </w:p>
          <w:p w14:paraId="7514A163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Радиальный трубка резьба М20х1,5;</w:t>
            </w:r>
          </w:p>
          <w:p w14:paraId="338050C5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Работающий напряжение : 220 В;</w:t>
            </w:r>
          </w:p>
          <w:p w14:paraId="5CA76E81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Измерение: диапазон 0÷10 кг /см²;</w:t>
            </w:r>
          </w:p>
          <w:p w14:paraId="1E473C02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климатический производительность и </w:t>
            </w:r>
            <w:proofErr w:type="gramStart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развертывание  порядок</w:t>
            </w:r>
            <w:proofErr w:type="gramEnd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: У2,</w:t>
            </w:r>
          </w:p>
          <w:p w14:paraId="2DD5D6D8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Защита </w:t>
            </w:r>
            <w:proofErr w:type="gramStart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степень :</w:t>
            </w:r>
            <w:proofErr w:type="gramEnd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IP 42,</w:t>
            </w:r>
          </w:p>
          <w:p w14:paraId="7F9FE632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Окружающий среда температура : от -60°C до +60°C ( металл в случае ),</w:t>
            </w:r>
          </w:p>
          <w:p w14:paraId="344F022D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Измеримый среда температура : от -50°C до +150°C</w:t>
            </w:r>
          </w:p>
          <w:p w14:paraId="5613557C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lastRenderedPageBreak/>
              <w:t>Половые губы отсутствует ,</w:t>
            </w:r>
          </w:p>
          <w:p w14:paraId="3EC3476B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Труба трубка расположение : радиальное ,</w:t>
            </w:r>
          </w:p>
          <w:p w14:paraId="6497B7C0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proofErr w:type="spellStart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виброзащита</w:t>
            </w:r>
            <w:proofErr w:type="spellEnd"/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 xml:space="preserve"> L3 (5 ÷ 20 Гц шириной 0,1 мм ),</w:t>
            </w:r>
          </w:p>
          <w:p w14:paraId="2B711F76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Дело сталь , оконное стекло , _</w:t>
            </w:r>
          </w:p>
          <w:p w14:paraId="2DD0BC1F" w14:textId="77777777" w:rsidR="00EA148C" w:rsidRPr="00412EBE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трубчатый пружина металлическая _ сплав , Ручка - медь ,</w:t>
            </w:r>
          </w:p>
          <w:p w14:paraId="63EDDAB1" w14:textId="3BCDCB53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12EBE">
              <w:rPr>
                <w:rFonts w:ascii="GHEA Grapalat" w:hAnsi="GHEA Grapalat" w:cs="Arial CYR"/>
                <w:color w:val="000000"/>
                <w:sz w:val="16"/>
                <w:szCs w:val="16"/>
              </w:rPr>
              <w:t>Механизм - металл сплав , вес нет более 1,2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473F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ДМ2005Азд (ДМ2005Сг)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- ДМ-дифманометр,</w:t>
            </w:r>
          </w:p>
          <w:p w14:paraId="703173B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сигнализация,</w:t>
            </w:r>
          </w:p>
          <w:p w14:paraId="34311B0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Электроконтакт. Для атомных электростанций</w:t>
            </w:r>
          </w:p>
          <w:p w14:paraId="5AE6DCF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Ø=160мм;</w:t>
            </w:r>
          </w:p>
          <w:p w14:paraId="65B6FDF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Точность порядка 1,5;</w:t>
            </w:r>
          </w:p>
          <w:p w14:paraId="383AB7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М20х1,5;</w:t>
            </w:r>
          </w:p>
          <w:p w14:paraId="3F8EC19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Рабочее напряжение: 220 В;</w:t>
            </w:r>
          </w:p>
          <w:p w14:paraId="62A5048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 0÷10 кг/см²;</w:t>
            </w:r>
          </w:p>
          <w:p w14:paraId="6FABD75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размещения: У2,</w:t>
            </w:r>
          </w:p>
          <w:p w14:paraId="2E70B05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Степень защиты: IP42,</w:t>
            </w:r>
          </w:p>
          <w:p w14:paraId="342AF3E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6EDC5C2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Измеряемая температура окружающей среды: от -50°C до +150°C.</w:t>
            </w:r>
          </w:p>
          <w:p w14:paraId="16C93A7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Отсутствует губа</w:t>
            </w:r>
          </w:p>
          <w:p w14:paraId="40D3998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10B69F4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</w:t>
            </w:r>
          </w:p>
          <w:p w14:paraId="49090D3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Корпус стальной, стекло оконное,</w:t>
            </w:r>
          </w:p>
          <w:p w14:paraId="7B4D713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 - металлический сплав, Ручка - медь,</w:t>
            </w:r>
          </w:p>
          <w:p w14:paraId="36EBAC71" w14:textId="64FE2513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Механизм – металлический сплав, масса не более 1,2 кг.</w:t>
            </w:r>
          </w:p>
        </w:tc>
      </w:tr>
      <w:tr w:rsidR="00EA148C" w:rsidRPr="00EA148C" w14:paraId="7B0F9CE9" w14:textId="77777777" w:rsidTr="00EA148C">
        <w:trPr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F160EC3" w14:textId="04E123BF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12D7A" w14:textId="42BEE30E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7A649C" w14:textId="5843EED0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26C7E" w14:textId="412D93E7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903FA" w14:textId="076FBDFF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4: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A5E5E" w14:textId="62EF9873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170880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3201A" w14:textId="658C37CF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170880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CD0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t xml:space="preserve">ДМ2005Азд (ДМ2005Сг)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- ДМ-дифманометр, Азд-сигнал,</w:t>
            </w:r>
          </w:p>
          <w:p w14:paraId="1A07ED6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Электроконтакт. Для атомных электростанций</w:t>
            </w:r>
          </w:p>
          <w:p w14:paraId="3D2C5E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Ø=160мм;</w:t>
            </w:r>
          </w:p>
          <w:p w14:paraId="6A227CF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1,5;</w:t>
            </w:r>
          </w:p>
          <w:p w14:paraId="4821A73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М20х1,5;</w:t>
            </w:r>
          </w:p>
          <w:p w14:paraId="4E18B06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Рабочее напряжение: 220 В;</w:t>
            </w:r>
          </w:p>
          <w:p w14:paraId="2433A3C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0÷4 кг/см²;</w:t>
            </w:r>
          </w:p>
          <w:p w14:paraId="6C1ECCA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размещения: У2,</w:t>
            </w:r>
          </w:p>
          <w:p w14:paraId="749E07D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Степень защиты: IP42,</w:t>
            </w:r>
          </w:p>
          <w:p w14:paraId="6D9EE58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03D7FE4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среды: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от -50°C до +150°C.</w:t>
            </w:r>
          </w:p>
          <w:p w14:paraId="1041BC7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44E8B5B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2E90111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67EB55A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 - металлический сплав, Ручка - медь,</w:t>
            </w:r>
          </w:p>
          <w:p w14:paraId="6ED36B1F" w14:textId="4A419C0B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Механизм – металлический сплав, масса не более 1,2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9A49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ДМ2005Азд (ДМ2005Сг)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- ДМ-дифманометр, Азд-сигнал,</w:t>
            </w:r>
          </w:p>
          <w:p w14:paraId="4DBCEDC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Электроконтакт. Для атомных электростанций</w:t>
            </w:r>
          </w:p>
          <w:p w14:paraId="63F9F35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Ø=160мм;</w:t>
            </w:r>
          </w:p>
          <w:p w14:paraId="06F8E52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1,5;</w:t>
            </w:r>
          </w:p>
          <w:p w14:paraId="157B40B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М20х1,5;</w:t>
            </w:r>
          </w:p>
          <w:p w14:paraId="346E6D8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Рабочее напряжение: 220 В;</w:t>
            </w:r>
          </w:p>
          <w:p w14:paraId="0B6C544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0÷4 кг/см²;</w:t>
            </w:r>
          </w:p>
          <w:p w14:paraId="55E9A37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размещения: У2,</w:t>
            </w:r>
          </w:p>
          <w:p w14:paraId="7F30381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Степень защиты: IP42,</w:t>
            </w:r>
          </w:p>
          <w:p w14:paraId="77E47E8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13D604E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среды: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от -50°C до +150°C.</w:t>
            </w:r>
          </w:p>
          <w:p w14:paraId="1486533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0032CA7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378DB8C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52F7898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 - металлический сплав, Ручка - медь,</w:t>
            </w:r>
          </w:p>
          <w:p w14:paraId="7D65093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Механизм – металлический сплав, масса не более 1,2 кг.</w:t>
            </w:r>
          </w:p>
          <w:p w14:paraId="3FC170C2" w14:textId="520C2A90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EA148C" w:rsidRPr="00EA148C" w14:paraId="48D7DEB4" w14:textId="77777777" w:rsidTr="00EA148C">
        <w:trPr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103A011" w14:textId="281E7944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064C0" w14:textId="1F59018E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CC5D28C" w14:textId="180538E9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B1290" w14:textId="1B650F4C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3DFA6" w14:textId="5A5AA97A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12:00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7CC22" w14:textId="0B4262FE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361440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EC3F" w14:textId="7DFF752B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361440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851F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Ч-манометр, Ч-индикатор, 4-х шифр диаметра</w:t>
            </w:r>
          </w:p>
          <w:p w14:paraId="229E498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M-подключение, для атомных электростанций</w:t>
            </w:r>
          </w:p>
          <w:p w14:paraId="2D787C9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Ø=160мм,</w:t>
            </w:r>
          </w:p>
          <w:p w14:paraId="02517D7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</w:t>
            </w:r>
          </w:p>
          <w:p w14:paraId="0B45E27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130DD29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0÷10 кг/см²</w:t>
            </w:r>
          </w:p>
          <w:p w14:paraId="1454AFC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монтажа: У2 по ГОСТ 15150-69, для атомных электростанций, степень защиты - IP42,</w:t>
            </w:r>
          </w:p>
          <w:p w14:paraId="0FE85A7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 от -60°C до +60°C (металлический корпус),</w:t>
            </w:r>
          </w:p>
          <w:p w14:paraId="5FE28DE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составляет от -50°C до +150°C.</w:t>
            </w:r>
          </w:p>
          <w:p w14:paraId="1169FDB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Отсутствие фланца, Трубчатое расположение радиальное,</w:t>
            </w:r>
          </w:p>
          <w:p w14:paraId="2A37392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2397BD8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пружина, металлический сплав,</w:t>
            </w:r>
          </w:p>
          <w:p w14:paraId="5EFA1A0E" w14:textId="0F4E6DF0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– медь, Механизм – металлический сплав, вес не более 1,2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A23F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Ч-манометр, Ч-индикатор, 4-х шифр диаметра</w:t>
            </w:r>
          </w:p>
          <w:p w14:paraId="014338A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M-подключение, для атомных электростанций</w:t>
            </w:r>
          </w:p>
          <w:p w14:paraId="0AE19B9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Ø=160мм,</w:t>
            </w:r>
          </w:p>
          <w:p w14:paraId="0C19B9E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</w:t>
            </w:r>
          </w:p>
          <w:p w14:paraId="51FEC3E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35AE4E5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0÷10 кг/см²</w:t>
            </w:r>
          </w:p>
          <w:p w14:paraId="7B006AD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монтажа: У2 по ГОСТ 15150-69, для атомных электростанций, степень защиты - IP42,</w:t>
            </w:r>
          </w:p>
          <w:p w14:paraId="5A0EE6D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 от -60°C до +60°C (металлический корпус),</w:t>
            </w:r>
          </w:p>
          <w:p w14:paraId="08BB676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составляет от -50°C до +150°C.</w:t>
            </w:r>
          </w:p>
          <w:p w14:paraId="187AC05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Отсутствие фланца, Трубчатое расположение радиальное,</w:t>
            </w:r>
          </w:p>
          <w:p w14:paraId="3830E4D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46C767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пружина, металлический сплав,</w:t>
            </w:r>
          </w:p>
          <w:p w14:paraId="3BC67DE0" w14:textId="6ACAC188" w:rsidR="00EA148C" w:rsidRPr="00FA58DF" w:rsidRDefault="00EA148C" w:rsidP="00EA148C">
            <w:pPr>
              <w:tabs>
                <w:tab w:val="left" w:pos="1248"/>
              </w:tabs>
              <w:spacing w:before="0" w:after="0"/>
              <w:ind w:left="112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– медь, Механизм – металлический сплав, вес не более 1,2 кг.</w:t>
            </w:r>
          </w:p>
        </w:tc>
      </w:tr>
      <w:tr w:rsidR="00EA148C" w:rsidRPr="00EA148C" w14:paraId="5D563741" w14:textId="77777777" w:rsidTr="00EA148C">
        <w:trPr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C87818D" w14:textId="7F6F78FC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1AFC1" w14:textId="689B1BA2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B403510" w14:textId="44F5A125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07842" w14:textId="1E33DB8A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266D4" w14:textId="5197253F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12:00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F873F" w14:textId="012F4C46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361440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42026" w14:textId="70DB1360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361440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146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36DA9D3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7BCD73E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13E3947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1CC2B04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73F09B7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0÷16 кг/см²</w:t>
            </w:r>
          </w:p>
          <w:p w14:paraId="7088BC4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48ABFBD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08E906F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 составляет от -50°C до +150°C.</w:t>
            </w:r>
          </w:p>
          <w:p w14:paraId="6EBC79A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Отсутствие фланца, Трубчатое расположение радиальное,</w:t>
            </w:r>
          </w:p>
          <w:p w14:paraId="4F950D8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2434137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7CDB6A8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0892ED5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  <w:p w14:paraId="1BC24EB6" w14:textId="1F8335BD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140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4778B1E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7C4D933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47160DA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3415D98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45476D3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0÷16 кг/см²</w:t>
            </w:r>
          </w:p>
          <w:p w14:paraId="6036521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1EF723A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0A1F907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 составляет от -50°C до +150°C.</w:t>
            </w:r>
          </w:p>
          <w:p w14:paraId="77F5F40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Отсутствие фланца, Трубчатое расположение радиальное,</w:t>
            </w:r>
          </w:p>
          <w:p w14:paraId="31A09A3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79494E2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0C48190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44F4893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  <w:p w14:paraId="08526E18" w14:textId="07A8589C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12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EA148C" w:rsidRPr="00EA148C" w14:paraId="36440452" w14:textId="77777777" w:rsidTr="00EA148C">
        <w:trPr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F929CB8" w14:textId="743FF55D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30C18" w14:textId="3AD33F93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243D8FA" w14:textId="48E0C335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A3A5" w14:textId="71AD99A0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CCF5" w14:textId="02A7CC27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10:00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C8893" w14:textId="5B94A57D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301200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06ABB" w14:textId="65DDDACD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301200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174C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Ч-манометр, Ч-индикатор, 4-х шифр диаметра</w:t>
            </w:r>
          </w:p>
          <w:p w14:paraId="13196BE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M-подключение, для атомных электростанций</w:t>
            </w:r>
          </w:p>
          <w:p w14:paraId="514C671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Ø=160мм,</w:t>
            </w:r>
          </w:p>
          <w:p w14:paraId="7B1A9FD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</w:t>
            </w:r>
          </w:p>
          <w:p w14:paraId="4773ACF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3BBF44E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0÷40 кг/см²</w:t>
            </w:r>
          </w:p>
          <w:p w14:paraId="33C2AB6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4E3680A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1BF3937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среды: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от -50°C до +150°C.</w:t>
            </w:r>
          </w:p>
          <w:p w14:paraId="6A6DFB0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1844F6F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28C43CE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0B60259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пружина, металлический сплав,</w:t>
            </w:r>
          </w:p>
          <w:p w14:paraId="028F890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- медь,</w:t>
            </w:r>
          </w:p>
          <w:p w14:paraId="158B8764" w14:textId="57894DC0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Механизм – металлический сплав, масса не более 1,2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2E6E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Ч-манометр, Ч-индикатор, 4-х шифр диаметра</w:t>
            </w:r>
          </w:p>
          <w:p w14:paraId="19F0843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M-подключение, для атомных электростанций</w:t>
            </w:r>
          </w:p>
          <w:p w14:paraId="3B0CB4C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Диаметр корпуса: Ø=160мм,</w:t>
            </w:r>
          </w:p>
          <w:p w14:paraId="717F1F3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</w:t>
            </w:r>
          </w:p>
          <w:p w14:paraId="34DE39C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4C5C7B2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0÷40 кг/см²</w:t>
            </w:r>
          </w:p>
          <w:p w14:paraId="12EDC03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45F4D70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5CE9EC7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Измеряемая температура окружающей среды: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от -50°C до +150°C.</w:t>
            </w:r>
          </w:p>
          <w:p w14:paraId="1521E25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4FF5955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1B6E69F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виброзащита L3 (5 ÷ 20 Гц шириной 0,1 мм), корпус стальной, стекло оконное,</w:t>
            </w:r>
          </w:p>
          <w:p w14:paraId="75E325C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пружина, металлический сплав,</w:t>
            </w:r>
          </w:p>
          <w:p w14:paraId="262C49D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- медь,</w:t>
            </w:r>
          </w:p>
          <w:p w14:paraId="24D5B9C2" w14:textId="0C195FCD" w:rsidR="00EA148C" w:rsidRPr="00FA58DF" w:rsidRDefault="00EA148C" w:rsidP="00EA148C">
            <w:pPr>
              <w:tabs>
                <w:tab w:val="left" w:pos="1248"/>
              </w:tabs>
              <w:spacing w:before="0" w:after="0"/>
              <w:ind w:left="112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Механизм – металлический сплав, масса не более 1,2 кг.</w:t>
            </w:r>
          </w:p>
        </w:tc>
      </w:tr>
      <w:tr w:rsidR="00EA148C" w:rsidRPr="00EA148C" w14:paraId="31C4EAB5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68425" w14:textId="447CF2C5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86EC8" w14:textId="56A9A917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EEEBB6" w14:textId="40620FE7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851A" w14:textId="0D08F434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00412" w14:textId="5E8C376B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0746" w14:textId="077A0594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8CF02" w14:textId="537028A7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12D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4527333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Ø=100мм,</w:t>
            </w:r>
          </w:p>
          <w:p w14:paraId="0BE3D96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3F1764B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0÷2,5 кг/см²</w:t>
            </w:r>
          </w:p>
          <w:p w14:paraId="7F805BD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7A50DF6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0B97ACE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+65°C.</w:t>
            </w:r>
          </w:p>
          <w:p w14:paraId="54D16AE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00FE9D8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42EDD85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3991B0C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Виброзащита: 5 ÷ 30 Гц шириной 0,25 мм, корпус – алюминиевый сплав, стекло – силикатное, безопасное.</w:t>
            </w:r>
          </w:p>
          <w:p w14:paraId="25380E4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пружина: медный сплав,</w:t>
            </w:r>
          </w:p>
          <w:p w14:paraId="7287710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215A83FA" w14:textId="5109350C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DBB7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21FC82F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Ø=100мм,</w:t>
            </w:r>
          </w:p>
          <w:p w14:paraId="6F3A12C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21F03C1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0÷2,5 кг/см²</w:t>
            </w:r>
          </w:p>
          <w:p w14:paraId="183DC3F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1494193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1097890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+65°C.</w:t>
            </w:r>
          </w:p>
          <w:p w14:paraId="2070A0A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1BD092C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2B9B507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006A578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Виброзащита: 5 ÷ 30 Гц шириной 0,25 мм, корпус – алюминиевый сплав, стекло – силикатное, безопасное.</w:t>
            </w:r>
          </w:p>
          <w:p w14:paraId="0AAC59F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пружина: медный сплав,</w:t>
            </w:r>
          </w:p>
          <w:p w14:paraId="1103371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2885D83A" w14:textId="43661A3B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12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</w:tc>
      </w:tr>
      <w:tr w:rsidR="00EA148C" w:rsidRPr="00EA148C" w14:paraId="7364EE81" w14:textId="77777777" w:rsidTr="00EA148C">
        <w:trPr>
          <w:trHeight w:val="4479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0016" w14:textId="3F091E97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94021" w14:textId="5616829A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20E20A8" w14:textId="031CD864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7B1CF" w14:textId="04A61AD8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D37CD" w14:textId="5AC96B86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9900" w14:textId="2CB72029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4738F" w14:textId="6D880DDE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B3A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724ED67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Ø=100мм,</w:t>
            </w:r>
          </w:p>
          <w:p w14:paraId="5587B54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524166D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6 кг/см²</w:t>
            </w:r>
          </w:p>
          <w:p w14:paraId="321312F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20CC0EF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4F66BCC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 от -60°C до +65°C</w:t>
            </w:r>
          </w:p>
          <w:p w14:paraId="3365B84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605A366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7FE7093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5D59EC2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5 ÷ 30 Гц шириной 0,25 мм, корпус из алюминиевого сплава, стекло силикатное, безопасное.</w:t>
            </w:r>
          </w:p>
          <w:p w14:paraId="5DC59E8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Трубчатая пружина: медный сплав,</w:t>
            </w:r>
          </w:p>
          <w:p w14:paraId="0160C09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78D217C7" w14:textId="77C96F97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108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1EF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35DC4C5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Ø=100мм,</w:t>
            </w:r>
          </w:p>
          <w:p w14:paraId="5F687DB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46AAC6F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6 кг/см²</w:t>
            </w:r>
          </w:p>
          <w:p w14:paraId="209FDF8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304E0F5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3DAE336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 от -60°C до +65°C</w:t>
            </w:r>
          </w:p>
          <w:p w14:paraId="5EF79B6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5C11070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1448284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2F3E329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5 ÷ 30 Гц шириной 0,25 мм, корпус из алюминиевого сплава, стекло силикатное, безопасное.</w:t>
            </w:r>
          </w:p>
          <w:p w14:paraId="00279BE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Трубчатая пружина: медный сплав,</w:t>
            </w:r>
          </w:p>
          <w:p w14:paraId="0A95C17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2EE71D89" w14:textId="2E2BE16D" w:rsidR="00EA148C" w:rsidRPr="00FA58DF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</w:tc>
      </w:tr>
      <w:tr w:rsidR="00EA148C" w:rsidRPr="00EA148C" w14:paraId="0878A850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EAD9F" w14:textId="6473E9BA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76FD2" w14:textId="52488B88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889BAEF" w14:textId="4533C0E7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5461A" w14:textId="6D7C2AB8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F4723" w14:textId="71689537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4: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8CE93" w14:textId="051A8007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B479" w14:textId="0E7E531A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5035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t xml:space="preserve">МТСН-100-ОС2 (МТПСд-100-0М2)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Манометр С, Т-технологический, Т-индикатор, Н-корабельный, Код диаметра 100, ОС2-морской, Диаметр корпуса: Ø=100мм</w:t>
            </w:r>
          </w:p>
          <w:p w14:paraId="7F1E497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1,5,</w:t>
            </w:r>
          </w:p>
          <w:p w14:paraId="47F650C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 ÷ 10 кг/см²</w:t>
            </w:r>
          </w:p>
          <w:p w14:paraId="4F867CD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способ монтажа: ОМ2, степень защиты: IPХ4D,</w:t>
            </w:r>
          </w:p>
          <w:p w14:paraId="7570696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+65°C.</w:t>
            </w:r>
          </w:p>
          <w:p w14:paraId="74883C5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298041D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386B3D7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0521959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Виброзащита: 5 ÷ 30 Гц шириной 0,25 мм, корпус – алюминиевый сплав, стекло – силикатное, безопасное.</w:t>
            </w:r>
          </w:p>
          <w:p w14:paraId="74754EE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пружина: медный сплав,</w:t>
            </w:r>
          </w:p>
          <w:p w14:paraId="7D3D3BFA" w14:textId="536197FD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– медь, Механизм – медный сплав, масса не более 0,75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07AD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МТСН-100-ОС2 (МТПСд-100-0М2)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, Манометр С, Т-технологический, Т-индикатор, Н-корабельный, Код диаметра 100, ОС2-морской, Диаметр корпуса: Ø=100мм</w:t>
            </w:r>
          </w:p>
          <w:p w14:paraId="68D5376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Порядок точности: 1,5,</w:t>
            </w:r>
          </w:p>
          <w:p w14:paraId="56BC996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Диапазон измерения: 0 ÷ 10 кг/см²</w:t>
            </w:r>
          </w:p>
          <w:p w14:paraId="1C55FCD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климатическое исполнение и способ монтажа: ОМ2, степень защиты: IPХ4D,</w:t>
            </w:r>
          </w:p>
          <w:p w14:paraId="29D126E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Температура окружающей среды: от -60°C до +65°C.</w:t>
            </w:r>
          </w:p>
          <w:p w14:paraId="57CD8C1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Отсутствует губа</w:t>
            </w:r>
          </w:p>
          <w:p w14:paraId="0383F59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Трубчатое расположение: радиальное,</w:t>
            </w:r>
          </w:p>
          <w:p w14:paraId="78728F2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Радиальная трубчатая резьба М20х1,5</w:t>
            </w:r>
          </w:p>
          <w:p w14:paraId="5DE9D1E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 xml:space="preserve">Виброзащита: 5 ÷ 30 Гц шириной 0,25 мм, </w:t>
            </w: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корпус – алюминиевый сплав, стекло – силикатное, безопасное.</w:t>
            </w:r>
          </w:p>
          <w:p w14:paraId="6E279BD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Трубчатая пружина: медный сплав,</w:t>
            </w:r>
          </w:p>
          <w:p w14:paraId="3132E49A" w14:textId="00931F31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12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Ручка – медь, Механизм – медный сплав, масса не более 0,75 кг.</w:t>
            </w:r>
          </w:p>
        </w:tc>
      </w:tr>
      <w:tr w:rsidR="00EA148C" w:rsidRPr="00EA148C" w14:paraId="15D5154A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DB9AA" w14:textId="27204D61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875DE" w14:textId="06A88270" w:rsidR="00EA148C" w:rsidRPr="00183684" w:rsidRDefault="00EA148C" w:rsidP="00EA148C">
            <w:pPr>
              <w:spacing w:before="0" w:after="0"/>
              <w:ind w:left="-34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B3E8797" w14:textId="75412D73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45956" w14:textId="607984FB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1BE5" w14:textId="6ED4F539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105B" w14:textId="2DEA7783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3701D" w14:textId="37D3AEFF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3967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3360A0E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</w:t>
            </w:r>
          </w:p>
          <w:p w14:paraId="1D09D55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Точность порядка 1,5,</w:t>
            </w:r>
          </w:p>
          <w:p w14:paraId="1D4A94D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16 кг/см²</w:t>
            </w:r>
          </w:p>
          <w:p w14:paraId="513CF05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29DC491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02EBCB6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+65°C.</w:t>
            </w:r>
          </w:p>
          <w:p w14:paraId="2AE6C0B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Отсутствие фланца, Трубчатое расположение радиальное,</w:t>
            </w:r>
          </w:p>
          <w:p w14:paraId="717B792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28E3D41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5 ÷ 30 Гц шириной 0,25 мм, корпус из алюминиевого сплава, стекло силикатное, безопасное.</w:t>
            </w:r>
          </w:p>
          <w:p w14:paraId="474D3B9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пружина: медный сплав,</w:t>
            </w:r>
          </w:p>
          <w:p w14:paraId="78F5097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Ручка - медь,</w:t>
            </w:r>
          </w:p>
          <w:p w14:paraId="6B7A129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  <w:p w14:paraId="0000E886" w14:textId="4EED3E15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C16D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МТСН-100-ОТС2 (МТПСд-100-0М2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)</w:t>
            </w:r>
          </w:p>
          <w:p w14:paraId="2345611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Ø=100мм</w:t>
            </w:r>
          </w:p>
          <w:p w14:paraId="37AA9C8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Точность порядка 1,5,</w:t>
            </w:r>
          </w:p>
          <w:p w14:paraId="2743B37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16 кг/см²</w:t>
            </w:r>
          </w:p>
          <w:p w14:paraId="6B48E6E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размещения: ОМ2,</w:t>
            </w:r>
          </w:p>
          <w:p w14:paraId="66CFCDE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степень защиты: IPX4D,</w:t>
            </w:r>
          </w:p>
          <w:p w14:paraId="4D1A7BD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+65°C.</w:t>
            </w:r>
          </w:p>
          <w:p w14:paraId="0C0EDDE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Отсутствие фланца, Трубчатое расположение радиальное,</w:t>
            </w:r>
          </w:p>
          <w:p w14:paraId="316389C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52A8C31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Виброзащита 5 ÷ 30 Гц шириной 0,25 мм, корпус из алюминиевого сплава, стекло силикатное, безопасное.</w:t>
            </w:r>
          </w:p>
          <w:p w14:paraId="2F50837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пружина: медный сплав,</w:t>
            </w:r>
          </w:p>
          <w:p w14:paraId="3ECF9A8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Ручка - медь,</w:t>
            </w:r>
          </w:p>
          <w:p w14:paraId="3D693A3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медный сплав, масса не более 0,75 кг.</w:t>
            </w:r>
          </w:p>
          <w:p w14:paraId="3DE503F1" w14:textId="452839BE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0" w:firstLine="3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EA148C" w:rsidRPr="00EA148C" w14:paraId="74CA6218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E65E4" w14:textId="08EC0B48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7A38A" w14:textId="6BA90DC2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5099217" w14:textId="41E85E87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65598" w14:textId="0A7F2DC6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E8EDE" w14:textId="78AE3F73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BD501" w14:textId="583115B5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60240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77908" w14:textId="0C98772E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60240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21D2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0FD62AA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262E2FD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54ED29C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2968DB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36A9B76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4 кг/см²</w:t>
            </w:r>
          </w:p>
          <w:p w14:paraId="27ECDCA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 -У2 для атомных электростанций, степень защиты: IP42,</w:t>
            </w:r>
          </w:p>
          <w:p w14:paraId="44D9D96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7475D2A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среды: от -50°C до +150°C.</w:t>
            </w:r>
          </w:p>
          <w:p w14:paraId="671F3E2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349FAD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6CC0262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 xml:space="preserve">виброзащита L3 (5 ÷ 20 Гц шириной 0,1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мм), корпус стальной, стекло оконное,</w:t>
            </w:r>
          </w:p>
          <w:p w14:paraId="22851F2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68090BC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3E9AF070" w14:textId="3E15F815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8D24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5A77E38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445FB36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2672C46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1BE53D3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44696D3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4 кг/см²</w:t>
            </w:r>
          </w:p>
          <w:p w14:paraId="1B8FF72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 -У2 для атомных электростанций, степень защиты: IP42,</w:t>
            </w:r>
          </w:p>
          <w:p w14:paraId="7D0A6085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1225D31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среды: от -50°C до +150°C.</w:t>
            </w:r>
          </w:p>
          <w:p w14:paraId="501FEE1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Отсутствует губа</w:t>
            </w:r>
          </w:p>
          <w:p w14:paraId="73FE1FA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Трубчатое расположение: радиальное,</w:t>
            </w:r>
          </w:p>
          <w:p w14:paraId="77104890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 xml:space="preserve">виброзащита L3 (5 ÷ 20 Гц шириной 0,1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мм), корпус стальной, стекло оконное,</w:t>
            </w:r>
          </w:p>
          <w:p w14:paraId="46BCBDD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51CCA35F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5906CBEE" w14:textId="32A4566B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12" w:hanging="11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</w:tc>
      </w:tr>
      <w:tr w:rsidR="00EA148C" w:rsidRPr="00EA148C" w14:paraId="4740CAA1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1D7F" w14:textId="659417B7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5751" w14:textId="3810F6E5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5296A1C" w14:textId="0DCA28E1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88A0C" w14:textId="1F8EF29E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4989E" w14:textId="3D76CEEF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FD053" w14:textId="5D3D44A6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60240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7BB59" w14:textId="3D527762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60240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FF3A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74125AB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7F2F795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5B4F14D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03DF36E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254AEC2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6 кг/см²</w:t>
            </w:r>
          </w:p>
          <w:p w14:paraId="4651732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3DBB456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54618C8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среды: от -50°C до +150°C.</w:t>
            </w:r>
          </w:p>
          <w:p w14:paraId="3D580AC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Отсутствие фланца, Трубчатое расположение радиальное,</w:t>
            </w:r>
          </w:p>
          <w:p w14:paraId="75A24CEE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виброзащита L3 (5 ÷ 20 Гц шириной 0,1 мм), корпус стальной, стекло оконное,</w:t>
            </w:r>
          </w:p>
          <w:p w14:paraId="6E6E421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16EA617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38AA0ED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  <w:p w14:paraId="215B0BD7" w14:textId="1FBAB289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1E47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hy-AM"/>
              </w:rPr>
              <w:lastRenderedPageBreak/>
              <w:t xml:space="preserve">МТС4-М - МП4-У </w:t>
            </w: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, Ч-манометр, Ч-индикатор, 4-х шифр диаметра</w:t>
            </w:r>
          </w:p>
          <w:p w14:paraId="1714461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M-подключение, для атомных электростанций</w:t>
            </w:r>
          </w:p>
          <w:p w14:paraId="7FD28279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Диаметр корпуса: Ø=160мм,</w:t>
            </w:r>
          </w:p>
          <w:p w14:paraId="49E46826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Порядок точности: 1,5</w:t>
            </w:r>
          </w:p>
          <w:p w14:paraId="5A7C4DF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Радиальная трубчатая резьба М20х1,5</w:t>
            </w:r>
          </w:p>
          <w:p w14:paraId="6DC73C71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Диапазон измерения: 0 ÷ 6 кг/см²</w:t>
            </w:r>
          </w:p>
          <w:p w14:paraId="0F669ABD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климатическое исполнение и порядок монтажа: для АЭС У2, степень защиты: IP42,</w:t>
            </w:r>
          </w:p>
          <w:p w14:paraId="6E4AF67C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Температура окружающей среды: от -60°C до +60°C (в металлическом корпусе),</w:t>
            </w:r>
          </w:p>
          <w:p w14:paraId="4CDEEB3B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Измеряемая температура окружающей среды: от -50°C до +150°C.</w:t>
            </w:r>
          </w:p>
          <w:p w14:paraId="1EF31DC3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Отсутствие фланца, Трубчатое расположение радиальное,</w:t>
            </w:r>
          </w:p>
          <w:p w14:paraId="6FC987D2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lastRenderedPageBreak/>
              <w:t>виброзащита L3 (5 ÷ 20 Гц шириной 0,1 мм), корпус стальной, стекло оконное,</w:t>
            </w:r>
          </w:p>
          <w:p w14:paraId="216C7628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Трубчатая пружина, металлический сплав,</w:t>
            </w:r>
          </w:p>
          <w:p w14:paraId="58FDA18A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Ручка - медь,</w:t>
            </w:r>
          </w:p>
          <w:p w14:paraId="152B1024" w14:textId="77777777" w:rsidR="00EA148C" w:rsidRPr="000C0687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0C0687"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  <w:t>Механизм – металлический сплав, масса не более 1,2 кг.</w:t>
            </w:r>
          </w:p>
          <w:p w14:paraId="3CE20E06" w14:textId="6F080433" w:rsidR="00EA148C" w:rsidRPr="00685C9A" w:rsidRDefault="00EA148C" w:rsidP="00EA148C">
            <w:pPr>
              <w:tabs>
                <w:tab w:val="left" w:pos="1248"/>
              </w:tabs>
              <w:spacing w:before="0" w:after="0"/>
              <w:ind w:left="0" w:firstLine="3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EA148C" w:rsidRPr="00EA148C" w14:paraId="00DFD8E7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A6326" w14:textId="3016E2DC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A686B" w14:textId="0C8C8AAE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E74B2E1" w14:textId="4B9C3C74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F2BB2" w14:textId="43C81578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C09DB" w14:textId="208E9445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2: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2E741" w14:textId="1FD31DE8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9A80" w14:textId="08222BC4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2200000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E734B" w14:textId="77777777" w:rsidR="00EA148C" w:rsidRPr="005F377D" w:rsidRDefault="00EA148C" w:rsidP="00EA148C">
            <w:pPr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ЧЭ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-020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/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ЧХ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>/190/А0 (ПДЭ-020И/ДИ/190/А0)</w:t>
            </w:r>
          </w:p>
          <w:p w14:paraId="75EA041C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конвертер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давление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стандартный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цифровой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указанием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_</w:t>
            </w:r>
          </w:p>
          <w:p w14:paraId="2DAC9212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СН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дополнительный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506C8598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жидкостей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газов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абсолютный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чрезмерный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разбавление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измерять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для</w:t>
            </w:r>
          </w:p>
          <w:p w14:paraId="6E4DF5E0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Ошибка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допустимый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лимит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0,02%,</w:t>
            </w:r>
          </w:p>
          <w:p w14:paraId="3FDE9487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Точность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урок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- А </w:t>
            </w:r>
            <w:proofErr w:type="gramStart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0 :</w:t>
            </w:r>
            <w:proofErr w:type="gramEnd"/>
          </w:p>
          <w:p w14:paraId="58F4C62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Измерение: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диапазон :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0 ÷ 60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МПа</w:t>
            </w:r>
          </w:p>
          <w:p w14:paraId="4162881B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Пыле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влагозащита</w:t>
            </w:r>
            <w:proofErr w:type="spell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степень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IP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65</w:t>
            </w:r>
          </w:p>
          <w:p w14:paraId="7C0C47A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Производительность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промышленный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является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7E25B552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lastRenderedPageBreak/>
              <w:t>Фитинги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материал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сталь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12×18Н10Т</w:t>
            </w:r>
          </w:p>
          <w:p w14:paraId="7DFA244C" w14:textId="21F5B787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31F71" w14:textId="77777777" w:rsidR="00EA148C" w:rsidRPr="005F377D" w:rsidRDefault="00EA148C" w:rsidP="00EA148C">
            <w:pPr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lastRenderedPageBreak/>
              <w:t xml:space="preserve">ЧЭ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-020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/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ЧХ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>/190/А0 (ПДЭ-020И/ДИ/190/А0)</w:t>
            </w:r>
          </w:p>
          <w:p w14:paraId="3BA9E35B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конвертер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давление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стандартный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цифровой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указанием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_</w:t>
            </w:r>
          </w:p>
          <w:p w14:paraId="7F83E17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СН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дополнительный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016D700B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жидкостей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газов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абсолютный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чрезмерный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разбавление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измерять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для</w:t>
            </w:r>
          </w:p>
          <w:p w14:paraId="5E70195B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Ошибка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допустимый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лимит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0,02%,</w:t>
            </w:r>
          </w:p>
          <w:p w14:paraId="0D899D37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Точность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урок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- А </w:t>
            </w:r>
            <w:proofErr w:type="gramStart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0 :</w:t>
            </w:r>
            <w:proofErr w:type="gramEnd"/>
          </w:p>
          <w:p w14:paraId="73610E29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Измерение: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диапазон :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0 ÷ 60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МПа</w:t>
            </w:r>
          </w:p>
          <w:p w14:paraId="6D692A29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Пыле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влагозащита</w:t>
            </w:r>
            <w:proofErr w:type="spell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степень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IP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65</w:t>
            </w:r>
          </w:p>
          <w:p w14:paraId="76835D0E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Производительность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промышленный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является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2895CD29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lastRenderedPageBreak/>
              <w:t>Фитинги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материал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сталь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12×18Н10Т</w:t>
            </w:r>
          </w:p>
          <w:p w14:paraId="004F64EF" w14:textId="07A9FB1C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0" w:firstLine="3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</w:tr>
      <w:tr w:rsidR="00EA148C" w:rsidRPr="00EA148C" w14:paraId="3B69E453" w14:textId="77777777" w:rsidTr="00EA148C">
        <w:trPr>
          <w:trHeight w:val="182"/>
        </w:trPr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0D29D" w14:textId="15EC671A" w:rsidR="00EA148C" w:rsidRPr="00BC6285" w:rsidRDefault="00EA148C" w:rsidP="00BC628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C97D5" w14:textId="011887C3" w:rsidR="00EA148C" w:rsidRPr="00183684" w:rsidRDefault="00EA148C" w:rsidP="00EA148C">
            <w:pPr>
              <w:tabs>
                <w:tab w:val="left" w:pos="1248"/>
              </w:tabs>
              <w:spacing w:before="0" w:after="0"/>
              <w:ind w:left="-34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3327FC">
              <w:rPr>
                <w:rFonts w:ascii="GHEA Grapalat" w:hAnsi="GHEA Grapalat" w:cs="Arial CYR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B89876B" w14:textId="6093EF44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873F0">
              <w:rPr>
                <w:rFonts w:ascii="GHEA Grapalat" w:hAnsi="GHEA Grapalat"/>
                <w:i/>
                <w:sz w:val="20"/>
                <w:szCs w:val="20"/>
                <w:lang w:val="hy-AM"/>
              </w:rPr>
              <w:t>шт.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CE0D3" w14:textId="264EE453" w:rsidR="00EA148C" w:rsidRPr="008E4856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9C709" w14:textId="20E81D2F" w:rsidR="00EA148C" w:rsidRPr="0022631D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6A04">
              <w:rPr>
                <w:rFonts w:ascii="GHEA Grapalat" w:hAnsi="GHEA Grapalat" w:cs="Arial CYR"/>
                <w:sz w:val="14"/>
                <w:szCs w:val="14"/>
              </w:rPr>
              <w:t>4: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56993" w14:textId="36F014F9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02D47" w14:textId="39616758" w:rsidR="00EA148C" w:rsidRPr="00B95454" w:rsidRDefault="00EA148C" w:rsidP="00EA14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3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3C716" w14:textId="77777777" w:rsidR="00EA148C" w:rsidRPr="005F377D" w:rsidRDefault="00EA148C" w:rsidP="00EA148C">
            <w:pPr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ЧЭ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-020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/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ЧХ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>/160/А0 (ПДЭ-020И/ДИ/160/А0)</w:t>
            </w:r>
          </w:p>
          <w:p w14:paraId="37695FAC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НПО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конвертер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J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давление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стандарт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цифровой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указанием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СН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дополнительный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0882AAA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жидкостей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газов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абсолютный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чрезмерный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разбавление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измерять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для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2D9AC2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Ошибка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допустимый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предел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0,02%,</w:t>
            </w:r>
          </w:p>
          <w:p w14:paraId="53AE1953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Точность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класс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 А0</w:t>
            </w:r>
          </w:p>
          <w:p w14:paraId="590E7817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Измерение: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диапазон :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0 ÷ 2,5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МПа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,</w:t>
            </w:r>
          </w:p>
          <w:p w14:paraId="1B21FCA0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Пыле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влагозащита</w:t>
            </w:r>
            <w:proofErr w:type="spell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степень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IP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65</w:t>
            </w:r>
          </w:p>
          <w:p w14:paraId="01E539AE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Производительность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промышленный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является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_</w:t>
            </w:r>
          </w:p>
          <w:p w14:paraId="0F45E6D2" w14:textId="51E27A7D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18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Фитинги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материал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сталь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12×18Н10Т</w:t>
            </w:r>
          </w:p>
        </w:tc>
        <w:tc>
          <w:tcPr>
            <w:tcW w:w="36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212D1" w14:textId="77777777" w:rsidR="00EA148C" w:rsidRPr="005F377D" w:rsidRDefault="00EA148C" w:rsidP="00EA148C">
            <w:pPr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ЧЭ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-020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 xml:space="preserve">/ </w:t>
            </w:r>
            <w:r w:rsidRPr="00C06BDD">
              <w:rPr>
                <w:rFonts w:ascii="GHEA Grapalat" w:hAnsi="GHEA Grapalat" w:cs="Arial CYR"/>
                <w:b/>
                <w:color w:val="000000"/>
                <w:sz w:val="18"/>
                <w:szCs w:val="18"/>
              </w:rPr>
              <w:t xml:space="preserve">ЧХ </w:t>
            </w:r>
            <w:r w:rsidRPr="005F377D">
              <w:rPr>
                <w:rFonts w:ascii="GHEA Grapalat" w:hAnsi="GHEA Grapalat" w:cs="Arial CYR"/>
                <w:b/>
                <w:color w:val="000000"/>
                <w:sz w:val="18"/>
                <w:szCs w:val="18"/>
                <w:lang w:val="ru-RU"/>
              </w:rPr>
              <w:t>/160/А0 (ПДЭ-020И/ДИ/160/А0)</w:t>
            </w:r>
          </w:p>
          <w:p w14:paraId="60F89B17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НПО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конвертер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J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давление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стандарт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Т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цифровой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 указанием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СН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дополнительный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3C629FEA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жидкостей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газов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абсолютный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чрезмерный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разбавление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измерять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для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2E9DB6B1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Ошибка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допустимый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предел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0,02%,</w:t>
            </w:r>
          </w:p>
          <w:p w14:paraId="7376603E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Точность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класс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 А0</w:t>
            </w:r>
          </w:p>
          <w:p w14:paraId="1F57105A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Измерение: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диапазон :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0 ÷ 2,5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МПа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,</w:t>
            </w:r>
          </w:p>
          <w:p w14:paraId="6A1B20D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Пыле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влагозащита</w:t>
            </w:r>
            <w:proofErr w:type="spell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степень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: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IP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65</w:t>
            </w:r>
          </w:p>
          <w:p w14:paraId="2DC7B146" w14:textId="77777777" w:rsidR="00EA148C" w:rsidRPr="005F377D" w:rsidRDefault="00EA148C" w:rsidP="00EA148C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</w:pPr>
            <w:proofErr w:type="gramStart"/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Производительность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промышленный</w:t>
            </w:r>
            <w:proofErr w:type="gramEnd"/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является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_</w:t>
            </w:r>
          </w:p>
          <w:p w14:paraId="07B4BAAB" w14:textId="60E883C0" w:rsidR="00EA148C" w:rsidRPr="00EA148C" w:rsidRDefault="00EA148C" w:rsidP="00EA148C">
            <w:pPr>
              <w:tabs>
                <w:tab w:val="left" w:pos="1248"/>
              </w:tabs>
              <w:spacing w:before="0" w:after="0"/>
              <w:ind w:left="2" w:firstLine="3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Фитинги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материал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-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>сталь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r w:rsidRPr="00C06BDD">
              <w:rPr>
                <w:rFonts w:ascii="GHEA Grapalat" w:hAnsi="GHEA Grapalat" w:cs="Arial CYR"/>
                <w:color w:val="000000"/>
                <w:sz w:val="18"/>
                <w:szCs w:val="18"/>
              </w:rPr>
              <w:t xml:space="preserve">П </w:t>
            </w:r>
            <w:r w:rsidRPr="005F377D">
              <w:rPr>
                <w:rFonts w:ascii="GHEA Grapalat" w:hAnsi="GHEA Grapalat" w:cs="Arial CYR"/>
                <w:color w:val="000000"/>
                <w:sz w:val="18"/>
                <w:szCs w:val="18"/>
                <w:lang w:val="ru-RU"/>
              </w:rPr>
              <w:t>12×18Н10Т</w:t>
            </w:r>
          </w:p>
        </w:tc>
      </w:tr>
      <w:tr w:rsidR="008E4856" w:rsidRPr="00EA148C" w14:paraId="42FEFF30" w14:textId="77777777" w:rsidTr="006C45BF">
        <w:trPr>
          <w:trHeight w:val="169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706738E8" w14:textId="77777777" w:rsidR="008E4856" w:rsidRPr="00EA148C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E4856" w:rsidRPr="00EA148C" w14:paraId="340F2ABE" w14:textId="77777777" w:rsidTr="00BC6285">
        <w:trPr>
          <w:trHeight w:val="562"/>
        </w:trPr>
        <w:tc>
          <w:tcPr>
            <w:tcW w:w="5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0A549" w14:textId="77777777" w:rsidR="008E4856" w:rsidRPr="00EA148C" w:rsidRDefault="008E4856" w:rsidP="00E555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Применено c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лайком</w:t>
            </w:r>
            <w:r w:rsidRPr="00EA148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процедура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 ее</w:t>
            </w:r>
            <w:r w:rsidRPr="00EA148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EA148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оправдание</w:t>
            </w:r>
          </w:p>
        </w:tc>
        <w:tc>
          <w:tcPr>
            <w:tcW w:w="1067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1BAFD" w14:textId="3529F6B8" w:rsidR="008E4856" w:rsidRPr="00BC6285" w:rsidRDefault="00BC6285" w:rsidP="00BC6285">
            <w:pPr>
              <w:ind w:left="0" w:firstLine="0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статьи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22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Закона РА «О закупках»</w:t>
            </w:r>
          </w:p>
        </w:tc>
      </w:tr>
      <w:tr w:rsidR="008E4856" w:rsidRPr="00EA148C" w14:paraId="008C3363" w14:textId="77777777" w:rsidTr="006C45BF">
        <w:trPr>
          <w:trHeight w:val="196"/>
        </w:trPr>
        <w:tc>
          <w:tcPr>
            <w:tcW w:w="162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E782A8" w14:textId="77777777" w:rsidR="008E4856" w:rsidRPr="00EA148C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E4856" w:rsidRPr="0022631D" w14:paraId="05BD5EF7" w14:textId="77777777" w:rsidTr="006C45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C13F7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Чтобы отправить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приглашения или</w:t>
            </w: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публиковать</w:t>
            </w: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788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7B6AAA6" w14:textId="76309E22" w:rsidR="008E4856" w:rsidRPr="00685C9A" w:rsidRDefault="00EA148C" w:rsidP="00E55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i/>
                <w:color w:val="000000" w:themeColor="text1"/>
                <w:sz w:val="18"/>
                <w:szCs w:val="20"/>
                <w:lang w:val="hy-AM"/>
              </w:rPr>
              <w:t xml:space="preserve">25 </w:t>
            </w:r>
            <w:r w:rsidR="00685C9A" w:rsidRPr="00685C9A">
              <w:rPr>
                <w:rFonts w:ascii="GHEA Grapalat" w:hAnsi="GHEA Grapalat" w:cs="Calibri"/>
                <w:b/>
                <w:i/>
                <w:color w:val="000000" w:themeColor="text1"/>
                <w:sz w:val="18"/>
                <w:szCs w:val="20"/>
              </w:rPr>
              <w:t xml:space="preserve">. </w:t>
            </w:r>
            <w:r>
              <w:rPr>
                <w:rFonts w:ascii="GHEA Grapalat" w:hAnsi="GHEA Grapalat" w:cs="Calibri"/>
                <w:b/>
                <w:i/>
                <w:color w:val="000000" w:themeColor="text1"/>
                <w:sz w:val="18"/>
                <w:szCs w:val="20"/>
                <w:lang w:val="hy-AM"/>
              </w:rPr>
              <w:t xml:space="preserve">15.2023 </w:t>
            </w:r>
            <w:r w:rsidR="00685C9A" w:rsidRPr="00685C9A">
              <w:rPr>
                <w:rFonts w:ascii="GHEA Grapalat" w:hAnsi="GHEA Grapalat" w:cs="Calibri"/>
                <w:b/>
                <w:i/>
                <w:color w:val="000000" w:themeColor="text1"/>
                <w:sz w:val="18"/>
                <w:szCs w:val="20"/>
              </w:rPr>
              <w:t>_</w:t>
            </w:r>
          </w:p>
        </w:tc>
      </w:tr>
      <w:tr w:rsidR="008E4856" w:rsidRPr="0022631D" w14:paraId="06606DC0" w14:textId="77777777" w:rsidTr="006C45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65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CB7C" w14:textId="654E0940" w:rsidR="008E4856" w:rsidRPr="0022631D" w:rsidRDefault="008E4856" w:rsidP="00E555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В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приглашении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дата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_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B3A83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78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0894F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4856" w:rsidRPr="0022631D" w14:paraId="6E24979D" w14:textId="77777777" w:rsidTr="006C45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5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EF7F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Приглашение касательно разъяснения Дата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292A9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127BA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допрос квитанция</w:t>
            </w:r>
          </w:p>
        </w:tc>
        <w:tc>
          <w:tcPr>
            <w:tcW w:w="5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DC53E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Разъяснение</w:t>
            </w:r>
          </w:p>
        </w:tc>
      </w:tr>
      <w:tr w:rsidR="008E4856" w:rsidRPr="0022631D" w14:paraId="655CF5AC" w14:textId="77777777" w:rsidTr="006C45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5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955CE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D70EB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199DF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8EA2F" w14:textId="77777777" w:rsidR="008E4856" w:rsidRPr="0022631D" w:rsidRDefault="008E4856" w:rsidP="00E55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4856" w:rsidRPr="0022631D" w14:paraId="07E16675" w14:textId="77777777" w:rsidTr="006C45BF">
        <w:trPr>
          <w:trHeight w:val="54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340D9387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4856" w:rsidRPr="0022631D" w14:paraId="725BB2A9" w14:textId="77777777" w:rsidTr="00AE0A67">
        <w:trPr>
          <w:trHeight w:val="605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14:paraId="6D245AC3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З/Р</w:t>
            </w:r>
          </w:p>
        </w:tc>
        <w:tc>
          <w:tcPr>
            <w:tcW w:w="3827" w:type="dxa"/>
            <w:gridSpan w:val="9"/>
            <w:vMerge w:val="restart"/>
            <w:shd w:val="clear" w:color="auto" w:fill="auto"/>
            <w:vAlign w:val="center"/>
          </w:tcPr>
          <w:p w14:paraId="26BAD6E3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 имя</w:t>
            </w:r>
          </w:p>
        </w:tc>
        <w:tc>
          <w:tcPr>
            <w:tcW w:w="10206" w:type="dxa"/>
            <w:gridSpan w:val="22"/>
            <w:shd w:val="clear" w:color="auto" w:fill="auto"/>
            <w:vAlign w:val="center"/>
          </w:tcPr>
          <w:p w14:paraId="68D2999B" w14:textId="570E45DC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Каждый участвовать с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приложением ,</w:t>
            </w:r>
            <w:proofErr w:type="gram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включая одновременный переговоров организация как результат представлен цена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драм _</w:t>
            </w:r>
          </w:p>
        </w:tc>
      </w:tr>
      <w:tr w:rsidR="008E4856" w:rsidRPr="0022631D" w14:paraId="0EDFAEF3" w14:textId="77777777" w:rsidTr="006A17B0">
        <w:trPr>
          <w:trHeight w:val="365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14:paraId="42E1F80D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9"/>
            <w:vMerge/>
            <w:shd w:val="clear" w:color="auto" w:fill="auto"/>
            <w:vAlign w:val="center"/>
          </w:tcPr>
          <w:p w14:paraId="71F5F1E5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14:paraId="034DE2F8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Цена: без НДС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E08F279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84AF683" w14:textId="77777777" w:rsidR="008E4856" w:rsidRPr="0022631D" w:rsidRDefault="008E4856" w:rsidP="00E555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5D688C" w:rsidRPr="005D688C" w14:paraId="120EC7C8" w14:textId="77777777" w:rsidTr="006C45BF">
        <w:trPr>
          <w:trHeight w:val="83"/>
        </w:trPr>
        <w:tc>
          <w:tcPr>
            <w:tcW w:w="16268" w:type="dxa"/>
            <w:gridSpan w:val="34"/>
            <w:shd w:val="clear" w:color="auto" w:fill="auto"/>
            <w:vAlign w:val="center"/>
          </w:tcPr>
          <w:tbl>
            <w:tblPr>
              <w:tblW w:w="163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42"/>
              <w:gridCol w:w="1276"/>
              <w:gridCol w:w="3827"/>
              <w:gridCol w:w="2551"/>
              <w:gridCol w:w="2127"/>
              <w:gridCol w:w="5680"/>
            </w:tblGrid>
            <w:tr w:rsidR="00EA148C" w:rsidRPr="002B25A9" w14:paraId="4EB5DF64" w14:textId="77777777" w:rsidTr="00EA148C">
              <w:trPr>
                <w:trHeight w:val="283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0D0D34F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1 / Лот 1</w:t>
                  </w:r>
                </w:p>
              </w:tc>
            </w:tr>
            <w:tr w:rsidR="00EA148C" w:rsidRPr="00AF4229" w14:paraId="23DBF4C8" w14:textId="77777777" w:rsidTr="006A17B0">
              <w:trPr>
                <w:trHeight w:val="1018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47DC3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9D8F2FF" w14:textId="77777777" w:rsidR="00EA148C" w:rsidRPr="00EA148C" w:rsidRDefault="00EA148C" w:rsidP="00EA14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</w:pPr>
                  <w:r w:rsidRPr="00EA148C"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  <w:t>854400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EEC427" w14:textId="67AF6F70" w:rsidR="00EA148C" w:rsidRPr="00EA148C" w:rsidRDefault="00EA148C" w:rsidP="00EA14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</w:pPr>
                  <w:r w:rsidRPr="00EA148C"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FF65EE" w14:textId="5A7F292E" w:rsidR="00EA148C" w:rsidRPr="00EA148C" w:rsidRDefault="00EA148C" w:rsidP="00EA148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597000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F64CFA" w14:textId="77777777" w:rsidR="00EA148C" w:rsidRPr="00EA148C" w:rsidRDefault="00EA148C" w:rsidP="00EA148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4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119400</w:t>
                  </w:r>
                </w:p>
              </w:tc>
              <w:tc>
                <w:tcPr>
                  <w:tcW w:w="5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F3F3C7" w14:textId="77777777" w:rsidR="00EA148C" w:rsidRPr="00EA148C" w:rsidRDefault="00EA148C" w:rsidP="00EA148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4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716400</w:t>
                  </w:r>
                </w:p>
              </w:tc>
            </w:tr>
            <w:tr w:rsidR="00EA148C" w:rsidRPr="00025CF8" w14:paraId="215B7981" w14:textId="77777777" w:rsidTr="006A17B0">
              <w:trPr>
                <w:trHeight w:val="551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84A6E2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418" w:type="dxa"/>
                  <w:gridSpan w:val="2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A71A629" w14:textId="77777777" w:rsidR="00EA148C" w:rsidRPr="00EA148C" w:rsidRDefault="00EA148C" w:rsidP="00EA14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006FBA" w14:textId="029D4D69" w:rsidR="00EA148C" w:rsidRPr="00EA148C" w:rsidRDefault="00EA148C" w:rsidP="00EA14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</w:pPr>
                  <w:r w:rsidRPr="00EA148C">
                    <w:rPr>
                      <w:rFonts w:ascii="GHEA Grapalat" w:eastAsia="Calibri" w:hAnsi="GHEA Grapalat" w:cs="Times New Roman"/>
                      <w:b/>
                      <w:i/>
                      <w:color w:val="auto"/>
                      <w:sz w:val="18"/>
                      <w:szCs w:val="19"/>
                      <w:lang w:val="hy-AM" w:eastAsia="en-US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CAFD93" w14:textId="77777777" w:rsidR="00EA148C" w:rsidRPr="00EA148C" w:rsidRDefault="00EA148C" w:rsidP="00EA148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650 000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6EC36D" w14:textId="77777777" w:rsidR="00EA148C" w:rsidRPr="00EA148C" w:rsidRDefault="00EA148C" w:rsidP="00EA148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4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130 000</w:t>
                  </w:r>
                </w:p>
              </w:tc>
              <w:tc>
                <w:tcPr>
                  <w:tcW w:w="5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4BE9F6" w14:textId="77777777" w:rsidR="00EA148C" w:rsidRPr="00EA148C" w:rsidRDefault="00EA148C" w:rsidP="00EA148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4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780000</w:t>
                  </w:r>
                </w:p>
              </w:tc>
            </w:tr>
            <w:tr w:rsidR="00EA148C" w:rsidRPr="00025CF8" w14:paraId="3BB9CEBD" w14:textId="77777777" w:rsidTr="00EA148C">
              <w:trPr>
                <w:trHeight w:val="548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0CECE"/>
                  <w:vAlign w:val="center"/>
                </w:tcPr>
                <w:p w14:paraId="4D511C5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2 / Лот 2</w:t>
                  </w:r>
                </w:p>
              </w:tc>
            </w:tr>
            <w:tr w:rsidR="00EA148C" w:rsidRPr="00AF4229" w14:paraId="66362070" w14:textId="77777777" w:rsidTr="006A17B0">
              <w:trPr>
                <w:trHeight w:val="191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CEFE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CDA3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170880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D6E7E" w14:textId="57A5072B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495D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134165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435B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26833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9C74B5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160998</w:t>
                  </w:r>
                </w:p>
              </w:tc>
            </w:tr>
            <w:tr w:rsidR="00EA148C" w:rsidRPr="00BD527E" w14:paraId="3E6ECE5C" w14:textId="77777777" w:rsidTr="006A17B0">
              <w:trPr>
                <w:trHeight w:val="351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75CF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41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6B90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67747" w14:textId="1D3AD115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4A97F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139000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4A8E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27800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C0C5B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166800</w:t>
                  </w:r>
                </w:p>
              </w:tc>
            </w:tr>
            <w:tr w:rsidR="00EA148C" w:rsidRPr="00025CF8" w14:paraId="6B11E7C5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14:paraId="3BEF6C1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3 / Лот 3</w:t>
                  </w:r>
                </w:p>
              </w:tc>
            </w:tr>
            <w:tr w:rsidR="00EA148C" w:rsidRPr="00AA2256" w14:paraId="6A103FF0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56CB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8CE4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361440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F1252" w14:textId="195264C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ED66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219000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384E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43800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5DA1A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262800</w:t>
                  </w:r>
                </w:p>
              </w:tc>
            </w:tr>
            <w:tr w:rsidR="00EA148C" w:rsidRPr="00BD527E" w14:paraId="48BAD8A0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1CF2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4D36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ECDCA" w14:textId="66CFC54A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9A12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267500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7A52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53500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371F5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321000</w:t>
                  </w:r>
                </w:p>
              </w:tc>
            </w:tr>
            <w:tr w:rsidR="00EA148C" w:rsidRPr="00025CF8" w14:paraId="21808661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15418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4 / Лот 4</w:t>
                  </w:r>
                </w:p>
              </w:tc>
            </w:tr>
            <w:tr w:rsidR="00EA148C" w:rsidRPr="00AA2256" w14:paraId="1C3C96E9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00E0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6233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361440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2C40E" w14:textId="761AF41B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858A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219000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ECDF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43800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209D3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262800</w:t>
                  </w:r>
                </w:p>
              </w:tc>
            </w:tr>
            <w:tr w:rsidR="00EA148C" w14:paraId="5C803B84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61E2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lastRenderedPageBreak/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F3F7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1AF44" w14:textId="002C76C9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D75A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267500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873F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53500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35D02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321000</w:t>
                  </w:r>
                </w:p>
              </w:tc>
            </w:tr>
            <w:tr w:rsidR="00EA148C" w14:paraId="22E6425B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7829B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5 / Лот 5</w:t>
                  </w:r>
                </w:p>
              </w:tc>
            </w:tr>
            <w:tr w:rsidR="00EA148C" w:rsidRPr="00AA2256" w14:paraId="47FBE7DB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C58D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97B1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301200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33D762" w14:textId="537C59D8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A7CA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186000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D04E5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37200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E1AEC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223200</w:t>
                  </w:r>
                </w:p>
              </w:tc>
            </w:tr>
            <w:tr w:rsidR="00EA148C" w:rsidRPr="00BD527E" w14:paraId="5D2FACBE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AA04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407A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68A87" w14:textId="151921A5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D365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235000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B2EA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47000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DA991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282000</w:t>
                  </w:r>
                </w:p>
              </w:tc>
            </w:tr>
            <w:tr w:rsidR="00EA148C" w14:paraId="4F72C721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02E75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6 / Лот 6</w:t>
                  </w:r>
                </w:p>
              </w:tc>
            </w:tr>
            <w:tr w:rsidR="00EA148C" w:rsidRPr="00AA2256" w14:paraId="5A7C9D77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4E2FD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EA97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924D0" w14:textId="1CCD8FFA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5FCF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22500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6772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26905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27000</w:t>
                  </w:r>
                </w:p>
              </w:tc>
            </w:tr>
            <w:tr w:rsidR="00EA148C" w:rsidRPr="00BD527E" w14:paraId="78A841E4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1D71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566A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09BBE" w14:textId="24EC3632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397E5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78000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71E2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15600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ACC90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93600</w:t>
                  </w:r>
                </w:p>
              </w:tc>
            </w:tr>
            <w:tr w:rsidR="00EA148C" w14:paraId="6E2F1223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F4C4C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7 / Лот 7</w:t>
                  </w:r>
                </w:p>
              </w:tc>
            </w:tr>
            <w:tr w:rsidR="00EA148C" w:rsidRPr="00AA2256" w14:paraId="15BD3DF7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7B9D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1EB3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8681B" w14:textId="2ECA4A1A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E9B3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22500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56AC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5EB11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27000</w:t>
                  </w:r>
                </w:p>
              </w:tc>
            </w:tr>
            <w:tr w:rsidR="00EA148C" w14:paraId="34558E6A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EE87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854B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63777" w14:textId="4AA57A4D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A7AF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78000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B378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15600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EF31C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93600</w:t>
                  </w:r>
                </w:p>
              </w:tc>
            </w:tr>
            <w:tr w:rsidR="00EA148C" w14:paraId="67DA3B84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453A4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8 / Лот 8</w:t>
                  </w:r>
                </w:p>
              </w:tc>
            </w:tr>
            <w:tr w:rsidR="00EA148C" w:rsidRPr="00AA2256" w14:paraId="6A2C21B2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A22D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7CE3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04AE9" w14:textId="39787948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6A895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47500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E311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6E652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57000</w:t>
                  </w:r>
                </w:p>
              </w:tc>
            </w:tr>
            <w:tr w:rsidR="00EA148C" w:rsidRPr="00BD527E" w14:paraId="002F5413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5AC4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lastRenderedPageBreak/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E772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0EAE" w14:textId="6A8FF0D6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3038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124500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A1A9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24900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1C066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149400</w:t>
                  </w:r>
                </w:p>
              </w:tc>
            </w:tr>
            <w:tr w:rsidR="00EA148C" w14:paraId="012EE57C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B9138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9 / Лот 9</w:t>
                  </w:r>
                </w:p>
              </w:tc>
            </w:tr>
            <w:tr w:rsidR="00EA148C" w:rsidRPr="00AA2256" w14:paraId="55C23792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673D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6653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480F0" w14:textId="15DE5980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327E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22500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E3DB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4500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927C9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27000</w:t>
                  </w:r>
                </w:p>
              </w:tc>
            </w:tr>
            <w:tr w:rsidR="00EA148C" w:rsidRPr="00BD527E" w14:paraId="1FE4793D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AB4F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DCBF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680D9" w14:textId="1F5323E5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9CE8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78000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639F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15600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8A6F8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93600</w:t>
                  </w:r>
                </w:p>
              </w:tc>
            </w:tr>
            <w:tr w:rsidR="00EA148C" w14:paraId="303D494D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0BD6D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10 / Лот 10</w:t>
                  </w:r>
                </w:p>
              </w:tc>
            </w:tr>
            <w:tr w:rsidR="00EA148C" w:rsidRPr="00AA2256" w14:paraId="38252A85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1D0F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B2E5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60240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E5EF5" w14:textId="14910169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DA73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46500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3892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E2215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55800</w:t>
                  </w:r>
                </w:p>
              </w:tc>
            </w:tr>
            <w:tr w:rsidR="00EA148C" w:rsidRPr="00FE30B9" w14:paraId="0A44EFBE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D011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FB8D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379CF" w14:textId="07D1BECA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4C24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78000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E13F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15600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3062A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93600</w:t>
                  </w:r>
                </w:p>
              </w:tc>
            </w:tr>
            <w:tr w:rsidR="00EA148C" w14:paraId="5D6E894E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AE0E7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11 / Лот 11</w:t>
                  </w:r>
                </w:p>
              </w:tc>
            </w:tr>
            <w:tr w:rsidR="00EA148C" w:rsidRPr="00B659F9" w14:paraId="14ACCF46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6628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DE1A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60240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6A7FF" w14:textId="3CD8D36C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7C3C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46500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F1AC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9300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537B4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55800</w:t>
                  </w:r>
                </w:p>
              </w:tc>
            </w:tr>
            <w:tr w:rsidR="00EA148C" w:rsidRPr="00FE30B9" w14:paraId="699F39F8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875A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6CE4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54E1E" w14:textId="4411DB74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2AF3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74000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7998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14800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2AC39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88800</w:t>
                  </w:r>
                </w:p>
              </w:tc>
            </w:tr>
            <w:tr w:rsidR="00EA148C" w14:paraId="6FEB60AF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7FDA6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Часть 12 / Лот 12</w:t>
                  </w:r>
                </w:p>
              </w:tc>
            </w:tr>
            <w:tr w:rsidR="00EA148C" w:rsidRPr="00B659F9" w14:paraId="64B3FA5C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918A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639AE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2200000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A80C2" w14:textId="01F28D1D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A817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1285000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4CCA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257000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5B0AA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1542000</w:t>
                  </w:r>
                </w:p>
              </w:tc>
            </w:tr>
            <w:tr w:rsidR="00EA148C" w:rsidRPr="00FE30B9" w14:paraId="21C2A6CB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891E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lastRenderedPageBreak/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16B9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2A17B7" w14:textId="3FA7C2A0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"МАМЛИЧ-НК"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C8B5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1480000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B5E5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296000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BF8E4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1776000</w:t>
                  </w:r>
                </w:p>
              </w:tc>
            </w:tr>
            <w:tr w:rsidR="00EA148C" w:rsidRPr="00E60ED4" w14:paraId="19507EB5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58D2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47E4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D990C" w14:textId="5F5E4C73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55C2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1550000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DAC6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310 000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4A8EAD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1860000</w:t>
                  </w:r>
                </w:p>
              </w:tc>
            </w:tr>
            <w:tr w:rsidR="00EA148C" w:rsidRPr="000F6154" w14:paraId="5B038316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9A2F8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DED4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530FD" w14:textId="280B94F5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А/Д Гаяне Никогосян Никогоси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50C1C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1550000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E82D5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310 000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9E1E7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1860000</w:t>
                  </w:r>
                </w:p>
              </w:tc>
            </w:tr>
            <w:tr w:rsidR="00EA148C" w14:paraId="211D9C40" w14:textId="77777777" w:rsidTr="00EA148C">
              <w:trPr>
                <w:trHeight w:val="191"/>
              </w:trPr>
              <w:tc>
                <w:tcPr>
                  <w:tcW w:w="16302" w:type="dxa"/>
                  <w:gridSpan w:val="7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C8C440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Лот 13 / Лот 13</w:t>
                  </w:r>
                </w:p>
              </w:tc>
            </w:tr>
            <w:tr w:rsidR="00EA148C" w:rsidRPr="00167849" w14:paraId="58971C71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00044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1: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157D7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4400000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3751F" w14:textId="7A0835F9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«Энергетическая группа»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3111EF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2415000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9D85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483000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3D454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2898000</w:t>
                  </w:r>
                </w:p>
              </w:tc>
            </w:tr>
            <w:tr w:rsidR="00EA148C" w:rsidRPr="00FE30B9" w14:paraId="3B57D9C7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AF39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0C2B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A1FBF" w14:textId="76998174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"МАМЛИЧ-НК"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0D09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2990000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FABA4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598000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288A8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3588000</w:t>
                  </w:r>
                </w:p>
              </w:tc>
            </w:tr>
            <w:tr w:rsidR="00EA148C" w:rsidRPr="00E60ED4" w14:paraId="2F3D8ACC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A74B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B9C7E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F60B8" w14:textId="638EC146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А/Д Гаяне Никогосян Никогоси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E4F9A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3000000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0C233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600 000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F7171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3600000</w:t>
                  </w:r>
                </w:p>
              </w:tc>
            </w:tr>
            <w:tr w:rsidR="00EA148C" w:rsidRPr="000F6154" w14:paraId="3B6250A7" w14:textId="77777777" w:rsidTr="006A17B0">
              <w:trPr>
                <w:trHeight w:val="191"/>
              </w:trPr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28BD9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4: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BF891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BD2BB" w14:textId="145D8A49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ООО "ЭКРА КОВКАС"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013AB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3466100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F68C2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693220</w:t>
                  </w:r>
                </w:p>
              </w:tc>
              <w:tc>
                <w:tcPr>
                  <w:tcW w:w="568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F28196" w14:textId="77777777" w:rsidR="00EA148C" w:rsidRPr="00EA148C" w:rsidRDefault="00EA148C" w:rsidP="00EA148C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</w:pPr>
                  <w:r w:rsidRPr="00EA148C">
                    <w:rPr>
                      <w:rFonts w:ascii="GHEA Grapalat" w:hAnsi="GHEA Grapalat"/>
                      <w:b/>
                      <w:i/>
                      <w:sz w:val="18"/>
                      <w:szCs w:val="19"/>
                      <w:lang w:val="hy-AM"/>
                    </w:rPr>
                    <w:t>4159320</w:t>
                  </w:r>
                </w:p>
              </w:tc>
            </w:tr>
          </w:tbl>
          <w:p w14:paraId="6839F23C" w14:textId="3BEF157F" w:rsidR="00EA148C" w:rsidRPr="005D688C" w:rsidRDefault="00EA148C" w:rsidP="00E555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23793D" w:rsidRPr="0022631D" w14:paraId="44AAE2A2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40818A7E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793D" w:rsidRPr="0022631D" w14:paraId="2B2A2CD2" w14:textId="77777777" w:rsidTr="006C45BF">
        <w:tc>
          <w:tcPr>
            <w:tcW w:w="1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390A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23793D" w:rsidRPr="0022631D" w14:paraId="299186EE" w14:textId="77777777" w:rsidTr="006C45BF">
        <w:tc>
          <w:tcPr>
            <w:tcW w:w="813" w:type="dxa"/>
            <w:vMerge w:val="restart"/>
            <w:shd w:val="clear" w:color="auto" w:fill="auto"/>
            <w:vAlign w:val="center"/>
          </w:tcPr>
          <w:p w14:paraId="0C063541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Измеряйте и делитесь номер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535C498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 имя</w:t>
            </w:r>
          </w:p>
        </w:tc>
        <w:tc>
          <w:tcPr>
            <w:tcW w:w="140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3EE15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 удовлетворительные или недостаточный )</w:t>
            </w:r>
          </w:p>
        </w:tc>
      </w:tr>
      <w:tr w:rsidR="0023793D" w:rsidRPr="0022631D" w14:paraId="6B633B55" w14:textId="77777777" w:rsidTr="006C45BF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21022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1C09E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74630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По приглашению необходимый документы доступность</w:t>
            </w:r>
          </w:p>
        </w:tc>
        <w:tc>
          <w:tcPr>
            <w:tcW w:w="29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C82A4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Отправлено по заявке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документы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требованиям, указанным в приглашении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CBA4C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6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3E4F5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Делать ставку</w:t>
            </w:r>
          </w:p>
        </w:tc>
      </w:tr>
      <w:tr w:rsidR="007C115B" w:rsidRPr="0022631D" w14:paraId="6949E3CC" w14:textId="77777777" w:rsidTr="006C45BF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80BC9" w14:textId="2983FAA1" w:rsidR="007C115B" w:rsidRPr="00946A8E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1, </w:t>
            </w:r>
            <w:r w:rsidR="00946A8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6.7.8.9.10.11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90B0A" w14:textId="7CB4C107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«Энергетическая группа»</w:t>
            </w:r>
          </w:p>
        </w:tc>
        <w:tc>
          <w:tcPr>
            <w:tcW w:w="2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9637D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A789E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226CD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78BC6" w14:textId="39B93431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</w:pPr>
            <w:r w:rsidRPr="00A818F9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Высокое ценовое предложение</w:t>
            </w:r>
          </w:p>
        </w:tc>
      </w:tr>
      <w:tr w:rsidR="007C115B" w:rsidRPr="0022631D" w14:paraId="410FE624" w14:textId="77777777" w:rsidTr="006C45BF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50424" w14:textId="4DB4827F" w:rsidR="007C115B" w:rsidRPr="007C115B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2,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3.4.5.12.13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CBCA9" w14:textId="3511BF74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"ЭКРА КОВКАС"</w:t>
            </w:r>
          </w:p>
        </w:tc>
        <w:tc>
          <w:tcPr>
            <w:tcW w:w="2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E623B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4C2B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60C8E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C4BAD" w14:textId="2AC05EC3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 w:rsidRPr="00A818F9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Высокое ценовое предложение</w:t>
            </w:r>
          </w:p>
        </w:tc>
      </w:tr>
      <w:tr w:rsidR="007C115B" w:rsidRPr="0022631D" w14:paraId="3A416E3B" w14:textId="77777777" w:rsidTr="006C45BF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E2313" w14:textId="1D792B9C" w:rsidR="007C115B" w:rsidRPr="00A818F9" w:rsidRDefault="00946A8E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12:13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45643" w14:textId="647FE6E2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А/Д Гаяне Никогосян Никогоси</w:t>
            </w:r>
          </w:p>
        </w:tc>
        <w:tc>
          <w:tcPr>
            <w:tcW w:w="2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E1152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B4D7B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84797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F58E1" w14:textId="78EDC744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18F9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Высокое ценовое предложение</w:t>
            </w:r>
          </w:p>
        </w:tc>
      </w:tr>
      <w:tr w:rsidR="007C115B" w:rsidRPr="0022631D" w14:paraId="10DDF12F" w14:textId="77777777" w:rsidTr="006C45BF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5AA5" w14:textId="712606A1" w:rsidR="007C115B" w:rsidRPr="00A818F9" w:rsidRDefault="00946A8E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12:13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03B83" w14:textId="2759A4BD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 xml:space="preserve">ООО </w:t>
            </w: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lastRenderedPageBreak/>
              <w:t>"МАМЛИЧ-НК"</w:t>
            </w:r>
          </w:p>
        </w:tc>
        <w:tc>
          <w:tcPr>
            <w:tcW w:w="2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80D0C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953F5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6CC99" w14:textId="77777777" w:rsidR="007C115B" w:rsidRPr="0022631D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3E751" w14:textId="4B8CBDEF" w:rsidR="007C115B" w:rsidRPr="00A818F9" w:rsidRDefault="007C115B" w:rsidP="007C11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</w:pPr>
            <w:r w:rsidRPr="00A818F9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Высокое ценовое предложение</w:t>
            </w:r>
          </w:p>
        </w:tc>
      </w:tr>
      <w:tr w:rsidR="0023793D" w:rsidRPr="0022631D" w14:paraId="26F16AF9" w14:textId="77777777" w:rsidTr="006C45BF">
        <w:trPr>
          <w:trHeight w:val="331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19FCD90F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Другой: информация</w:t>
            </w:r>
          </w:p>
        </w:tc>
        <w:tc>
          <w:tcPr>
            <w:tcW w:w="14014" w:type="dxa"/>
            <w:gridSpan w:val="30"/>
            <w:shd w:val="clear" w:color="auto" w:fill="auto"/>
            <w:vAlign w:val="center"/>
          </w:tcPr>
          <w:p w14:paraId="141FE719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Введение :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Приложения отказ другой фонды</w:t>
            </w:r>
          </w:p>
        </w:tc>
      </w:tr>
      <w:tr w:rsidR="0023793D" w:rsidRPr="0022631D" w14:paraId="4F569F94" w14:textId="77777777" w:rsidTr="006C45BF">
        <w:trPr>
          <w:trHeight w:val="289"/>
        </w:trPr>
        <w:tc>
          <w:tcPr>
            <w:tcW w:w="162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19179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793D" w:rsidRPr="0022631D" w14:paraId="31375EA5" w14:textId="77777777" w:rsidTr="006C45BF">
        <w:trPr>
          <w:trHeight w:val="346"/>
        </w:trPr>
        <w:tc>
          <w:tcPr>
            <w:tcW w:w="63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4DBB0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 участвовать решение Дата</w:t>
            </w:r>
          </w:p>
        </w:tc>
        <w:tc>
          <w:tcPr>
            <w:tcW w:w="98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CD07F" w14:textId="35D6016E" w:rsidR="0023793D" w:rsidRPr="00A818F9" w:rsidRDefault="00946A8E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12.01.2024 </w:t>
            </w:r>
            <w:r w:rsidR="00A818F9" w:rsidRPr="00A818F9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_</w:t>
            </w:r>
          </w:p>
        </w:tc>
      </w:tr>
      <w:tr w:rsidR="0023793D" w:rsidRPr="0022631D" w14:paraId="1B9AE49A" w14:textId="77777777" w:rsidTr="006C45BF">
        <w:trPr>
          <w:trHeight w:val="92"/>
        </w:trPr>
        <w:tc>
          <w:tcPr>
            <w:tcW w:w="6373" w:type="dxa"/>
            <w:gridSpan w:val="13"/>
            <w:vMerge w:val="restart"/>
            <w:shd w:val="clear" w:color="auto" w:fill="auto"/>
            <w:vAlign w:val="center"/>
          </w:tcPr>
          <w:p w14:paraId="3436B6DC" w14:textId="77777777" w:rsidR="0023793D" w:rsidRPr="0022631D" w:rsidRDefault="0023793D" w:rsidP="002379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1E45F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Бездействие период начинать</w:t>
            </w:r>
          </w:p>
        </w:tc>
        <w:tc>
          <w:tcPr>
            <w:tcW w:w="67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2F12B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Бездействие период конец</w:t>
            </w:r>
          </w:p>
        </w:tc>
      </w:tr>
      <w:tr w:rsidR="0023793D" w:rsidRPr="0022631D" w14:paraId="05AB1B18" w14:textId="77777777" w:rsidTr="006C45BF">
        <w:trPr>
          <w:trHeight w:val="92"/>
        </w:trPr>
        <w:tc>
          <w:tcPr>
            <w:tcW w:w="637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0A3AA" w14:textId="77777777" w:rsidR="0023793D" w:rsidRPr="0022631D" w:rsidRDefault="0023793D" w:rsidP="002379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381AE" w14:textId="47937146" w:rsidR="0023793D" w:rsidRPr="00A818F9" w:rsidRDefault="00946A8E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15.01.2024 </w:t>
            </w:r>
            <w:r w:rsidR="00A818F9" w:rsidRPr="00A818F9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_</w:t>
            </w:r>
          </w:p>
        </w:tc>
        <w:tc>
          <w:tcPr>
            <w:tcW w:w="67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2D0A5" w14:textId="1F1D70F3" w:rsidR="0023793D" w:rsidRPr="00A818F9" w:rsidRDefault="00946A8E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25.01.2024 </w:t>
            </w:r>
            <w:r w:rsidR="00A818F9" w:rsidRPr="00A818F9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_</w:t>
            </w:r>
          </w:p>
        </w:tc>
      </w:tr>
      <w:tr w:rsidR="0023793D" w:rsidRPr="0022631D" w14:paraId="44EE5197" w14:textId="77777777" w:rsidTr="006C45BF">
        <w:trPr>
          <w:trHeight w:val="344"/>
        </w:trPr>
        <w:tc>
          <w:tcPr>
            <w:tcW w:w="1626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3B1055" w14:textId="14438F4D" w:rsidR="0023793D" w:rsidRPr="0022631D" w:rsidRDefault="0023793D" w:rsidP="00A818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Дата уведомления о предложении о заключении договора выбранному участнику </w:t>
            </w:r>
            <w:r w:rsidR="00A818F9" w:rsidRPr="00A818F9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– 29.01.2024.</w:t>
            </w:r>
          </w:p>
        </w:tc>
      </w:tr>
      <w:tr w:rsidR="0023793D" w:rsidRPr="00EA148C" w14:paraId="16ACA404" w14:textId="77777777" w:rsidTr="0014454F">
        <w:trPr>
          <w:trHeight w:val="588"/>
        </w:trPr>
        <w:tc>
          <w:tcPr>
            <w:tcW w:w="63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CD6FD" w14:textId="77777777" w:rsidR="0023793D" w:rsidRPr="0022631D" w:rsidRDefault="0023793D" w:rsidP="002379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 участвовать от подписано контракт клиента приблизительно быть введенным Дата</w:t>
            </w:r>
          </w:p>
        </w:tc>
        <w:tc>
          <w:tcPr>
            <w:tcW w:w="98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1C69" w14:textId="4C6AD8A6" w:rsidR="00A818F9" w:rsidRPr="00A818F9" w:rsidRDefault="00A818F9" w:rsidP="00A818F9">
            <w:pPr>
              <w:spacing w:before="0" w:after="0"/>
              <w:ind w:left="578" w:hanging="578"/>
              <w:rPr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ООО </w:t>
            </w:r>
            <w:r w:rsidR="00946A8E"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 xml:space="preserve">«Энергетическая группа» </w:t>
            </w:r>
            <w:r w:rsidR="00946A8E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- </w:t>
            </w:r>
            <w:r w:rsidR="00946A8E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07.02.2024</w:t>
            </w:r>
          </w:p>
          <w:p w14:paraId="3890662D" w14:textId="1DDDA32A" w:rsidR="0023793D" w:rsidRPr="00946A8E" w:rsidRDefault="00A818F9" w:rsidP="00946A8E">
            <w:pPr>
              <w:spacing w:before="0" w:after="0"/>
              <w:ind w:left="578" w:hanging="578"/>
              <w:rPr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ООО </w:t>
            </w:r>
            <w:r w:rsidR="00946A8E"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 xml:space="preserve">"ЭКРА КОВКАС" </w:t>
            </w:r>
            <w:r w:rsidR="00946A8E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- </w:t>
            </w:r>
            <w:r w:rsidR="00946A8E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07.02.2024</w:t>
            </w:r>
          </w:p>
        </w:tc>
      </w:tr>
      <w:tr w:rsidR="00946A8E" w:rsidRPr="00EA148C" w14:paraId="034CE4A9" w14:textId="77777777" w:rsidTr="006C45BF">
        <w:trPr>
          <w:trHeight w:val="344"/>
        </w:trPr>
        <w:tc>
          <w:tcPr>
            <w:tcW w:w="63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CF4DB" w14:textId="77777777" w:rsidR="00946A8E" w:rsidRPr="00A818F9" w:rsidRDefault="00946A8E" w:rsidP="00946A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18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подписания договора клиентом</w:t>
            </w:r>
          </w:p>
        </w:tc>
        <w:tc>
          <w:tcPr>
            <w:tcW w:w="98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F119" w14:textId="3B1E3553" w:rsidR="00946A8E" w:rsidRPr="00A818F9" w:rsidRDefault="00946A8E" w:rsidP="00946A8E">
            <w:pPr>
              <w:spacing w:before="0" w:after="0"/>
              <w:ind w:left="578" w:hanging="578"/>
              <w:rPr>
                <w:sz w:val="18"/>
                <w:lang w:val="hy-AM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 xml:space="preserve">ООО «Энергетическая группа»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- 09.02.2024</w:t>
            </w:r>
          </w:p>
          <w:p w14:paraId="09EA79BC" w14:textId="76BAC7D2" w:rsidR="00946A8E" w:rsidRPr="00946A8E" w:rsidRDefault="00946A8E" w:rsidP="00946A8E">
            <w:pPr>
              <w:spacing w:before="0" w:after="0"/>
              <w:ind w:left="578" w:hanging="578"/>
              <w:rPr>
                <w:sz w:val="18"/>
                <w:lang w:val="hy-AM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 xml:space="preserve">ООО "ЭКРА КОВКАС"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- 09.02.2024</w:t>
            </w:r>
          </w:p>
        </w:tc>
      </w:tr>
      <w:tr w:rsidR="0023793D" w:rsidRPr="00EA148C" w14:paraId="16477B29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37ECE62F" w14:textId="77777777" w:rsidR="0023793D" w:rsidRPr="00A818F9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793D" w:rsidRPr="0022631D" w14:paraId="1FC5FE94" w14:textId="77777777" w:rsidTr="00AE0A67"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14:paraId="4F4C9575" w14:textId="0D35236E" w:rsidR="0023793D" w:rsidRPr="0022631D" w:rsidRDefault="0023793D" w:rsidP="00271F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Доза номер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480E80DF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участник</w:t>
            </w:r>
          </w:p>
        </w:tc>
        <w:tc>
          <w:tcPr>
            <w:tcW w:w="11482" w:type="dxa"/>
            <w:gridSpan w:val="25"/>
            <w:shd w:val="clear" w:color="auto" w:fill="auto"/>
            <w:vAlign w:val="center"/>
          </w:tcPr>
          <w:p w14:paraId="6F72BCE8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контракт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_</w:t>
            </w:r>
          </w:p>
        </w:tc>
      </w:tr>
      <w:tr w:rsidR="0023793D" w:rsidRPr="0022631D" w14:paraId="762BA29E" w14:textId="77777777" w:rsidTr="00AE0A67">
        <w:trPr>
          <w:trHeight w:val="237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14:paraId="09C435A2" w14:textId="77777777" w:rsidR="0023793D" w:rsidRPr="0022631D" w:rsidRDefault="0023793D" w:rsidP="002379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  <w:vAlign w:val="center"/>
          </w:tcPr>
          <w:p w14:paraId="474A2E5D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8"/>
            <w:vMerge w:val="restart"/>
            <w:shd w:val="clear" w:color="auto" w:fill="auto"/>
            <w:vAlign w:val="center"/>
          </w:tcPr>
          <w:p w14:paraId="03E18D91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контракта номер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14:paraId="7F0096BD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Уплотнение Дата</w:t>
            </w:r>
          </w:p>
        </w:tc>
        <w:tc>
          <w:tcPr>
            <w:tcW w:w="1502" w:type="dxa"/>
            <w:gridSpan w:val="4"/>
            <w:vMerge w:val="restart"/>
            <w:shd w:val="clear" w:color="auto" w:fill="auto"/>
            <w:vAlign w:val="center"/>
          </w:tcPr>
          <w:p w14:paraId="54A3D129" w14:textId="06B8D2C6" w:rsidR="0023793D" w:rsidRPr="0022631D" w:rsidRDefault="0023793D" w:rsidP="00271F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Исполнение: крайний срок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2B9BFF84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Платить авансом размер</w:t>
            </w:r>
          </w:p>
        </w:tc>
        <w:tc>
          <w:tcPr>
            <w:tcW w:w="4084" w:type="dxa"/>
            <w:gridSpan w:val="4"/>
            <w:shd w:val="clear" w:color="auto" w:fill="auto"/>
            <w:vAlign w:val="center"/>
          </w:tcPr>
          <w:p w14:paraId="1AA63AD4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Расходы</w:t>
            </w:r>
          </w:p>
        </w:tc>
      </w:tr>
      <w:tr w:rsidR="0023793D" w:rsidRPr="0022631D" w14:paraId="7BD63E97" w14:textId="77777777" w:rsidTr="00AE0A67">
        <w:trPr>
          <w:trHeight w:val="238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14:paraId="030A6BCE" w14:textId="77777777" w:rsidR="0023793D" w:rsidRPr="0022631D" w:rsidRDefault="0023793D" w:rsidP="002379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  <w:vAlign w:val="center"/>
          </w:tcPr>
          <w:p w14:paraId="41D68099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8"/>
            <w:vMerge/>
            <w:shd w:val="clear" w:color="auto" w:fill="auto"/>
            <w:vAlign w:val="center"/>
          </w:tcPr>
          <w:p w14:paraId="5D10415A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14:paraId="53A80D62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14:paraId="711653D2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009A9CB9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84" w:type="dxa"/>
            <w:gridSpan w:val="4"/>
            <w:shd w:val="clear" w:color="auto" w:fill="auto"/>
            <w:vAlign w:val="center"/>
          </w:tcPr>
          <w:p w14:paraId="467B1B61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 _</w:t>
            </w:r>
          </w:p>
        </w:tc>
      </w:tr>
      <w:tr w:rsidR="0023793D" w:rsidRPr="0022631D" w14:paraId="0753BCD4" w14:textId="77777777" w:rsidTr="00AE0A67">
        <w:trPr>
          <w:trHeight w:val="263"/>
        </w:trPr>
        <w:tc>
          <w:tcPr>
            <w:tcW w:w="22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C10CD" w14:textId="77777777" w:rsidR="0023793D" w:rsidRPr="0022631D" w:rsidRDefault="0023793D" w:rsidP="002379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D82AE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B30DD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E7E74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5FEC2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B316A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3A0A6" w14:textId="77777777" w:rsidR="0023793D" w:rsidRPr="0022631D" w:rsidRDefault="0023793D" w:rsidP="0023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Доступный финансовый означает </w:t>
            </w:r>
          </w:p>
        </w:tc>
        <w:tc>
          <w:tcPr>
            <w:tcW w:w="19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6E4C9" w14:textId="13D06389" w:rsidR="0023793D" w:rsidRPr="0022631D" w:rsidRDefault="0023793D" w:rsidP="00A818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F579BF" w:rsidRPr="0022631D" w14:paraId="78630E5B" w14:textId="77777777" w:rsidTr="00AE0A67">
        <w:trPr>
          <w:trHeight w:val="146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327FC145" w14:textId="4A5159AD" w:rsidR="00F579BF" w:rsidRPr="00271F75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bookmarkStart w:id="1" w:name="_GoBack" w:colFirst="2" w:colLast="2"/>
            <w:r>
              <w:rPr>
                <w:rFonts w:ascii="GHEA Grapalat" w:hAnsi="GHEA Grapalat"/>
                <w:b/>
              </w:rPr>
              <w:t>1,3,4,5,12,13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A264D01" w14:textId="253B8AAF" w:rsidR="00F579BF" w:rsidRPr="00271F75" w:rsidRDefault="00F579BF" w:rsidP="00F579B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«Энергетическая группа»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A651081" w14:textId="264D9AC5" w:rsidR="00F579BF" w:rsidRPr="0022631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454F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ՀԱԷԿ-ԳՀԱՊՁԲ-60/23-01/066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14:paraId="72370957" w14:textId="24F89377" w:rsidR="00F579BF" w:rsidRPr="0022631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0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 xml:space="preserve">9.02.2024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_</w:t>
            </w: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14:paraId="446E3EB3" w14:textId="537492C1" w:rsidR="00F579BF" w:rsidRPr="00271F75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 xml:space="preserve">09.04.2024 </w:t>
            </w:r>
            <w:r w:rsidRPr="00271F7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_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46828AD" w14:textId="7B7AA355" w:rsidR="00F579BF" w:rsidRPr="00271F75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</w:pPr>
            <w:r w:rsidRPr="00271F7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0:</w:t>
            </w: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14:paraId="3AED51E9" w14:textId="39652BC4" w:rsidR="00F579BF" w:rsidRPr="0014454F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21"/>
              </w:rPr>
            </w:pPr>
            <w:r w:rsidRPr="0014454F">
              <w:rPr>
                <w:rFonts w:ascii="GHEA Grapalat" w:hAnsi="GHEA Grapalat"/>
                <w:b/>
                <w:i/>
                <w:sz w:val="18"/>
                <w:szCs w:val="21"/>
              </w:rPr>
              <w:t>5905200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D6C220C" w14:textId="3AD0A27D" w:rsidR="00F579BF" w:rsidRPr="0014454F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21"/>
              </w:rPr>
            </w:pPr>
            <w:r w:rsidRPr="0014454F">
              <w:rPr>
                <w:rFonts w:ascii="GHEA Grapalat" w:hAnsi="GHEA Grapalat"/>
                <w:b/>
                <w:i/>
                <w:sz w:val="18"/>
                <w:szCs w:val="21"/>
              </w:rPr>
              <w:t>5905200</w:t>
            </w:r>
          </w:p>
        </w:tc>
      </w:tr>
      <w:tr w:rsidR="00F579BF" w:rsidRPr="0022631D" w14:paraId="2A7835EB" w14:textId="77777777" w:rsidTr="00AE0A67">
        <w:trPr>
          <w:trHeight w:val="110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0B2ABDC3" w14:textId="16A31CB4" w:rsidR="00F579BF" w:rsidRPr="00271F75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</w:rPr>
              <w:t>2,6,7,8,9,10,11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01BE8955" w14:textId="12F72167" w:rsidR="00F579BF" w:rsidRPr="00271F75" w:rsidRDefault="00F579BF" w:rsidP="00F579B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"ЭКРА КОВКАС"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05A72ACB" w14:textId="0518AD07" w:rsidR="00F579BF" w:rsidRPr="0022631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34ED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ՀԱԷԿ-ԳՀԱՊՁԲ-60/23-01/065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14:paraId="792167F7" w14:textId="36979F20" w:rsidR="00F579BF" w:rsidRPr="0022631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0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 xml:space="preserve">9.02.2024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_</w:t>
            </w: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14:paraId="119E64BC" w14:textId="2BA3C3FF" w:rsidR="00F579BF" w:rsidRPr="0022631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F7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 xml:space="preserve">0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 xml:space="preserve">9.04.2024 </w:t>
            </w:r>
            <w:r w:rsidRPr="00271F7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_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48B4E27" w14:textId="2AD8F6EE" w:rsidR="00F579BF" w:rsidRPr="00271F75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</w:pPr>
            <w:r w:rsidRPr="00271F7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0:</w:t>
            </w: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14:paraId="6F41D714" w14:textId="76A2258A" w:rsidR="00F579BF" w:rsidRPr="008434E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21"/>
              </w:rPr>
            </w:pPr>
            <w:r w:rsidRPr="008434ED">
              <w:rPr>
                <w:rFonts w:ascii="GHEA Grapalat" w:hAnsi="GHEA Grapalat"/>
                <w:b/>
                <w:i/>
                <w:sz w:val="18"/>
                <w:szCs w:val="21"/>
              </w:rPr>
              <w:t>410598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BE4FAD9" w14:textId="78AA90F3" w:rsidR="00F579BF" w:rsidRPr="008434ED" w:rsidRDefault="00F579BF" w:rsidP="00F579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21"/>
              </w:rPr>
            </w:pPr>
            <w:r w:rsidRPr="008434ED">
              <w:rPr>
                <w:rFonts w:ascii="GHEA Grapalat" w:hAnsi="GHEA Grapalat"/>
                <w:b/>
                <w:i/>
                <w:sz w:val="18"/>
                <w:szCs w:val="21"/>
              </w:rPr>
              <w:t>410598</w:t>
            </w:r>
          </w:p>
        </w:tc>
      </w:tr>
      <w:bookmarkEnd w:id="1"/>
      <w:tr w:rsidR="006C45BF" w:rsidRPr="0022631D" w14:paraId="3DB6B445" w14:textId="77777777" w:rsidTr="006C45BF">
        <w:trPr>
          <w:trHeight w:val="150"/>
        </w:trPr>
        <w:tc>
          <w:tcPr>
            <w:tcW w:w="16268" w:type="dxa"/>
            <w:gridSpan w:val="34"/>
            <w:shd w:val="clear" w:color="auto" w:fill="auto"/>
            <w:vAlign w:val="center"/>
          </w:tcPr>
          <w:p w14:paraId="60B93F1A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Выбрано имя и адрес участника </w:t>
            </w: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(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ов</w:t>
            </w:r>
            <w:proofErr w:type="spellEnd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) .</w:t>
            </w:r>
          </w:p>
        </w:tc>
      </w:tr>
      <w:tr w:rsidR="006C45BF" w:rsidRPr="0022631D" w14:paraId="687B6BB3" w14:textId="77777777" w:rsidTr="00AE0A67">
        <w:trPr>
          <w:trHeight w:val="125"/>
        </w:trPr>
        <w:tc>
          <w:tcPr>
            <w:tcW w:w="2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E7D28" w14:textId="3676F8D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Доза номер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422F4" w14:textId="77777777" w:rsidR="006C45BF" w:rsidRPr="0022631D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участник</w:t>
            </w:r>
          </w:p>
        </w:tc>
        <w:tc>
          <w:tcPr>
            <w:tcW w:w="4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D9FB0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, тел .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13DA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Электронная </w:t>
            </w: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 :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_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A8835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Банковское дело: счет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83663" w14:textId="3358D336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АВК/ Паспорт: номер и серия</w:t>
            </w:r>
          </w:p>
        </w:tc>
      </w:tr>
      <w:tr w:rsidR="008434ED" w:rsidRPr="00271F75" w14:paraId="51A825EE" w14:textId="77777777" w:rsidTr="00AE0A67">
        <w:trPr>
          <w:trHeight w:val="155"/>
        </w:trPr>
        <w:tc>
          <w:tcPr>
            <w:tcW w:w="2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F960E" w14:textId="1306D82D" w:rsidR="008434ED" w:rsidRPr="0022631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</w:rPr>
              <w:t>1,3,4,5,12,13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C83BB" w14:textId="5C950040" w:rsidR="008434ED" w:rsidRPr="0022631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«Энергетическая группа»</w:t>
            </w:r>
          </w:p>
        </w:tc>
        <w:tc>
          <w:tcPr>
            <w:tcW w:w="4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DAD13" w14:textId="77777777" w:rsidR="008434ED" w:rsidRPr="006C45BF" w:rsidRDefault="008434ED" w:rsidP="008434ED">
            <w:pPr>
              <w:spacing w:before="0" w:after="0"/>
              <w:ind w:left="1169" w:hanging="1342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6C45BF">
              <w:rPr>
                <w:rFonts w:ascii="GHEA Grapalat" w:hAnsi="GHEA Grapalat" w:cs="Sylfaen"/>
                <w:b/>
                <w:i/>
                <w:sz w:val="18"/>
                <w:szCs w:val="16"/>
                <w:lang w:val="pt-BR"/>
              </w:rPr>
              <w:t xml:space="preserve">0001, 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гр. Ереван, 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Саят-Нова 33 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, 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кв. 71,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  </w:t>
            </w:r>
          </w:p>
          <w:p w14:paraId="7EA6854E" w14:textId="14769481" w:rsidR="008434ED" w:rsidRPr="006C45BF" w:rsidRDefault="008434ED" w:rsidP="008434ED">
            <w:pPr>
              <w:spacing w:before="0" w:after="0"/>
              <w:ind w:left="1169" w:hanging="1342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Телефон </w:t>
            </w: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: 055-82-40-82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50283" w14:textId="7244278C" w:rsidR="008434ED" w:rsidRPr="008434E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</w:rPr>
              <w:t>Energygroup.am@gmail.com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E3B20" w14:textId="511E7847" w:rsidR="008434ED" w:rsidRPr="008434E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</w:rPr>
              <w:t>220553331640000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F04CF" w14:textId="5E5FDCA1" w:rsidR="008434ED" w:rsidRPr="008434E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</w:rPr>
              <w:t>00115851</w:t>
            </w:r>
          </w:p>
        </w:tc>
      </w:tr>
      <w:tr w:rsidR="008434ED" w:rsidRPr="00271F75" w14:paraId="1A826F85" w14:textId="77777777" w:rsidTr="008434ED">
        <w:trPr>
          <w:trHeight w:val="625"/>
        </w:trPr>
        <w:tc>
          <w:tcPr>
            <w:tcW w:w="2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40629" w14:textId="7D43EE01" w:rsidR="008434ED" w:rsidRPr="0022631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</w:rPr>
              <w:t>2,6,7,8,9,10,11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D1F8D" w14:textId="7833F9F3" w:rsidR="008434ED" w:rsidRPr="0022631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hAnsi="GHEA Grapalat"/>
                <w:b/>
                <w:i/>
                <w:sz w:val="18"/>
                <w:szCs w:val="19"/>
                <w:lang w:val="hy-AM"/>
              </w:rPr>
              <w:t>ООО "ЭКРА КОВКАС"</w:t>
            </w:r>
          </w:p>
        </w:tc>
        <w:tc>
          <w:tcPr>
            <w:tcW w:w="4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5411" w14:textId="77777777" w:rsidR="008434ED" w:rsidRPr="008434ED" w:rsidRDefault="008434ED" w:rsidP="008434ED">
            <w:pPr>
              <w:spacing w:before="0" w:after="0"/>
              <w:ind w:left="34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РА, Котайкский марз, г </w:t>
            </w:r>
            <w:r w:rsidRPr="008434ED">
              <w:rPr>
                <w:rFonts w:ascii="Cambria Math" w:hAnsi="Cambria Math" w:cs="Cambria Math"/>
                <w:b/>
                <w:i/>
                <w:sz w:val="18"/>
                <w:szCs w:val="18"/>
                <w:lang w:val="pt-BR"/>
              </w:rPr>
              <w:t xml:space="preserve">. </w:t>
            </w: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Дзорахпюр, Дача 34,</w:t>
            </w:r>
          </w:p>
          <w:p w14:paraId="172010BC" w14:textId="0DC83AF9" w:rsidR="008434ED" w:rsidRPr="006C45BF" w:rsidRDefault="008434ED" w:rsidP="008434ED">
            <w:pPr>
              <w:spacing w:before="0" w:after="0"/>
              <w:ind w:left="34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6C45B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Телефон: 060 500779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EABBA" w14:textId="2820B8A2" w:rsidR="008434ED" w:rsidRPr="006C45BF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</w:rPr>
              <w:t>info@ekra.am: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ED796" w14:textId="5BFCDFD6" w:rsidR="008434ED" w:rsidRPr="008434E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1570025293190100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1673E" w14:textId="77F29D12" w:rsidR="008434ED" w:rsidRPr="008434ED" w:rsidRDefault="008434ED" w:rsidP="00843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8434E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0047002</w:t>
            </w:r>
          </w:p>
        </w:tc>
      </w:tr>
      <w:tr w:rsidR="006C45BF" w:rsidRPr="0022631D" w14:paraId="3EABFA5D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18FD0B6C" w14:textId="77777777" w:rsidR="006C45BF" w:rsidRPr="0022631D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F" w:rsidRPr="00EA148C" w14:paraId="25F3E6DE" w14:textId="77777777" w:rsidTr="006C45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8A3D" w14:textId="77777777" w:rsidR="006C45BF" w:rsidRPr="0022631D" w:rsidRDefault="006C45BF" w:rsidP="006C45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Другой: информация</w:t>
            </w:r>
          </w:p>
        </w:tc>
        <w:tc>
          <w:tcPr>
            <w:tcW w:w="1300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9DE6A" w14:textId="77777777" w:rsidR="006C45BF" w:rsidRDefault="006C45BF" w:rsidP="006C45B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заказчик обязан заполнить информацию о невыполнении 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  <w:p w14:paraId="1DB438CE" w14:textId="15CC6A60" w:rsidR="00A15D86" w:rsidRPr="008434ED" w:rsidRDefault="00A15D86" w:rsidP="000137D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sz w:val="16"/>
                <w:szCs w:val="14"/>
                <w:lang w:val="hy-AM" w:eastAsia="ru-RU"/>
              </w:rPr>
            </w:pPr>
            <w:r w:rsidRPr="000137DA">
              <w:rPr>
                <w:rFonts w:ascii="GHEA Grapalat" w:eastAsia="Times New Roman" w:hAnsi="GHEA Grapalat" w:cs="Arial Armenian"/>
                <w:b/>
                <w:i/>
                <w:sz w:val="16"/>
                <w:szCs w:val="14"/>
                <w:lang w:val="hy-AM" w:eastAsia="ru-RU"/>
              </w:rPr>
              <w:t>Лот № 14 – заявок не поступало.</w:t>
            </w:r>
          </w:p>
        </w:tc>
      </w:tr>
      <w:tr w:rsidR="006C45BF" w:rsidRPr="00EA148C" w14:paraId="475D8EB7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18EC96B0" w14:textId="5555974A" w:rsidR="006C45BF" w:rsidRPr="00A15D86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45BF" w:rsidRPr="00EA148C" w14:paraId="4B151735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auto"/>
            <w:vAlign w:val="center"/>
          </w:tcPr>
          <w:p w14:paraId="6B38E5D5" w14:textId="3598721E" w:rsidR="006C45BF" w:rsidRPr="00EA148C" w:rsidRDefault="006C45BF" w:rsidP="006C45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подать письменный запрос заказчику, организовавшему процедуру. порядок участия совместно с отделом, ответственным за приемку результата данной части заключенного договора, после опубликования настоящего объявления в течение </w:t>
            </w:r>
            <w:r w:rsidRPr="006C45B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календарных дней.</w:t>
            </w:r>
          </w:p>
          <w:p w14:paraId="00D6170A" w14:textId="77777777" w:rsidR="006C45BF" w:rsidRPr="00EA148C" w:rsidRDefault="006C45BF" w:rsidP="006C45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 письменному обращению прилагаются:</w:t>
            </w:r>
          </w:p>
          <w:p w14:paraId="303E9B72" w14:textId="77777777" w:rsidR="006C45BF" w:rsidRPr="00EA148C" w:rsidRDefault="006C45BF" w:rsidP="006C45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Кроме того, разрешено:</w:t>
            </w:r>
          </w:p>
          <w:p w14:paraId="6CDE42D3" w14:textId="77777777" w:rsidR="006C45BF" w:rsidRPr="00EA148C" w:rsidRDefault="006C45BF" w:rsidP="006C45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а. число физических лиц не может превышать двух.</w:t>
            </w:r>
          </w:p>
          <w:p w14:paraId="25B678E6" w14:textId="77777777" w:rsidR="006C45BF" w:rsidRPr="00EA148C" w:rsidRDefault="006C45BF" w:rsidP="006C45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6448E280" w14:textId="77777777" w:rsidR="006C45BF" w:rsidRPr="00EA148C" w:rsidRDefault="006C45BF" w:rsidP="006C45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деклараций,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закупках";</w:t>
            </w:r>
          </w:p>
          <w:p w14:paraId="5B262543" w14:textId="77777777" w:rsidR="006C45BF" w:rsidRPr="00EA148C" w:rsidRDefault="006C45BF" w:rsidP="006C45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14:paraId="6170503B" w14:textId="77777777" w:rsidR="006C45BF" w:rsidRPr="00EA148C" w:rsidRDefault="006C45BF" w:rsidP="006C45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2CC2DFEB" w14:textId="345EC92F" w:rsidR="006C45BF" w:rsidRPr="00EA148C" w:rsidRDefault="006C45BF" w:rsidP="006C45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4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Официальный адрес электронной почты руководителя ответственного отдела клиента: </w:t>
            </w:r>
            <w:hyperlink r:id="rId8" w:history="1">
              <w:r w:rsidRPr="00EA148C">
                <w:rPr>
                  <w:rStyle w:val="aa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 xml:space="preserve">arnak.ghazaryan </w:t>
              </w:r>
            </w:hyperlink>
            <w:hyperlink r:id="rId9" w:history="1">
              <w:r w:rsidRPr="006C45BF">
                <w:rPr>
                  <w:rStyle w:val="aa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@anpp.am.</w:t>
              </w:r>
            </w:hyperlink>
            <w:r w:rsidRPr="00EA148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6C45BF" w:rsidRPr="00EA148C" w14:paraId="3697D4E6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0328281F" w14:textId="77777777" w:rsidR="006C45BF" w:rsidRPr="0022631D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45BF" w:rsidRPr="00EA148C" w14:paraId="20D83FB4" w14:textId="77777777" w:rsidTr="006C45BF">
        <w:trPr>
          <w:trHeight w:val="475"/>
        </w:trPr>
        <w:tc>
          <w:tcPr>
            <w:tcW w:w="32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CF58C4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осуществленных в соответствии с Законом РА &lt;О закупках&gt; с целью привлечения участников</w:t>
            </w:r>
          </w:p>
        </w:tc>
        <w:tc>
          <w:tcPr>
            <w:tcW w:w="13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468C" w14:textId="77777777" w:rsidR="006C45BF" w:rsidRPr="006C45BF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6C45B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Опубликовано в системе электронных закупок Армепс (www.armeps.am) и на сайте www.procurement.am.</w:t>
            </w:r>
          </w:p>
        </w:tc>
      </w:tr>
      <w:tr w:rsidR="006C45BF" w:rsidRPr="00EA148C" w14:paraId="506B86CA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2310A3E0" w14:textId="77777777" w:rsidR="006C45BF" w:rsidRPr="006C45BF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C45BF" w:rsidRPr="00EA148C" w14:paraId="0F3CB477" w14:textId="77777777" w:rsidTr="006C45BF">
        <w:trPr>
          <w:trHeight w:val="427"/>
        </w:trPr>
        <w:tc>
          <w:tcPr>
            <w:tcW w:w="3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ED8FC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операции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быть найденным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случай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и: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Описание: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72113" w14:textId="77777777" w:rsidR="006C45BF" w:rsidRPr="006C45BF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Покупка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процесс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в пределах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незаконный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это не действия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найденный.</w:t>
            </w:r>
          </w:p>
        </w:tc>
      </w:tr>
      <w:tr w:rsidR="006C45BF" w:rsidRPr="00EA148C" w14:paraId="124FDE2B" w14:textId="77777777" w:rsidTr="006C45BF">
        <w:trPr>
          <w:trHeight w:val="288"/>
        </w:trPr>
        <w:tc>
          <w:tcPr>
            <w:tcW w:w="162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E3F58D" w14:textId="77777777" w:rsidR="006C45BF" w:rsidRPr="006C45BF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C45BF" w:rsidRPr="00EA148C" w14:paraId="0BE8A703" w14:textId="77777777" w:rsidTr="006C45BF">
        <w:trPr>
          <w:trHeight w:val="427"/>
        </w:trPr>
        <w:tc>
          <w:tcPr>
            <w:tcW w:w="3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AD716" w14:textId="77777777" w:rsidR="006C45BF" w:rsidRPr="00E56328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О 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процедуре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и: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держал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13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A3B10" w14:textId="77777777" w:rsidR="006C45BF" w:rsidRPr="006C45BF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О 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процедуре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покупки</w:t>
            </w:r>
            <w:r w:rsidRPr="006C45BF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6C45B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жалоб не поступало.</w:t>
            </w:r>
          </w:p>
        </w:tc>
      </w:tr>
      <w:tr w:rsidR="006C45BF" w:rsidRPr="00EA148C" w14:paraId="1A01C826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775BDB87" w14:textId="77777777" w:rsidR="006C45BF" w:rsidRPr="00E56328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45BF" w:rsidRPr="0022631D" w14:paraId="76120B0A" w14:textId="77777777" w:rsidTr="006C45BF">
        <w:trPr>
          <w:trHeight w:val="241"/>
        </w:trPr>
        <w:tc>
          <w:tcPr>
            <w:tcW w:w="3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2841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Другой: необходимый информация</w:t>
            </w:r>
          </w:p>
        </w:tc>
        <w:tc>
          <w:tcPr>
            <w:tcW w:w="130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D2646" w14:textId="77777777" w:rsidR="006C45BF" w:rsidRPr="0022631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C45BF" w:rsidRPr="0022631D" w14:paraId="52CDFB51" w14:textId="77777777" w:rsidTr="006C45BF">
        <w:trPr>
          <w:trHeight w:val="288"/>
        </w:trPr>
        <w:tc>
          <w:tcPr>
            <w:tcW w:w="16268" w:type="dxa"/>
            <w:gridSpan w:val="34"/>
            <w:shd w:val="clear" w:color="auto" w:fill="99CCFF"/>
            <w:vAlign w:val="center"/>
          </w:tcPr>
          <w:p w14:paraId="2D3E8701" w14:textId="77777777" w:rsidR="006C45BF" w:rsidRPr="0022631D" w:rsidRDefault="006C45BF" w:rsidP="006C4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F" w:rsidRPr="0022631D" w14:paraId="055D0BE3" w14:textId="77777777" w:rsidTr="006C45BF">
        <w:trPr>
          <w:trHeight w:val="227"/>
        </w:trPr>
        <w:tc>
          <w:tcPr>
            <w:tcW w:w="16268" w:type="dxa"/>
            <w:gridSpan w:val="34"/>
            <w:shd w:val="clear" w:color="auto" w:fill="auto"/>
            <w:vAlign w:val="center"/>
          </w:tcPr>
          <w:p w14:paraId="432F36FB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6C45BF" w:rsidRPr="0022631D" w14:paraId="7FE13F93" w14:textId="77777777" w:rsidTr="006C45BF">
        <w:trPr>
          <w:trHeight w:val="47"/>
        </w:trPr>
        <w:tc>
          <w:tcPr>
            <w:tcW w:w="4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DA8A1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Фамилия _</w:t>
            </w:r>
          </w:p>
        </w:tc>
        <w:tc>
          <w:tcPr>
            <w:tcW w:w="46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05EE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Телефон:</w:t>
            </w:r>
          </w:p>
        </w:tc>
        <w:tc>
          <w:tcPr>
            <w:tcW w:w="7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F1BFB" w14:textId="77777777" w:rsidR="006C45BF" w:rsidRPr="0022631D" w:rsidRDefault="006C45BF" w:rsidP="006C45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 _ почты адрес</w:t>
            </w:r>
          </w:p>
        </w:tc>
      </w:tr>
      <w:tr w:rsidR="006C45BF" w:rsidRPr="0022631D" w14:paraId="442569BC" w14:textId="77777777" w:rsidTr="006C45BF">
        <w:trPr>
          <w:trHeight w:val="47"/>
        </w:trPr>
        <w:tc>
          <w:tcPr>
            <w:tcW w:w="4047" w:type="dxa"/>
            <w:gridSpan w:val="7"/>
            <w:shd w:val="clear" w:color="auto" w:fill="auto"/>
            <w:vAlign w:val="center"/>
          </w:tcPr>
          <w:p w14:paraId="7F50F0F8" w14:textId="6F103663" w:rsidR="006C45BF" w:rsidRPr="008434ED" w:rsidRDefault="008434ED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Николай Тевосян</w:t>
            </w:r>
          </w:p>
        </w:tc>
        <w:tc>
          <w:tcPr>
            <w:tcW w:w="4674" w:type="dxa"/>
            <w:gridSpan w:val="13"/>
            <w:shd w:val="clear" w:color="auto" w:fill="auto"/>
            <w:vAlign w:val="center"/>
          </w:tcPr>
          <w:p w14:paraId="5F3962FC" w14:textId="77777777" w:rsidR="006C45BF" w:rsidRPr="0001278D" w:rsidRDefault="006C45BF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7547" w:type="dxa"/>
            <w:gridSpan w:val="14"/>
            <w:shd w:val="clear" w:color="auto" w:fill="auto"/>
            <w:vAlign w:val="center"/>
          </w:tcPr>
          <w:p w14:paraId="3797585B" w14:textId="1ED8FF76" w:rsidR="006C45BF" w:rsidRPr="0001278D" w:rsidRDefault="008434ED" w:rsidP="006C4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Николай </w:t>
            </w:r>
            <w:r w:rsidR="006C45BF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tevosyan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C45BF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@anpp.am:</w:t>
            </w:r>
          </w:p>
        </w:tc>
      </w:tr>
    </w:tbl>
    <w:p w14:paraId="150ADB75" w14:textId="7BDDD2B2" w:rsidR="00183684" w:rsidRPr="0022631D" w:rsidRDefault="00E555BC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br w:type="textWrapping" w:clear="all"/>
      </w:r>
    </w:p>
    <w:p w14:paraId="2E886DDC" w14:textId="462A69BD" w:rsidR="0001278D" w:rsidRPr="00FC2C17" w:rsidRDefault="0001278D" w:rsidP="0001278D">
      <w:pPr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 xml:space="preserve">Клиент </w:t>
      </w:r>
      <w:r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ЗАО "</w:t>
      </w:r>
      <w:r w:rsidR="00BC6285">
        <w:rPr>
          <w:rFonts w:ascii="GHEA Grapalat" w:hAnsi="GHEA Grapalat"/>
          <w:b/>
          <w:sz w:val="20"/>
          <w:lang w:val="ru-RU"/>
        </w:rPr>
        <w:t>ААЭК</w:t>
      </w:r>
      <w:r w:rsidRPr="003F57E9">
        <w:rPr>
          <w:rFonts w:ascii="GHEA Grapalat" w:hAnsi="GHEA Grapalat"/>
          <w:b/>
          <w:sz w:val="20"/>
          <w:lang w:val="af-ZA"/>
        </w:rPr>
        <w:t>"</w:t>
      </w:r>
    </w:p>
    <w:sectPr w:rsidR="0001278D" w:rsidRPr="00FC2C17" w:rsidSect="006C45BF">
      <w:pgSz w:w="16840" w:h="11907" w:orient="landscape" w:code="9"/>
      <w:pgMar w:top="426" w:right="284" w:bottom="56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DD46A" w14:textId="77777777" w:rsidR="00FF68F5" w:rsidRDefault="00FF68F5" w:rsidP="0022631D">
      <w:pPr>
        <w:spacing w:before="0" w:after="0"/>
      </w:pPr>
      <w:r>
        <w:separator/>
      </w:r>
    </w:p>
  </w:endnote>
  <w:endnote w:type="continuationSeparator" w:id="0">
    <w:p w14:paraId="0424ED63" w14:textId="77777777" w:rsidR="00FF68F5" w:rsidRDefault="00FF68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D0930" w14:textId="77777777" w:rsidR="00FF68F5" w:rsidRDefault="00FF68F5" w:rsidP="0022631D">
      <w:pPr>
        <w:spacing w:before="0" w:after="0"/>
      </w:pPr>
      <w:r>
        <w:separator/>
      </w:r>
    </w:p>
  </w:footnote>
  <w:footnote w:type="continuationSeparator" w:id="0">
    <w:p w14:paraId="16D0116C" w14:textId="77777777" w:rsidR="00FF68F5" w:rsidRDefault="00FF68F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1735D"/>
    <w:multiLevelType w:val="hybridMultilevel"/>
    <w:tmpl w:val="2B96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78D"/>
    <w:rsid w:val="000137DA"/>
    <w:rsid w:val="00044EA8"/>
    <w:rsid w:val="00046CCF"/>
    <w:rsid w:val="00051ECE"/>
    <w:rsid w:val="0006252B"/>
    <w:rsid w:val="0007090E"/>
    <w:rsid w:val="00073D66"/>
    <w:rsid w:val="000B0199"/>
    <w:rsid w:val="000E4FF1"/>
    <w:rsid w:val="000F376D"/>
    <w:rsid w:val="001021B0"/>
    <w:rsid w:val="0014454F"/>
    <w:rsid w:val="00162B14"/>
    <w:rsid w:val="00183684"/>
    <w:rsid w:val="0018422F"/>
    <w:rsid w:val="001A1999"/>
    <w:rsid w:val="001B6053"/>
    <w:rsid w:val="001B6B97"/>
    <w:rsid w:val="001C1BE1"/>
    <w:rsid w:val="001E0091"/>
    <w:rsid w:val="0022631D"/>
    <w:rsid w:val="0023793D"/>
    <w:rsid w:val="00271F75"/>
    <w:rsid w:val="00295B92"/>
    <w:rsid w:val="002C708A"/>
    <w:rsid w:val="002E4E6F"/>
    <w:rsid w:val="002F16CC"/>
    <w:rsid w:val="002F1FEB"/>
    <w:rsid w:val="00314FC8"/>
    <w:rsid w:val="00351726"/>
    <w:rsid w:val="00371B1D"/>
    <w:rsid w:val="003B2758"/>
    <w:rsid w:val="003E3D40"/>
    <w:rsid w:val="003E6978"/>
    <w:rsid w:val="00433E3C"/>
    <w:rsid w:val="00455313"/>
    <w:rsid w:val="00472069"/>
    <w:rsid w:val="004723AF"/>
    <w:rsid w:val="00474C2F"/>
    <w:rsid w:val="004764CD"/>
    <w:rsid w:val="004875E0"/>
    <w:rsid w:val="004D078F"/>
    <w:rsid w:val="004E376E"/>
    <w:rsid w:val="00503BCC"/>
    <w:rsid w:val="00546023"/>
    <w:rsid w:val="005642A9"/>
    <w:rsid w:val="005737F9"/>
    <w:rsid w:val="005D5FBD"/>
    <w:rsid w:val="005D688C"/>
    <w:rsid w:val="005F7B2F"/>
    <w:rsid w:val="00607C9A"/>
    <w:rsid w:val="006168DE"/>
    <w:rsid w:val="00646760"/>
    <w:rsid w:val="00685C9A"/>
    <w:rsid w:val="00690ECB"/>
    <w:rsid w:val="006A17B0"/>
    <w:rsid w:val="006A38B4"/>
    <w:rsid w:val="006A74C1"/>
    <w:rsid w:val="006B2E21"/>
    <w:rsid w:val="006C0266"/>
    <w:rsid w:val="006C45BF"/>
    <w:rsid w:val="006E0D92"/>
    <w:rsid w:val="006E1A83"/>
    <w:rsid w:val="006F2779"/>
    <w:rsid w:val="007060FC"/>
    <w:rsid w:val="007732E7"/>
    <w:rsid w:val="0078682E"/>
    <w:rsid w:val="007A2713"/>
    <w:rsid w:val="007C115B"/>
    <w:rsid w:val="007E1024"/>
    <w:rsid w:val="0081420B"/>
    <w:rsid w:val="008434ED"/>
    <w:rsid w:val="008C4E62"/>
    <w:rsid w:val="008E0C00"/>
    <w:rsid w:val="008E4117"/>
    <w:rsid w:val="008E4856"/>
    <w:rsid w:val="008E493A"/>
    <w:rsid w:val="00925039"/>
    <w:rsid w:val="00946A8E"/>
    <w:rsid w:val="009727E5"/>
    <w:rsid w:val="009C5E0F"/>
    <w:rsid w:val="009E1B14"/>
    <w:rsid w:val="009E75FF"/>
    <w:rsid w:val="00A15D86"/>
    <w:rsid w:val="00A306F5"/>
    <w:rsid w:val="00A31820"/>
    <w:rsid w:val="00A6787F"/>
    <w:rsid w:val="00A818F9"/>
    <w:rsid w:val="00AA32E4"/>
    <w:rsid w:val="00AD07B9"/>
    <w:rsid w:val="00AD59DC"/>
    <w:rsid w:val="00AE0A67"/>
    <w:rsid w:val="00B24A64"/>
    <w:rsid w:val="00B70B1D"/>
    <w:rsid w:val="00B75762"/>
    <w:rsid w:val="00B91DE2"/>
    <w:rsid w:val="00B94EA2"/>
    <w:rsid w:val="00B95454"/>
    <w:rsid w:val="00BA03B0"/>
    <w:rsid w:val="00BB0A93"/>
    <w:rsid w:val="00BC6285"/>
    <w:rsid w:val="00BD3D4E"/>
    <w:rsid w:val="00BF1465"/>
    <w:rsid w:val="00BF4745"/>
    <w:rsid w:val="00C30FB2"/>
    <w:rsid w:val="00C84DF7"/>
    <w:rsid w:val="00C96337"/>
    <w:rsid w:val="00C96BED"/>
    <w:rsid w:val="00CB44D2"/>
    <w:rsid w:val="00CC1F23"/>
    <w:rsid w:val="00CF1F70"/>
    <w:rsid w:val="00D26CC0"/>
    <w:rsid w:val="00D350DE"/>
    <w:rsid w:val="00D36189"/>
    <w:rsid w:val="00D80C64"/>
    <w:rsid w:val="00DE06F1"/>
    <w:rsid w:val="00E243EA"/>
    <w:rsid w:val="00E26A62"/>
    <w:rsid w:val="00E33A25"/>
    <w:rsid w:val="00E4188B"/>
    <w:rsid w:val="00E54C4D"/>
    <w:rsid w:val="00E555BC"/>
    <w:rsid w:val="00E56328"/>
    <w:rsid w:val="00E75843"/>
    <w:rsid w:val="00EA01A2"/>
    <w:rsid w:val="00EA148C"/>
    <w:rsid w:val="00EA568C"/>
    <w:rsid w:val="00EA767F"/>
    <w:rsid w:val="00EB59EE"/>
    <w:rsid w:val="00EF16D0"/>
    <w:rsid w:val="00F10AFE"/>
    <w:rsid w:val="00F234D6"/>
    <w:rsid w:val="00F31004"/>
    <w:rsid w:val="00F579BF"/>
    <w:rsid w:val="00F64167"/>
    <w:rsid w:val="00F6673B"/>
    <w:rsid w:val="00F77AAD"/>
    <w:rsid w:val="00F916C4"/>
    <w:rsid w:val="00FA58DF"/>
    <w:rsid w:val="00FB097B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3">
    <w:name w:val="heading 3"/>
    <w:basedOn w:val="a"/>
    <w:next w:val="a"/>
    <w:link w:val="30"/>
    <w:qFormat/>
    <w:rsid w:val="00B95454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character" w:customStyle="1" w:styleId="value">
    <w:name w:val="value"/>
    <w:basedOn w:val="a0"/>
    <w:rsid w:val="00B95454"/>
  </w:style>
  <w:style w:type="character" w:customStyle="1" w:styleId="text">
    <w:name w:val="text"/>
    <w:basedOn w:val="a0"/>
    <w:rsid w:val="00B95454"/>
  </w:style>
  <w:style w:type="character" w:customStyle="1" w:styleId="y2iqfc">
    <w:name w:val="y2iqfc"/>
    <w:basedOn w:val="a0"/>
    <w:rsid w:val="00B95454"/>
  </w:style>
  <w:style w:type="character" w:customStyle="1" w:styleId="30">
    <w:name w:val="Заголовок 3 Знак"/>
    <w:basedOn w:val="a0"/>
    <w:link w:val="3"/>
    <w:rsid w:val="00B95454"/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a-size-large">
    <w:name w:val="a-size-large"/>
    <w:basedOn w:val="a0"/>
    <w:rsid w:val="00B95454"/>
  </w:style>
  <w:style w:type="paragraph" w:customStyle="1" w:styleId="Default">
    <w:name w:val="Default"/>
    <w:rsid w:val="00EA148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71E6-3AC5-4055-8A22-C80BEBDD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19</Pages>
  <Words>3509</Words>
  <Characters>20006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Nikolay Tevosyan</cp:lastModifiedBy>
  <cp:revision>35</cp:revision>
  <cp:lastPrinted>2021-04-06T07:47:00Z</cp:lastPrinted>
  <dcterms:created xsi:type="dcterms:W3CDTF">2021-06-28T12:08:00Z</dcterms:created>
  <dcterms:modified xsi:type="dcterms:W3CDTF">2024-02-13T06:31:00Z</dcterms:modified>
</cp:coreProperties>
</file>