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853DA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53DA7">
        <w:rPr>
          <w:rFonts w:ascii="GHEA Grapalat" w:hAnsi="GHEA Grapalat" w:cs="Sylfaen"/>
          <w:sz w:val="24"/>
          <w:szCs w:val="24"/>
          <w:lang w:val="hy-AM"/>
        </w:rPr>
        <w:t>1</w:t>
      </w:r>
      <w:r w:rsidR="004A6CDF">
        <w:rPr>
          <w:rFonts w:ascii="GHEA Grapalat" w:hAnsi="GHEA Grapalat" w:cs="Sylfaen"/>
          <w:sz w:val="24"/>
          <w:szCs w:val="24"/>
          <w:lang w:val="hy-AM"/>
        </w:rPr>
        <w:t>1</w:t>
      </w:r>
      <w:r w:rsidR="00EF1D09">
        <w:rPr>
          <w:rFonts w:ascii="GHEA Grapalat" w:hAnsi="GHEA Grapalat" w:cs="Sylfaen"/>
          <w:sz w:val="24"/>
          <w:szCs w:val="24"/>
          <w:lang w:val="hy-AM"/>
        </w:rPr>
        <w:t>4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EF1D09">
        <w:rPr>
          <w:rFonts w:ascii="GHEA Grapalat" w:hAnsi="GHEA Grapalat" w:cs="Sylfaen"/>
          <w:sz w:val="24"/>
          <w:szCs w:val="24"/>
          <w:lang w:val="hy-AM"/>
        </w:rPr>
        <w:t>Քնար Շին</w:t>
      </w:r>
      <w:r w:rsidR="0076181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F1D09">
        <w:rPr>
          <w:rFonts w:ascii="GHEA Grapalat" w:hAnsi="GHEA Grapalat" w:cs="Sylfaen"/>
          <w:sz w:val="24"/>
          <w:szCs w:val="24"/>
          <w:lang w:val="hy-AM"/>
        </w:rPr>
        <w:t>ՍՊ</w:t>
      </w:r>
      <w:r w:rsidR="00761815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F1D09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EF1D09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EF1D09">
        <w:rPr>
          <w:rFonts w:ascii="GHEA Grapalat" w:hAnsi="GHEA Grapalat" w:cs="Sylfaen"/>
          <w:sz w:val="24"/>
          <w:szCs w:val="24"/>
          <w:lang w:val="hy-AM"/>
        </w:rPr>
        <w:t>ԳՀԱՊՁԲ-22-4/1-1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CDF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27C74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3E9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1BDB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1D09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5658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616</cp:revision>
  <cp:lastPrinted>2022-03-14T12:38:00Z</cp:lastPrinted>
  <dcterms:created xsi:type="dcterms:W3CDTF">2016-04-19T09:12:00Z</dcterms:created>
  <dcterms:modified xsi:type="dcterms:W3CDTF">2022-03-29T11:31:00Z</dcterms:modified>
</cp:coreProperties>
</file>