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770689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70689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№154/GArm/23_4.3_131/02.05.23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7068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068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77068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70689">
              <w:rPr>
                <w:rFonts w:ascii="Sylfaen" w:hAnsi="Sylfaen"/>
                <w:sz w:val="24"/>
                <w:szCs w:val="24"/>
                <w:lang w:val="hy-AM"/>
              </w:rPr>
              <w:t>Ավտոմատացված գույքագրման համակարգի համար անհրաժեշտ սարքավորումների ձեռքբերում ինտեգրում համակարգ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770689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70689">
              <w:rPr>
                <w:rFonts w:ascii="Sylfaen" w:eastAsiaTheme="minorHAnsi" w:hAnsi="Sylfaen" w:cstheme="minorBidi"/>
                <w:bCs/>
                <w:lang w:eastAsia="en-US"/>
              </w:rPr>
              <w:t>Приобретение оборудования для автоматизированной системы инвентаризации и интеграция с системой</w:t>
            </w:r>
          </w:p>
        </w:tc>
      </w:tr>
      <w:tr w:rsidR="00B74ADB" w:rsidRPr="0077068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77068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70689">
              <w:rPr>
                <w:rFonts w:ascii="Sylfaen" w:hAnsi="Sylfaen"/>
                <w:lang w:val="en-US"/>
              </w:rPr>
              <w:t>Purchase of equipment required for an automated inventory system integration system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7068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7068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7068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689" w:rsidRPr="00770689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770689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7068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7068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7706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r w:rsidR="00770689">
              <w:rPr>
                <w:rFonts w:ascii="Sylfaen" w:hAnsi="Sylfaen"/>
                <w:b/>
                <w:lang w:val="af-ZA"/>
              </w:rPr>
              <w:t>Յունիտեք</w:t>
            </w:r>
            <w:r w:rsidRPr="00FA4173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7706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770689">
              <w:rPr>
                <w:rFonts w:ascii="Sylfaen" w:hAnsi="Sylfaen"/>
                <w:lang w:val="en-US"/>
              </w:rPr>
              <w:t>Юнитек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7706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770689">
              <w:rPr>
                <w:rFonts w:ascii="Sylfaen" w:hAnsi="Sylfaen"/>
                <w:lang w:val="en-US"/>
              </w:rPr>
              <w:t>Unotec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770689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770689" w:rsidP="007706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7068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19440000 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0689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AE7F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F54EC-1852-4682-ABF0-B4FD3487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2023-05-26T10:22:00Z</dcterms:modified>
</cp:coreProperties>
</file>