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57BA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4D0BDA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D0BDA">
              <w:rPr>
                <w:sz w:val="24"/>
                <w:szCs w:val="24"/>
                <w:lang w:val="af-ZA"/>
              </w:rPr>
              <w:t xml:space="preserve">№094/GArm/23_5.4_006/15.03.23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B1582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B1582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4D0BDA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4D0BDA">
              <w:rPr>
                <w:rFonts w:ascii="Sylfaen" w:hAnsi="Sylfaen" w:cs="Sylfaen"/>
                <w:lang w:val="af-ZA"/>
              </w:rPr>
              <w:t>Գազի ձայնաազդանշանային սարքերի ստուգաչափման աջակցության աշխատանքների 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4D0BDA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3A5FE0">
              <w:rPr>
                <w:rFonts w:ascii="Sylfaen" w:hAnsi="Sylfaen"/>
                <w:bCs/>
              </w:rPr>
              <w:t xml:space="preserve">Приобретение </w:t>
            </w:r>
            <w:r>
              <w:rPr>
                <w:rFonts w:ascii="Sylfaen" w:hAnsi="Sylfaen"/>
                <w:bCs/>
              </w:rPr>
              <w:t>работ</w:t>
            </w:r>
            <w:r w:rsidRPr="00F20A8E">
              <w:rPr>
                <w:rFonts w:ascii="Sylfaen" w:hAnsi="Sylfaen"/>
                <w:bCs/>
              </w:rPr>
              <w:t xml:space="preserve"> по содействию поверки сигнализаторов </w:t>
            </w:r>
          </w:p>
        </w:tc>
      </w:tr>
      <w:tr w:rsidR="00B74ADB" w:rsidRPr="00EB1582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D0BDA" w:rsidRDefault="004D0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D0BDA">
              <w:rPr>
                <w:rFonts w:ascii="Sylfaen" w:hAnsi="Sylfaen"/>
                <w:lang w:val="en-US"/>
              </w:rPr>
              <w:t>Acquisition of works to facilitate the verification of signaling devices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EB1582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B158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D0BD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EB1582">
              <w:rPr>
                <w:rFonts w:ascii="Sylfaen" w:hAnsi="Sylfaen" w:cs="Sylfaen"/>
                <w:lang w:val="af-ZA"/>
              </w:rPr>
              <w:t>05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C127FD">
              <w:rPr>
                <w:rFonts w:ascii="Sylfaen" w:hAnsi="Sylfaen" w:cs="Sylfaen"/>
                <w:lang w:val="af-ZA"/>
              </w:rPr>
              <w:t>0</w:t>
            </w:r>
            <w:r w:rsidR="004D0BDA">
              <w:rPr>
                <w:rFonts w:ascii="Sylfaen" w:hAnsi="Sylfaen" w:cs="Sylfaen"/>
                <w:lang w:val="af-ZA"/>
              </w:rPr>
              <w:t>4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D0BD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D0BDA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B1582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B41562" w:rsidRDefault="00B41562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B41562">
              <w:rPr>
                <w:rFonts w:ascii="Times Armenian" w:hAnsi="Times Armenian"/>
                <w:lang w:val="af-ZA"/>
              </w:rPr>
              <w:t>§</w:t>
            </w:r>
            <w:r w:rsidRPr="00B41562">
              <w:rPr>
                <w:lang w:val="af-ZA"/>
              </w:rPr>
              <w:t>Սմարթթրանս</w:t>
            </w:r>
            <w:r w:rsidRPr="00B41562">
              <w:rPr>
                <w:rFonts w:ascii="Times Armenian" w:hAnsi="Times Armenian" w:cs="Times Armenian"/>
                <w:lang w:val="af-ZA"/>
              </w:rPr>
              <w:t>¦</w:t>
            </w:r>
            <w:r w:rsidRPr="00B41562">
              <w:rPr>
                <w:rFonts w:ascii="Times Armenian" w:hAnsi="Times Armenian"/>
                <w:lang w:val="af-ZA"/>
              </w:rPr>
              <w:t xml:space="preserve"> </w:t>
            </w:r>
            <w:r w:rsidRPr="00B41562">
              <w:rPr>
                <w:rFonts w:ascii="Times Armenian" w:hAnsi="Times Armenian" w:cs="Times Armenian"/>
                <w:lang w:val="af-ZA"/>
              </w:rPr>
              <w:t>êäÀ</w:t>
            </w:r>
            <w:r w:rsidR="004D0BDA" w:rsidRPr="004D0BDA">
              <w:rPr>
                <w:rFonts w:ascii="Times Armenian" w:hAnsi="Times Armenian"/>
                <w:lang w:val="af-ZA"/>
              </w:rPr>
              <w:t xml:space="preserve">, </w:t>
            </w:r>
            <w:r w:rsidRPr="00B41562">
              <w:rPr>
                <w:rFonts w:ascii="Sylfaen" w:hAnsi="Sylfaen"/>
                <w:lang w:val="en-US"/>
              </w:rPr>
              <w:t>ՀՀ</w:t>
            </w:r>
            <w:r w:rsidRPr="00B41562">
              <w:rPr>
                <w:rFonts w:ascii="Sylfaen" w:hAnsi="Sylfaen"/>
                <w:lang w:val="af-ZA"/>
              </w:rPr>
              <w:t xml:space="preserve">, </w:t>
            </w:r>
            <w:r w:rsidRPr="00B41562">
              <w:rPr>
                <w:rFonts w:ascii="Sylfaen" w:hAnsi="Sylfaen"/>
                <w:lang w:val="en-US"/>
              </w:rPr>
              <w:t>ք</w:t>
            </w:r>
            <w:r w:rsidRPr="00B415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41562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B41562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B41562">
              <w:rPr>
                <w:rFonts w:ascii="Sylfaen" w:hAnsi="Sylfaen"/>
                <w:lang w:val="en-US"/>
              </w:rPr>
              <w:t>Նոր</w:t>
            </w:r>
            <w:proofErr w:type="spellEnd"/>
            <w:r w:rsidRPr="00B4156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B41562">
              <w:rPr>
                <w:rFonts w:ascii="Sylfaen" w:hAnsi="Sylfaen"/>
                <w:lang w:val="en-US"/>
              </w:rPr>
              <w:t>Նորք</w:t>
            </w:r>
            <w:proofErr w:type="spellEnd"/>
            <w:r w:rsidRPr="00B41562">
              <w:rPr>
                <w:rFonts w:ascii="Sylfaen" w:hAnsi="Sylfaen"/>
                <w:lang w:val="af-ZA"/>
              </w:rPr>
              <w:t xml:space="preserve"> ,</w:t>
            </w:r>
            <w:proofErr w:type="spellStart"/>
            <w:r w:rsidRPr="00B41562">
              <w:rPr>
                <w:rFonts w:ascii="Sylfaen" w:hAnsi="Sylfaen"/>
                <w:lang w:val="en-US"/>
              </w:rPr>
              <w:t>Մոլդովակն</w:t>
            </w:r>
            <w:proofErr w:type="spellEnd"/>
            <w:r w:rsidRPr="00B41562">
              <w:rPr>
                <w:rFonts w:ascii="Sylfaen" w:hAnsi="Sylfaen"/>
                <w:lang w:val="af-ZA"/>
              </w:rPr>
              <w:t xml:space="preserve"> </w:t>
            </w:r>
            <w:r w:rsidRPr="00B41562">
              <w:rPr>
                <w:rFonts w:ascii="Sylfaen" w:hAnsi="Sylfaen"/>
                <w:lang w:val="en-US"/>
              </w:rPr>
              <w:t>փ</w:t>
            </w:r>
            <w:r w:rsidRPr="00B41562">
              <w:rPr>
                <w:rFonts w:ascii="Sylfaen" w:hAnsi="Sylfaen"/>
                <w:lang w:val="af-ZA"/>
              </w:rPr>
              <w:t>.,28/1/43</w:t>
            </w:r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B41562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B41562">
              <w:rPr>
                <w:rFonts w:ascii="Sylfaen" w:hAnsi="Sylfaen" w:cs="Sylfaen"/>
                <w:lang w:val="af-ZA"/>
              </w:rPr>
              <w:t>ООО "Смарттранс", Армения, ул. Молдовак 28/1/43, Нор Норк, Ереван</w:t>
            </w:r>
          </w:p>
        </w:tc>
      </w:tr>
      <w:tr w:rsidR="007B6491" w:rsidRPr="00EB1582" w:rsidTr="005B0180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78036A" w:rsidRDefault="00B41562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B41562">
              <w:rPr>
                <w:rFonts w:ascii="Sylfaen" w:hAnsi="Sylfaen" w:cs="Sylfaen"/>
                <w:lang w:val="af-ZA"/>
              </w:rPr>
              <w:t>"Smarttrans" LLC, Armenia, 28/1/43, Moldovak St., Nor Nork, Yerevan</w:t>
            </w:r>
          </w:p>
        </w:tc>
      </w:tr>
      <w:tr w:rsidR="00416474" w:rsidRPr="00EB1582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127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4D0BDA" w:rsidRPr="004D0BDA">
              <w:rPr>
                <w:rFonts w:ascii="Sylfaen" w:eastAsia="Calibri" w:hAnsi="Sylfaen"/>
                <w:lang w:val="hy-AM"/>
              </w:rPr>
              <w:t xml:space="preserve"> </w:t>
            </w:r>
            <w:r w:rsidR="00B41562" w:rsidRPr="00B41562">
              <w:rPr>
                <w:rFonts w:ascii="Sylfaen" w:eastAsia="Calibri" w:hAnsi="Sylfaen"/>
                <w:lang w:val="hy-AM"/>
              </w:rPr>
              <w:t>13502400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D0BDA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41562"/>
    <w:rsid w:val="00B74ADB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1582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CF510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696EB-2763-4224-83A4-746A01B2A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48</cp:revision>
  <dcterms:created xsi:type="dcterms:W3CDTF">2021-03-28T06:23:00Z</dcterms:created>
  <dcterms:modified xsi:type="dcterms:W3CDTF">2023-04-05T13:18:00Z</dcterms:modified>
</cp:coreProperties>
</file>