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F9B67" w14:textId="77777777" w:rsidR="0033416E" w:rsidRPr="00872211" w:rsidRDefault="0033416E" w:rsidP="0033416E">
      <w:pPr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872211">
        <w:rPr>
          <w:rFonts w:ascii="GHEA Grapalat" w:hAnsi="GHEA Grapalat" w:cs="Sylfaen"/>
          <w:b/>
          <w:lang w:val="af-ZA"/>
        </w:rPr>
        <w:t>ՀԱՅՏԱՐԱՐՈՒԹՅՈՒՆ</w:t>
      </w:r>
    </w:p>
    <w:p w14:paraId="7EB9811A" w14:textId="77777777" w:rsidR="0033416E" w:rsidRPr="00872211" w:rsidRDefault="0033416E" w:rsidP="0033416E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872211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2D9AB59D" w14:textId="69F717F9" w:rsidR="0033416E" w:rsidRPr="00872211" w:rsidRDefault="0033416E" w:rsidP="0033416E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825D97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Կոտայք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ի մարզի “</w:t>
      </w:r>
      <w:r w:rsidR="00540D42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ՆՈՐ ԱՐՏԱՄԵՏԻ ՄԻՋՆԱԿԱՐԳ ԴՊՐՈՑ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» </w:t>
      </w:r>
      <w:r w:rsidRPr="00872211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547C0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202</w:t>
      </w:r>
      <w:r w:rsidR="00345D51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6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DB2BF3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հաշվապահական ծառայություններ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345D51" w:rsidRPr="00872211">
        <w:rPr>
          <w:rFonts w:ascii="GHEA Grapalat" w:hAnsi="GHEA Grapalat"/>
          <w:b/>
          <w:lang w:val="hy-AM"/>
        </w:rPr>
        <w:t>ՀՀԿՈՏ-ՆՈՐ ԱՐՏԱՄԵՏ-ՄԴ-ԳՀԾՁԲ-25/29</w:t>
      </w:r>
      <w:r w:rsidRPr="00872211">
        <w:rPr>
          <w:rFonts w:ascii="GHEA Grapalat" w:hAnsi="GHEA Grapalat"/>
          <w:b/>
          <w:lang w:val="hy-AM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345D51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29</w:t>
      </w:r>
      <w:r w:rsidR="00345D51" w:rsidRPr="00872211"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 w:rsidR="00345D51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12</w:t>
      </w:r>
      <w:r w:rsidR="00345D51" w:rsidRPr="00872211"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 w:rsidR="00345D51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2025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</w:t>
      </w:r>
      <w:r w:rsidR="00345D51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ՀՀԿՈՏ-ՆՈՐ ԱՐՏԱՄԵՏ-ՄԴ-ԳՀԾՁԲ-25/29</w:t>
      </w:r>
      <w:r w:rsidR="000547C0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մանագրի մասին</w:t>
      </w:r>
      <w:r w:rsidRPr="0087221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16"/>
        <w:gridCol w:w="187"/>
        <w:gridCol w:w="664"/>
        <w:gridCol w:w="282"/>
        <w:gridCol w:w="285"/>
        <w:gridCol w:w="76"/>
        <w:gridCol w:w="207"/>
        <w:gridCol w:w="709"/>
        <w:gridCol w:w="497"/>
        <w:gridCol w:w="212"/>
        <w:gridCol w:w="169"/>
        <w:gridCol w:w="256"/>
        <w:gridCol w:w="284"/>
        <w:gridCol w:w="703"/>
        <w:gridCol w:w="289"/>
        <w:gridCol w:w="6"/>
        <w:gridCol w:w="11"/>
        <w:gridCol w:w="850"/>
        <w:gridCol w:w="11"/>
        <w:gridCol w:w="601"/>
        <w:gridCol w:w="204"/>
        <w:gridCol w:w="186"/>
        <w:gridCol w:w="155"/>
        <w:gridCol w:w="262"/>
        <w:gridCol w:w="408"/>
        <w:gridCol w:w="101"/>
        <w:gridCol w:w="193"/>
        <w:gridCol w:w="10"/>
        <w:gridCol w:w="209"/>
        <w:gridCol w:w="26"/>
        <w:gridCol w:w="320"/>
        <w:gridCol w:w="558"/>
        <w:gridCol w:w="1418"/>
      </w:tblGrid>
      <w:tr w:rsidR="0033416E" w:rsidRPr="00872211" w14:paraId="097E9F75" w14:textId="77777777" w:rsidTr="001F70ED">
        <w:trPr>
          <w:trHeight w:val="146"/>
        </w:trPr>
        <w:tc>
          <w:tcPr>
            <w:tcW w:w="635" w:type="dxa"/>
            <w:vAlign w:val="center"/>
          </w:tcPr>
          <w:p w14:paraId="2336028E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65" w:type="dxa"/>
            <w:gridSpan w:val="33"/>
            <w:vAlign w:val="center"/>
          </w:tcPr>
          <w:p w14:paraId="6A0CD61A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87221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72211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87221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33416E" w:rsidRPr="00872211" w14:paraId="63C36A2A" w14:textId="77777777" w:rsidTr="00352AAE">
        <w:trPr>
          <w:trHeight w:val="110"/>
        </w:trPr>
        <w:tc>
          <w:tcPr>
            <w:tcW w:w="635" w:type="dxa"/>
            <w:vMerge w:val="restart"/>
            <w:vAlign w:val="center"/>
          </w:tcPr>
          <w:p w14:paraId="59B7F038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7" w:type="dxa"/>
            <w:gridSpan w:val="3"/>
            <w:vMerge w:val="restart"/>
            <w:vAlign w:val="center"/>
          </w:tcPr>
          <w:p w14:paraId="00876E56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14:paraId="66A0927C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3"/>
            <w:vAlign w:val="center"/>
          </w:tcPr>
          <w:p w14:paraId="3920968F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8" w:type="dxa"/>
            <w:gridSpan w:val="7"/>
            <w:vAlign w:val="center"/>
          </w:tcPr>
          <w:p w14:paraId="323CC664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677" w:type="dxa"/>
            <w:gridSpan w:val="8"/>
            <w:vAlign w:val="center"/>
          </w:tcPr>
          <w:p w14:paraId="6093A705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835" w:type="dxa"/>
            <w:gridSpan w:val="8"/>
            <w:vAlign w:val="center"/>
          </w:tcPr>
          <w:p w14:paraId="1B7B499A" w14:textId="77777777" w:rsidR="0033416E" w:rsidRPr="00872211" w:rsidRDefault="0033416E" w:rsidP="009C2219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3416E" w:rsidRPr="00872211" w14:paraId="63C1210D" w14:textId="77777777" w:rsidTr="00352AAE">
        <w:trPr>
          <w:trHeight w:val="175"/>
        </w:trPr>
        <w:tc>
          <w:tcPr>
            <w:tcW w:w="635" w:type="dxa"/>
            <w:vMerge/>
            <w:vAlign w:val="center"/>
          </w:tcPr>
          <w:p w14:paraId="5ACCC990" w14:textId="77777777" w:rsidR="0033416E" w:rsidRPr="00872211" w:rsidRDefault="0033416E" w:rsidP="009C22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14:paraId="7D5D8043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14:paraId="070E7A36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73246F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87221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949A6B7" w14:textId="77777777" w:rsidR="0033416E" w:rsidRPr="00872211" w:rsidRDefault="0033416E" w:rsidP="009C2219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7" w:type="dxa"/>
            <w:gridSpan w:val="6"/>
            <w:vAlign w:val="center"/>
          </w:tcPr>
          <w:p w14:paraId="298DA601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688" w:type="dxa"/>
            <w:gridSpan w:val="9"/>
            <w:vMerge w:val="restart"/>
          </w:tcPr>
          <w:p w14:paraId="3A2640F1" w14:textId="77777777" w:rsidR="0033416E" w:rsidRPr="00872211" w:rsidRDefault="0033416E" w:rsidP="009C221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8"/>
            <w:vMerge w:val="restart"/>
          </w:tcPr>
          <w:p w14:paraId="68962973" w14:textId="77777777" w:rsidR="0033416E" w:rsidRPr="00872211" w:rsidRDefault="0033416E" w:rsidP="009C221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3416E" w:rsidRPr="00872211" w14:paraId="6CD3DA26" w14:textId="77777777" w:rsidTr="00370BF8">
        <w:trPr>
          <w:trHeight w:val="275"/>
        </w:trPr>
        <w:tc>
          <w:tcPr>
            <w:tcW w:w="635" w:type="dxa"/>
            <w:vMerge/>
            <w:vAlign w:val="center"/>
          </w:tcPr>
          <w:p w14:paraId="031DEEBB" w14:textId="77777777" w:rsidR="0033416E" w:rsidRPr="00872211" w:rsidRDefault="0033416E" w:rsidP="009C22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14:paraId="2E5C2AD7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14:paraId="20E448B6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0C626FC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D28C93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467ED7F" w14:textId="77777777" w:rsidR="0033416E" w:rsidRPr="00872211" w:rsidRDefault="0033416E" w:rsidP="009C22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8" w:type="dxa"/>
            <w:gridSpan w:val="3"/>
            <w:vAlign w:val="center"/>
          </w:tcPr>
          <w:p w14:paraId="120EF1FD" w14:textId="77777777" w:rsidR="0033416E" w:rsidRPr="00872211" w:rsidRDefault="0033416E" w:rsidP="009C2219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88" w:type="dxa"/>
            <w:gridSpan w:val="9"/>
            <w:vMerge/>
          </w:tcPr>
          <w:p w14:paraId="62662A02" w14:textId="77777777" w:rsidR="0033416E" w:rsidRPr="00872211" w:rsidRDefault="0033416E" w:rsidP="009C221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8"/>
            <w:vMerge/>
          </w:tcPr>
          <w:p w14:paraId="04668A4A" w14:textId="77777777" w:rsidR="0033416E" w:rsidRPr="00872211" w:rsidRDefault="0033416E" w:rsidP="009C221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16EC2" w:rsidRPr="00872211" w14:paraId="73D7CFC9" w14:textId="77777777" w:rsidTr="00370BF8">
        <w:trPr>
          <w:trHeight w:val="40"/>
        </w:trPr>
        <w:tc>
          <w:tcPr>
            <w:tcW w:w="635" w:type="dxa"/>
            <w:vAlign w:val="center"/>
          </w:tcPr>
          <w:p w14:paraId="1664D686" w14:textId="77777777" w:rsidR="00016EC2" w:rsidRPr="00872211" w:rsidRDefault="00016EC2" w:rsidP="00016EC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7" w:type="dxa"/>
            <w:gridSpan w:val="3"/>
            <w:vAlign w:val="bottom"/>
          </w:tcPr>
          <w:p w14:paraId="358689C1" w14:textId="77777777" w:rsidR="00016EC2" w:rsidRPr="00872211" w:rsidRDefault="00016EC2" w:rsidP="00016EC2">
            <w:pPr>
              <w:pStyle w:val="21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87221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Հաշվապահական ծառայություններ</w:t>
            </w:r>
          </w:p>
        </w:tc>
        <w:tc>
          <w:tcPr>
            <w:tcW w:w="850" w:type="dxa"/>
            <w:gridSpan w:val="4"/>
            <w:vAlign w:val="center"/>
          </w:tcPr>
          <w:p w14:paraId="055F7800" w14:textId="77777777" w:rsidR="00016EC2" w:rsidRPr="00872211" w:rsidRDefault="00016EC2" w:rsidP="00016E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2211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B4508" w14:textId="77777777" w:rsidR="00016EC2" w:rsidRPr="00872211" w:rsidRDefault="00016EC2" w:rsidP="00016E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22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E4241E" w14:textId="77777777" w:rsidR="00016EC2" w:rsidRPr="00872211" w:rsidRDefault="00016EC2" w:rsidP="00016EC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221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A4A4F11" w14:textId="77777777" w:rsidR="00016EC2" w:rsidRPr="00872211" w:rsidRDefault="00016EC2" w:rsidP="00016EC2">
            <w:pPr>
              <w:spacing w:line="276" w:lineRule="auto"/>
              <w:rPr>
                <w:rFonts w:ascii="GHEA Grapalat" w:eastAsia="Calibri" w:hAnsi="GHEA Grapalat"/>
                <w:b/>
                <w:lang w:val="hy-AM"/>
              </w:rPr>
            </w:pPr>
            <w:r w:rsidRPr="00872211">
              <w:rPr>
                <w:rFonts w:ascii="GHEA Grapalat" w:eastAsia="Calibri" w:hAnsi="GHEA Grapalat"/>
                <w:b/>
                <w:lang w:val="hy-AM"/>
              </w:rPr>
              <w:t>-</w:t>
            </w:r>
          </w:p>
        </w:tc>
        <w:tc>
          <w:tcPr>
            <w:tcW w:w="998" w:type="dxa"/>
            <w:gridSpan w:val="3"/>
            <w:vAlign w:val="center"/>
          </w:tcPr>
          <w:p w14:paraId="1FC8138C" w14:textId="36157671" w:rsidR="00016EC2" w:rsidRPr="00872211" w:rsidRDefault="00016EC2" w:rsidP="00016EC2">
            <w:pPr>
              <w:spacing w:line="276" w:lineRule="auto"/>
              <w:rPr>
                <w:rFonts w:ascii="GHEA Grapalat" w:eastAsia="Calibri" w:hAnsi="GHEA Grapalat"/>
                <w:b/>
                <w:sz w:val="18"/>
                <w:szCs w:val="18"/>
                <w:lang w:val="en-US"/>
              </w:rPr>
            </w:pPr>
            <w:r w:rsidRPr="00872211">
              <w:rPr>
                <w:rFonts w:ascii="GHEA Grapalat" w:eastAsia="Calibri" w:hAnsi="GHEA Grapalat"/>
                <w:b/>
                <w:sz w:val="18"/>
                <w:szCs w:val="18"/>
                <w:lang w:val="en-US"/>
              </w:rPr>
              <w:t>3500000</w:t>
            </w:r>
          </w:p>
        </w:tc>
        <w:tc>
          <w:tcPr>
            <w:tcW w:w="2688" w:type="dxa"/>
            <w:gridSpan w:val="9"/>
            <w:vAlign w:val="center"/>
          </w:tcPr>
          <w:p w14:paraId="520C66EB" w14:textId="77777777" w:rsidR="00016EC2" w:rsidRPr="00872211" w:rsidRDefault="00016EC2" w:rsidP="00016EC2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sz w:val="16"/>
                <w:szCs w:val="16"/>
              </w:rPr>
              <w:t xml:space="preserve">Հաշվապահական ծառայությունները պետք է մատուցվեն ՀՀ Հարկային օրենսգրքի պահանջներին և հաշվապահական հաշվառման միջազգային ստանդարտներին համապատասխան: Հաշվապահական հաշվառումը պետք է իրականացվի ՀԾ </w:t>
            </w:r>
            <w:r w:rsidRPr="0087221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ՀՀ ՖՆ Client </w:t>
            </w:r>
            <w:r w:rsidRPr="00872211">
              <w:rPr>
                <w:rFonts w:ascii="GHEA Grapalat" w:hAnsi="GHEA Grapalat" w:cs="Sylfaen"/>
                <w:sz w:val="16"/>
                <w:szCs w:val="16"/>
              </w:rPr>
              <w:t>ծրագրով:</w:t>
            </w:r>
          </w:p>
          <w:p w14:paraId="40D52F05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Հանրային հատվածի հաշվապահական հաշվառման վարում ՀԾ համակարգչային ծրագրի միջոցով</w:t>
            </w:r>
          </w:p>
          <w:p w14:paraId="4D79B100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Սկզբնական հաշվառման փաստաթղթերում և հաշվապահական հաշվառման գրանցամատյաններում առկա տեղեկատվությունների համակարգում վերադասի կողմից ներկայացված ֆինանսական ձևերում</w:t>
            </w:r>
          </w:p>
          <w:p w14:paraId="50883334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Եռամսյակային և տարեկան հաշվետվությունների, ֆինանսական վիճակի մասին հաշվետվությունների պատրաստում վերադասի կողմից հաստատված ձևաչափերով և պահանջով</w:t>
            </w:r>
          </w:p>
          <w:p w14:paraId="14212271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տարեկան նախահաշիվների պատրաստում</w:t>
            </w:r>
          </w:p>
          <w:p w14:paraId="563306A4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 xml:space="preserve">Ներքին և արտաքին աուդիտորական ուսումնասիրությունների արդյունքում ստացված աուդիտորական հարցումների շրջանակներում, այդ հարցումների համաձայն </w:t>
            </w: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lastRenderedPageBreak/>
              <w:t>տեղեկատվությունների, պատասխանների, հաշվետվությունների, բացատրությունների և այլ տվյալների տրամադրում</w:t>
            </w:r>
          </w:p>
          <w:p w14:paraId="739A2758" w14:textId="3BAF5427" w:rsidR="00016EC2" w:rsidRPr="00872211" w:rsidRDefault="00016EC2" w:rsidP="00016EC2">
            <w:pPr>
              <w:rPr>
                <w:rFonts w:ascii="GHEA Grapalat" w:hAnsi="GHEA Grapalat"/>
                <w:sz w:val="14"/>
                <w:szCs w:val="14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Եթե Կատարողը առաջին անգամ է առնչվում Պատվիրատուի հաշվապահական փաստաթղթերի հետ, ապա նա պարտավոր է սկզբնական հաշվառման փաստաթղթերի և հաշվապահական հաշվառման գրանցամատյանների տեղեկությունները մուտքագրել ՀԾ հանրային հատվածի ծրագիր: Կազմակերպությունը պետք է ունենա հանրային հատվածի հաշվապահի որակավորում</w:t>
            </w:r>
          </w:p>
        </w:tc>
        <w:tc>
          <w:tcPr>
            <w:tcW w:w="2835" w:type="dxa"/>
            <w:gridSpan w:val="8"/>
            <w:vAlign w:val="center"/>
          </w:tcPr>
          <w:p w14:paraId="3B22B178" w14:textId="77777777" w:rsidR="00016EC2" w:rsidRPr="00872211" w:rsidRDefault="00016EC2" w:rsidP="00016EC2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Հաշվապահական ծառայությունները պետք է մատուցվեն ՀՀ Հարկային օրենսգրքի պահանջներին և հաշվապահական հաշվառման միջազգային ստանդարտներին համապատասխան: Հաշվապահական հաշվառումը պետք է իրականացվի ՀԾ </w:t>
            </w:r>
            <w:r w:rsidRPr="0087221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ՀՀ ՖՆ Client </w:t>
            </w:r>
            <w:r w:rsidRPr="00872211">
              <w:rPr>
                <w:rFonts w:ascii="GHEA Grapalat" w:hAnsi="GHEA Grapalat" w:cs="Sylfaen"/>
                <w:sz w:val="16"/>
                <w:szCs w:val="16"/>
              </w:rPr>
              <w:t>ծրագրով:</w:t>
            </w:r>
          </w:p>
          <w:p w14:paraId="3CFF286D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Հանրային հատվածի հաշվապահական հաշվառման վարում ՀԾ համակարգչային ծրագրի միջոցով</w:t>
            </w:r>
          </w:p>
          <w:p w14:paraId="23BEC3A7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Սկզբնական հաշվառման փաստաթղթերում և հաշվապահական հաշվառման գրանցամատյաններում առկա տեղեկատվությունների համակարգում վերադասի կողմից ներկայացված ֆինանսական ձևերում</w:t>
            </w:r>
          </w:p>
          <w:p w14:paraId="6864A047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Եռամսյակային և տարեկան հաշվետվությունների, ֆինանսական վիճակի մասին հաշվետվությունների պատրաստում վերադասի կողմից հաստատված ձևաչափերով և պահանջով</w:t>
            </w:r>
          </w:p>
          <w:p w14:paraId="7765AFFD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տարեկան նախահաշիվների պատրաստում</w:t>
            </w:r>
          </w:p>
          <w:p w14:paraId="131D61D7" w14:textId="77777777" w:rsidR="00016EC2" w:rsidRPr="00872211" w:rsidRDefault="00016EC2" w:rsidP="00016EC2">
            <w:pPr>
              <w:pStyle w:val="a5"/>
              <w:numPr>
                <w:ilvl w:val="0"/>
                <w:numId w:val="49"/>
              </w:numPr>
              <w:spacing w:line="276" w:lineRule="auto"/>
              <w:ind w:left="226" w:hanging="218"/>
              <w:contextualSpacing w:val="0"/>
              <w:jc w:val="both"/>
              <w:rPr>
                <w:rFonts w:ascii="GHEA Grapalat" w:hAnsi="GHEA Grapalat" w:cs="Sylfaen"/>
                <w:noProof/>
                <w:sz w:val="16"/>
                <w:szCs w:val="16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 xml:space="preserve">Ներքին և արտաքին աուդիտորական ուսումնասիրությունների արդյունքում ստացված աուդիտորական հարցումների շրջանակներում, այդ հարցումների համաձայն տեղեկատվությունների, պատասխանների, </w:t>
            </w: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lastRenderedPageBreak/>
              <w:t>հաշվետվությունների, բացատրությունների և այլ տվյալների տրամադրում</w:t>
            </w:r>
          </w:p>
          <w:p w14:paraId="67EFC14F" w14:textId="693F425B" w:rsidR="00016EC2" w:rsidRPr="00872211" w:rsidRDefault="00016EC2" w:rsidP="00016EC2">
            <w:pPr>
              <w:rPr>
                <w:rFonts w:ascii="GHEA Grapalat" w:hAnsi="GHEA Grapalat"/>
                <w:sz w:val="14"/>
                <w:szCs w:val="14"/>
              </w:rPr>
            </w:pPr>
            <w:r w:rsidRPr="00872211">
              <w:rPr>
                <w:rFonts w:ascii="GHEA Grapalat" w:hAnsi="GHEA Grapalat" w:cs="Sylfaen"/>
                <w:noProof/>
                <w:sz w:val="16"/>
                <w:szCs w:val="16"/>
              </w:rPr>
              <w:t>Եթե Կատարողը առաջին անգամ է առնչվում Պատվիրատուի հաշվապահական փաստաթղթերի հետ, ապա նա պարտավոր է սկզբնական հաշվառման փաստաթղթերի և հաշվապահական հաշվառման գրանցամատյանների տեղեկությունները մուտքագրել ՀԾ հանրային հատվածի ծրագիր: Կազմակերպությունը ունի հանրային հատվածի հաշվապահի որակավորում</w:t>
            </w:r>
          </w:p>
        </w:tc>
      </w:tr>
      <w:tr w:rsidR="001E0F08" w:rsidRPr="00872211" w14:paraId="153A38F3" w14:textId="77777777" w:rsidTr="001F70ED">
        <w:trPr>
          <w:trHeight w:val="169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394B34ED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0F08" w:rsidRPr="00273974" w14:paraId="50DE6D08" w14:textId="77777777" w:rsidTr="00370BF8">
        <w:trPr>
          <w:trHeight w:val="137"/>
        </w:trPr>
        <w:tc>
          <w:tcPr>
            <w:tcW w:w="4679" w:type="dxa"/>
            <w:gridSpan w:val="14"/>
            <w:vAlign w:val="center"/>
          </w:tcPr>
          <w:p w14:paraId="75A77560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1" w:type="dxa"/>
            <w:gridSpan w:val="20"/>
            <w:vAlign w:val="center"/>
          </w:tcPr>
          <w:p w14:paraId="344EDF6F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22-րդ հոդվածի 1-ին մաս</w:t>
            </w:r>
          </w:p>
        </w:tc>
      </w:tr>
      <w:tr w:rsidR="001E0F08" w:rsidRPr="00273974" w14:paraId="0C2E4D50" w14:textId="77777777" w:rsidTr="001F70ED">
        <w:trPr>
          <w:trHeight w:val="196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00099F3B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0F08" w:rsidRPr="00872211" w14:paraId="4AA727F1" w14:textId="77777777" w:rsidTr="001F70ED">
        <w:trPr>
          <w:trHeight w:val="155"/>
        </w:trPr>
        <w:tc>
          <w:tcPr>
            <w:tcW w:w="7354" w:type="dxa"/>
            <w:gridSpan w:val="22"/>
            <w:vAlign w:val="center"/>
          </w:tcPr>
          <w:p w14:paraId="6758B65A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46" w:type="dxa"/>
            <w:gridSpan w:val="12"/>
            <w:vAlign w:val="center"/>
          </w:tcPr>
          <w:p w14:paraId="51587C58" w14:textId="7864C888" w:rsidR="001E0F08" w:rsidRPr="00872211" w:rsidRDefault="00080F85" w:rsidP="000073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  <w:r w:rsidR="009E2188"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</w:t>
            </w:r>
            <w:r w:rsidR="001E0F08"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12</w:t>
            </w:r>
            <w:r w:rsidR="001E0F08"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2448F"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1E0F08" w:rsidRPr="00872211" w14:paraId="19EEFCFE" w14:textId="77777777" w:rsidTr="00370BF8">
        <w:trPr>
          <w:trHeight w:val="164"/>
        </w:trPr>
        <w:tc>
          <w:tcPr>
            <w:tcW w:w="4679" w:type="dxa"/>
            <w:gridSpan w:val="14"/>
            <w:vMerge w:val="restart"/>
            <w:vAlign w:val="center"/>
          </w:tcPr>
          <w:p w14:paraId="09B41894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87221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75" w:type="dxa"/>
            <w:gridSpan w:val="8"/>
            <w:vAlign w:val="center"/>
          </w:tcPr>
          <w:p w14:paraId="5D1F98F1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6" w:type="dxa"/>
            <w:gridSpan w:val="12"/>
            <w:vAlign w:val="center"/>
          </w:tcPr>
          <w:p w14:paraId="203B31B7" w14:textId="248884A0" w:rsidR="001E0F08" w:rsidRPr="00872211" w:rsidRDefault="0061587A" w:rsidP="001E0F08">
            <w:pPr>
              <w:tabs>
                <w:tab w:val="left" w:pos="1248"/>
              </w:tabs>
              <w:rPr>
                <w:rFonts w:ascii="GHEA Grapalat" w:eastAsia="Microsoft JhengHei" w:hAnsi="GHEA Grapalat" w:cs="Microsoft JhengHei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17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872211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eastAsia="ru-RU"/>
              </w:rPr>
              <w:t>12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872211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eastAsia="ru-RU"/>
              </w:rPr>
              <w:t>2025</w:t>
            </w:r>
          </w:p>
        </w:tc>
      </w:tr>
      <w:tr w:rsidR="001E0F08" w:rsidRPr="00872211" w14:paraId="094E6A26" w14:textId="77777777" w:rsidTr="00370BF8">
        <w:trPr>
          <w:trHeight w:val="92"/>
        </w:trPr>
        <w:tc>
          <w:tcPr>
            <w:tcW w:w="4679" w:type="dxa"/>
            <w:gridSpan w:val="14"/>
            <w:vMerge/>
            <w:vAlign w:val="center"/>
          </w:tcPr>
          <w:p w14:paraId="006C6901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5" w:type="dxa"/>
            <w:gridSpan w:val="8"/>
            <w:vAlign w:val="center"/>
          </w:tcPr>
          <w:p w14:paraId="5A04FED6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6" w:type="dxa"/>
            <w:gridSpan w:val="12"/>
            <w:vAlign w:val="center"/>
          </w:tcPr>
          <w:p w14:paraId="0CB14FC8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E0F08" w:rsidRPr="00872211" w14:paraId="669E4A99" w14:textId="77777777" w:rsidTr="00370BF8">
        <w:trPr>
          <w:trHeight w:val="47"/>
        </w:trPr>
        <w:tc>
          <w:tcPr>
            <w:tcW w:w="4679" w:type="dxa"/>
            <w:gridSpan w:val="14"/>
            <w:vMerge w:val="restart"/>
            <w:vAlign w:val="center"/>
          </w:tcPr>
          <w:p w14:paraId="204AFA04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675" w:type="dxa"/>
            <w:gridSpan w:val="8"/>
            <w:vAlign w:val="center"/>
          </w:tcPr>
          <w:p w14:paraId="7766267E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9"/>
            <w:vAlign w:val="center"/>
          </w:tcPr>
          <w:p w14:paraId="24DFB513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3"/>
            <w:vAlign w:val="center"/>
          </w:tcPr>
          <w:p w14:paraId="353252C6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1E0F08" w:rsidRPr="00872211" w14:paraId="59D951B5" w14:textId="77777777" w:rsidTr="00370BF8">
        <w:trPr>
          <w:trHeight w:val="47"/>
        </w:trPr>
        <w:tc>
          <w:tcPr>
            <w:tcW w:w="4679" w:type="dxa"/>
            <w:gridSpan w:val="14"/>
            <w:vMerge/>
            <w:vAlign w:val="center"/>
          </w:tcPr>
          <w:p w14:paraId="61A0B329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675" w:type="dxa"/>
            <w:gridSpan w:val="8"/>
            <w:vAlign w:val="center"/>
          </w:tcPr>
          <w:p w14:paraId="6D061517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0" w:type="dxa"/>
            <w:gridSpan w:val="9"/>
            <w:vAlign w:val="center"/>
          </w:tcPr>
          <w:p w14:paraId="1D641476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2371A525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E0F08" w:rsidRPr="00872211" w14:paraId="55379095" w14:textId="77777777" w:rsidTr="00370BF8">
        <w:trPr>
          <w:trHeight w:val="155"/>
        </w:trPr>
        <w:tc>
          <w:tcPr>
            <w:tcW w:w="4679" w:type="dxa"/>
            <w:gridSpan w:val="14"/>
            <w:vMerge/>
            <w:vAlign w:val="center"/>
          </w:tcPr>
          <w:p w14:paraId="012081B9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5" w:type="dxa"/>
            <w:gridSpan w:val="8"/>
            <w:vAlign w:val="center"/>
          </w:tcPr>
          <w:p w14:paraId="571D3813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50" w:type="dxa"/>
            <w:gridSpan w:val="9"/>
            <w:vAlign w:val="center"/>
          </w:tcPr>
          <w:p w14:paraId="16FD0EA4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05277170" w14:textId="77777777" w:rsidR="001E0F08" w:rsidRPr="00872211" w:rsidRDefault="001E0F08" w:rsidP="001E0F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E0F08" w:rsidRPr="00872211" w14:paraId="0C443408" w14:textId="77777777" w:rsidTr="001F70ED">
        <w:trPr>
          <w:trHeight w:val="54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4FB27520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E0F08" w:rsidRPr="00872211" w14:paraId="7189DCA3" w14:textId="77777777" w:rsidTr="001F70ED">
        <w:trPr>
          <w:trHeight w:val="605"/>
        </w:trPr>
        <w:tc>
          <w:tcPr>
            <w:tcW w:w="1038" w:type="dxa"/>
            <w:gridSpan w:val="3"/>
            <w:vMerge w:val="restart"/>
            <w:vAlign w:val="center"/>
          </w:tcPr>
          <w:p w14:paraId="2F8CBD7F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20" w:type="dxa"/>
            <w:gridSpan w:val="7"/>
            <w:vMerge w:val="restart"/>
            <w:vAlign w:val="center"/>
          </w:tcPr>
          <w:p w14:paraId="454E7984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42" w:type="dxa"/>
            <w:gridSpan w:val="24"/>
            <w:vAlign w:val="center"/>
          </w:tcPr>
          <w:p w14:paraId="6E98A89F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87221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1E0F08" w:rsidRPr="00872211" w14:paraId="3AB0CC20" w14:textId="77777777" w:rsidTr="001F70ED">
        <w:trPr>
          <w:trHeight w:val="365"/>
        </w:trPr>
        <w:tc>
          <w:tcPr>
            <w:tcW w:w="1038" w:type="dxa"/>
            <w:gridSpan w:val="3"/>
            <w:vMerge/>
            <w:vAlign w:val="center"/>
          </w:tcPr>
          <w:p w14:paraId="50E2433D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0" w:type="dxa"/>
            <w:gridSpan w:val="7"/>
            <w:vMerge/>
            <w:vAlign w:val="center"/>
          </w:tcPr>
          <w:p w14:paraId="133A55E7" w14:textId="77777777" w:rsidR="001E0F08" w:rsidRPr="00872211" w:rsidRDefault="001E0F08" w:rsidP="001E0F0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gridSpan w:val="11"/>
            <w:vAlign w:val="center"/>
          </w:tcPr>
          <w:p w14:paraId="3FFE311F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728" w:type="dxa"/>
            <w:gridSpan w:val="9"/>
            <w:vAlign w:val="center"/>
          </w:tcPr>
          <w:p w14:paraId="15AF4091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22" w:type="dxa"/>
            <w:gridSpan w:val="4"/>
            <w:vAlign w:val="center"/>
          </w:tcPr>
          <w:p w14:paraId="7F4CA708" w14:textId="77777777" w:rsidR="001E0F08" w:rsidRPr="00872211" w:rsidRDefault="001E0F08" w:rsidP="001E0F0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554912" w:rsidRPr="00872211" w14:paraId="5F9136F8" w14:textId="77777777" w:rsidTr="001F70ED">
        <w:trPr>
          <w:trHeight w:val="83"/>
        </w:trPr>
        <w:tc>
          <w:tcPr>
            <w:tcW w:w="11200" w:type="dxa"/>
            <w:gridSpan w:val="34"/>
            <w:vAlign w:val="center"/>
          </w:tcPr>
          <w:p w14:paraId="2B93C8F5" w14:textId="77777777" w:rsidR="00554912" w:rsidRPr="00872211" w:rsidRDefault="00554912" w:rsidP="001E0F08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</w:tr>
      <w:tr w:rsidR="00671E67" w:rsidRPr="00872211" w14:paraId="10A8BB5F" w14:textId="77777777" w:rsidTr="00E3440C">
        <w:trPr>
          <w:trHeight w:val="83"/>
        </w:trPr>
        <w:tc>
          <w:tcPr>
            <w:tcW w:w="1038" w:type="dxa"/>
            <w:gridSpan w:val="3"/>
            <w:vAlign w:val="center"/>
          </w:tcPr>
          <w:p w14:paraId="60F6AB5F" w14:textId="77777777" w:rsidR="00671E67" w:rsidRPr="00872211" w:rsidRDefault="00671E67" w:rsidP="00671E6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720" w:type="dxa"/>
            <w:gridSpan w:val="7"/>
          </w:tcPr>
          <w:p w14:paraId="72194F33" w14:textId="77777777" w:rsidR="00671E67" w:rsidRPr="00872211" w:rsidRDefault="00671E67" w:rsidP="00671E67">
            <w:pPr>
              <w:pStyle w:val="a7"/>
              <w:widowControl w:val="0"/>
              <w:ind w:left="13" w:firstLine="27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«Անահիտ Զորանյան» Ա/Ձ</w:t>
            </w:r>
          </w:p>
        </w:tc>
        <w:tc>
          <w:tcPr>
            <w:tcW w:w="3392" w:type="dxa"/>
            <w:gridSpan w:val="11"/>
            <w:vAlign w:val="center"/>
          </w:tcPr>
          <w:p w14:paraId="500042C0" w14:textId="011674B8" w:rsidR="00671E67" w:rsidRPr="00872211" w:rsidRDefault="00545D23" w:rsidP="00671E6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3500000</w:t>
            </w:r>
          </w:p>
        </w:tc>
        <w:tc>
          <w:tcPr>
            <w:tcW w:w="1728" w:type="dxa"/>
            <w:gridSpan w:val="9"/>
          </w:tcPr>
          <w:p w14:paraId="350D96E5" w14:textId="77777777" w:rsidR="00671E67" w:rsidRPr="00872211" w:rsidRDefault="00671E67" w:rsidP="00671E67">
            <w:pPr>
              <w:spacing w:line="276" w:lineRule="auto"/>
              <w:jc w:val="right"/>
              <w:rPr>
                <w:rFonts w:ascii="GHEA Grapalat" w:eastAsia="Calibri" w:hAnsi="GHEA Grapalat"/>
                <w:lang w:val="hy-AM"/>
              </w:rPr>
            </w:pPr>
            <w:r w:rsidRPr="00872211">
              <w:rPr>
                <w:rFonts w:ascii="GHEA Grapalat" w:eastAsia="Calibri" w:hAnsi="GHEA Grapalat"/>
                <w:lang w:val="hy-AM"/>
              </w:rPr>
              <w:t>-</w:t>
            </w:r>
          </w:p>
        </w:tc>
        <w:tc>
          <w:tcPr>
            <w:tcW w:w="2322" w:type="dxa"/>
            <w:gridSpan w:val="4"/>
            <w:vAlign w:val="center"/>
          </w:tcPr>
          <w:p w14:paraId="65628C2E" w14:textId="7D844813" w:rsidR="00671E67" w:rsidRPr="00872211" w:rsidRDefault="00545D23" w:rsidP="00671E6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3500000</w:t>
            </w:r>
          </w:p>
        </w:tc>
      </w:tr>
      <w:tr w:rsidR="00CE0481" w:rsidRPr="00872211" w14:paraId="20FC2AB2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3428EC40" w14:textId="77777777" w:rsidR="00CE0481" w:rsidRPr="00872211" w:rsidRDefault="00CE0481" w:rsidP="00CE0481">
            <w:pPr>
              <w:pStyle w:val="a7"/>
              <w:widowControl w:val="0"/>
              <w:ind w:left="13" w:firstLine="27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0481" w:rsidRPr="00872211" w14:paraId="3779B26F" w14:textId="77777777" w:rsidTr="001F70ED">
        <w:tc>
          <w:tcPr>
            <w:tcW w:w="11200" w:type="dxa"/>
            <w:gridSpan w:val="34"/>
            <w:vAlign w:val="center"/>
          </w:tcPr>
          <w:p w14:paraId="04FEA12B" w14:textId="77777777" w:rsidR="00CE0481" w:rsidRPr="00872211" w:rsidRDefault="00CE0481" w:rsidP="00CE04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E0481" w:rsidRPr="00872211" w14:paraId="27711A8D" w14:textId="77777777" w:rsidTr="00352AAE">
        <w:tc>
          <w:tcPr>
            <w:tcW w:w="851" w:type="dxa"/>
            <w:gridSpan w:val="2"/>
            <w:vMerge w:val="restart"/>
            <w:vAlign w:val="center"/>
          </w:tcPr>
          <w:p w14:paraId="52BF0E8F" w14:textId="77777777" w:rsidR="00CE0481" w:rsidRPr="00872211" w:rsidRDefault="00CE0481" w:rsidP="00CE04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069E73AC" w14:textId="77777777" w:rsidR="00CE0481" w:rsidRPr="00872211" w:rsidRDefault="00CE0481" w:rsidP="00CE04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648" w:type="dxa"/>
            <w:gridSpan w:val="26"/>
            <w:vAlign w:val="center"/>
          </w:tcPr>
          <w:p w14:paraId="07C83A4C" w14:textId="77777777" w:rsidR="00CE0481" w:rsidRPr="00872211" w:rsidRDefault="00CE0481" w:rsidP="00CE04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E0481" w:rsidRPr="00872211" w14:paraId="31054B21" w14:textId="77777777" w:rsidTr="00352AAE">
        <w:tc>
          <w:tcPr>
            <w:tcW w:w="851" w:type="dxa"/>
            <w:gridSpan w:val="2"/>
            <w:vMerge/>
            <w:vAlign w:val="center"/>
          </w:tcPr>
          <w:p w14:paraId="39145BC1" w14:textId="77777777" w:rsidR="00CE0481" w:rsidRPr="00872211" w:rsidRDefault="00CE0481" w:rsidP="00CE04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5D10CE5B" w14:textId="77777777" w:rsidR="00CE0481" w:rsidRPr="00872211" w:rsidRDefault="00CE0481" w:rsidP="00CE04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68C971B1" w14:textId="77777777" w:rsidR="00CE0481" w:rsidRPr="00872211" w:rsidRDefault="00CE0481" w:rsidP="00CE0481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8"/>
            <w:vAlign w:val="center"/>
          </w:tcPr>
          <w:p w14:paraId="131B7E14" w14:textId="77777777" w:rsidR="00CE0481" w:rsidRPr="00872211" w:rsidRDefault="00CE0481" w:rsidP="00CE0481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7221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87221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0" w:type="dxa"/>
            <w:gridSpan w:val="9"/>
            <w:vAlign w:val="center"/>
          </w:tcPr>
          <w:p w14:paraId="20C07286" w14:textId="77777777" w:rsidR="00CE0481" w:rsidRPr="00872211" w:rsidRDefault="00CE0481" w:rsidP="00CE04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7221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31" w:type="dxa"/>
            <w:gridSpan w:val="5"/>
            <w:vAlign w:val="center"/>
          </w:tcPr>
          <w:p w14:paraId="11F64D6F" w14:textId="77777777" w:rsidR="00CE0481" w:rsidRPr="00872211" w:rsidRDefault="00CE0481" w:rsidP="00CE04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7221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773E8" w:rsidRPr="00872211" w14:paraId="6382DDEF" w14:textId="77777777" w:rsidTr="00352AAE">
        <w:tc>
          <w:tcPr>
            <w:tcW w:w="851" w:type="dxa"/>
            <w:gridSpan w:val="2"/>
          </w:tcPr>
          <w:p w14:paraId="3320067C" w14:textId="77777777" w:rsidR="00007328" w:rsidRPr="00872211" w:rsidRDefault="0000732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6"/>
          </w:tcPr>
          <w:p w14:paraId="6EA58030" w14:textId="77777777" w:rsidR="00E773E8" w:rsidRPr="00872211" w:rsidRDefault="00E773E8" w:rsidP="00E773E8">
            <w:pPr>
              <w:pStyle w:val="a7"/>
              <w:ind w:left="13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87" w:type="dxa"/>
            <w:gridSpan w:val="4"/>
          </w:tcPr>
          <w:p w14:paraId="5E3393AB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</w:tcPr>
          <w:p w14:paraId="7BB4E60D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0" w:type="dxa"/>
            <w:gridSpan w:val="9"/>
          </w:tcPr>
          <w:p w14:paraId="65EA863E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712CECBC" w14:textId="77777777" w:rsidR="00E773E8" w:rsidRPr="00872211" w:rsidRDefault="00E773E8" w:rsidP="00E773E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773E8" w:rsidRPr="00872211" w14:paraId="47F4020F" w14:textId="77777777" w:rsidTr="00352AAE">
        <w:trPr>
          <w:trHeight w:val="40"/>
        </w:trPr>
        <w:tc>
          <w:tcPr>
            <w:tcW w:w="851" w:type="dxa"/>
            <w:gridSpan w:val="2"/>
          </w:tcPr>
          <w:p w14:paraId="2E88FA8F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01" w:type="dxa"/>
            <w:gridSpan w:val="6"/>
          </w:tcPr>
          <w:p w14:paraId="58010688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gridSpan w:val="4"/>
          </w:tcPr>
          <w:p w14:paraId="3A646D4B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8"/>
          </w:tcPr>
          <w:p w14:paraId="39C1A093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9"/>
          </w:tcPr>
          <w:p w14:paraId="543A086F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1" w:type="dxa"/>
            <w:gridSpan w:val="5"/>
          </w:tcPr>
          <w:p w14:paraId="51626CC7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73E8" w:rsidRPr="00872211" w14:paraId="2C75BA7F" w14:textId="77777777" w:rsidTr="00352AAE">
        <w:trPr>
          <w:trHeight w:val="331"/>
        </w:trPr>
        <w:tc>
          <w:tcPr>
            <w:tcW w:w="2552" w:type="dxa"/>
            <w:gridSpan w:val="8"/>
            <w:vAlign w:val="center"/>
          </w:tcPr>
          <w:p w14:paraId="76FFC546" w14:textId="77777777" w:rsidR="00E773E8" w:rsidRPr="00872211" w:rsidRDefault="00E773E8" w:rsidP="00E773E8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648" w:type="dxa"/>
            <w:gridSpan w:val="26"/>
            <w:vAlign w:val="center"/>
          </w:tcPr>
          <w:p w14:paraId="4D4007BD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872211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E773E8" w:rsidRPr="00872211" w14:paraId="4A3BAC00" w14:textId="77777777" w:rsidTr="001F70ED">
        <w:trPr>
          <w:trHeight w:val="289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3B807600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73E8" w:rsidRPr="00872211" w14:paraId="02134AD7" w14:textId="77777777" w:rsidTr="001F70ED">
        <w:trPr>
          <w:trHeight w:val="346"/>
        </w:trPr>
        <w:tc>
          <w:tcPr>
            <w:tcW w:w="3970" w:type="dxa"/>
            <w:gridSpan w:val="11"/>
            <w:vAlign w:val="center"/>
          </w:tcPr>
          <w:p w14:paraId="6E425935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7230" w:type="dxa"/>
            <w:gridSpan w:val="23"/>
            <w:vAlign w:val="center"/>
          </w:tcPr>
          <w:p w14:paraId="026544F6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73E8" w:rsidRPr="00872211" w14:paraId="2391C467" w14:textId="77777777" w:rsidTr="001F70ED">
        <w:trPr>
          <w:trHeight w:val="92"/>
        </w:trPr>
        <w:tc>
          <w:tcPr>
            <w:tcW w:w="3970" w:type="dxa"/>
            <w:gridSpan w:val="11"/>
            <w:vMerge w:val="restart"/>
            <w:vAlign w:val="center"/>
          </w:tcPr>
          <w:p w14:paraId="392AD9CC" w14:textId="77777777" w:rsidR="00E773E8" w:rsidRPr="00872211" w:rsidRDefault="00E773E8" w:rsidP="00E773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496" w:type="dxa"/>
            <w:gridSpan w:val="16"/>
            <w:vAlign w:val="center"/>
          </w:tcPr>
          <w:p w14:paraId="3BF240B8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34" w:type="dxa"/>
            <w:gridSpan w:val="7"/>
            <w:vAlign w:val="center"/>
          </w:tcPr>
          <w:p w14:paraId="57A9AE54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E773E8" w:rsidRPr="00872211" w14:paraId="26FD1709" w14:textId="77777777" w:rsidTr="001F70ED">
        <w:trPr>
          <w:trHeight w:val="92"/>
        </w:trPr>
        <w:tc>
          <w:tcPr>
            <w:tcW w:w="3970" w:type="dxa"/>
            <w:gridSpan w:val="11"/>
            <w:vMerge/>
            <w:vAlign w:val="center"/>
          </w:tcPr>
          <w:p w14:paraId="2A286EDF" w14:textId="77777777" w:rsidR="00E773E8" w:rsidRPr="00872211" w:rsidRDefault="00E773E8" w:rsidP="00E773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496" w:type="dxa"/>
            <w:gridSpan w:val="16"/>
            <w:vAlign w:val="center"/>
          </w:tcPr>
          <w:p w14:paraId="6C32377A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734" w:type="dxa"/>
            <w:gridSpan w:val="7"/>
            <w:vAlign w:val="center"/>
          </w:tcPr>
          <w:p w14:paraId="5D8734AF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A4922" w:rsidRPr="00872211" w14:paraId="0E93163E" w14:textId="77777777" w:rsidTr="001F70ED">
        <w:trPr>
          <w:trHeight w:val="344"/>
        </w:trPr>
        <w:tc>
          <w:tcPr>
            <w:tcW w:w="3970" w:type="dxa"/>
            <w:gridSpan w:val="11"/>
            <w:vAlign w:val="center"/>
          </w:tcPr>
          <w:p w14:paraId="5669789A" w14:textId="77777777" w:rsidR="002A4922" w:rsidRPr="00872211" w:rsidRDefault="002A4922" w:rsidP="00E773E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230" w:type="dxa"/>
            <w:gridSpan w:val="23"/>
            <w:vAlign w:val="center"/>
          </w:tcPr>
          <w:p w14:paraId="27449EF6" w14:textId="5C99D885" w:rsidR="002A4922" w:rsidRPr="00872211" w:rsidRDefault="00AC1FBF" w:rsidP="001A59D6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25</w:t>
            </w:r>
            <w:r w:rsidR="002A4922" w:rsidRPr="00872211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.</w:t>
            </w:r>
            <w:r w:rsidR="001A59D6"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2A4922" w:rsidRPr="00872211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</w:tr>
      <w:tr w:rsidR="00E773E8" w:rsidRPr="00872211" w14:paraId="69D412C7" w14:textId="77777777" w:rsidTr="001F70ED">
        <w:trPr>
          <w:trHeight w:val="344"/>
        </w:trPr>
        <w:tc>
          <w:tcPr>
            <w:tcW w:w="3970" w:type="dxa"/>
            <w:gridSpan w:val="11"/>
            <w:vAlign w:val="center"/>
          </w:tcPr>
          <w:p w14:paraId="3BC8F7F4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30" w:type="dxa"/>
            <w:gridSpan w:val="23"/>
            <w:vAlign w:val="center"/>
          </w:tcPr>
          <w:p w14:paraId="27DD24A8" w14:textId="3B6ECDE5" w:rsidR="00E773E8" w:rsidRPr="00872211" w:rsidRDefault="00345D51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29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2025</w:t>
            </w:r>
          </w:p>
        </w:tc>
      </w:tr>
      <w:tr w:rsidR="00E773E8" w:rsidRPr="00872211" w14:paraId="51EB240E" w14:textId="77777777" w:rsidTr="001F70ED">
        <w:trPr>
          <w:trHeight w:val="344"/>
        </w:trPr>
        <w:tc>
          <w:tcPr>
            <w:tcW w:w="3970" w:type="dxa"/>
            <w:gridSpan w:val="11"/>
            <w:vAlign w:val="center"/>
          </w:tcPr>
          <w:p w14:paraId="07E13CA8" w14:textId="77777777" w:rsidR="00E773E8" w:rsidRPr="00872211" w:rsidRDefault="00E773E8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230" w:type="dxa"/>
            <w:gridSpan w:val="23"/>
            <w:vAlign w:val="center"/>
          </w:tcPr>
          <w:p w14:paraId="66E09CC5" w14:textId="66CACE7D" w:rsidR="00E773E8" w:rsidRPr="00872211" w:rsidRDefault="00345D51" w:rsidP="00E773E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29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2025</w:t>
            </w:r>
          </w:p>
        </w:tc>
      </w:tr>
      <w:tr w:rsidR="00E773E8" w:rsidRPr="00872211" w14:paraId="71E25F8E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44D31BE8" w14:textId="77777777" w:rsidR="00E773E8" w:rsidRPr="00872211" w:rsidRDefault="00E773E8" w:rsidP="00E773E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773E8" w:rsidRPr="00872211" w14:paraId="0E05021D" w14:textId="77777777" w:rsidTr="00E279A8">
        <w:tc>
          <w:tcPr>
            <w:tcW w:w="851" w:type="dxa"/>
            <w:gridSpan w:val="2"/>
            <w:vMerge w:val="restart"/>
            <w:vAlign w:val="center"/>
          </w:tcPr>
          <w:p w14:paraId="1478C758" w14:textId="77777777" w:rsidR="00E773E8" w:rsidRPr="00872211" w:rsidRDefault="00E773E8" w:rsidP="00E773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78843F13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931" w:type="dxa"/>
            <w:gridSpan w:val="28"/>
            <w:vAlign w:val="center"/>
          </w:tcPr>
          <w:p w14:paraId="0474C061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E773E8" w:rsidRPr="00872211" w14:paraId="1B8DFFDE" w14:textId="77777777" w:rsidTr="00E279A8">
        <w:trPr>
          <w:trHeight w:val="237"/>
        </w:trPr>
        <w:tc>
          <w:tcPr>
            <w:tcW w:w="851" w:type="dxa"/>
            <w:gridSpan w:val="2"/>
            <w:vMerge/>
            <w:vAlign w:val="center"/>
          </w:tcPr>
          <w:p w14:paraId="712EC0D7" w14:textId="77777777" w:rsidR="00E773E8" w:rsidRPr="00872211" w:rsidRDefault="00E773E8" w:rsidP="00E773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9A8DBB0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 w:val="restart"/>
            <w:vAlign w:val="center"/>
          </w:tcPr>
          <w:p w14:paraId="4E00B1D9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0BB3B38B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2286" w:type="dxa"/>
            <w:gridSpan w:val="9"/>
            <w:vMerge w:val="restart"/>
            <w:vAlign w:val="center"/>
          </w:tcPr>
          <w:p w14:paraId="07FB8995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02" w:type="dxa"/>
            <w:gridSpan w:val="3"/>
            <w:vMerge w:val="restart"/>
            <w:vAlign w:val="center"/>
          </w:tcPr>
          <w:p w14:paraId="57D9C170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541" w:type="dxa"/>
            <w:gridSpan w:val="6"/>
            <w:vAlign w:val="center"/>
          </w:tcPr>
          <w:p w14:paraId="57DEDB40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E773E8" w:rsidRPr="00872211" w14:paraId="1A548980" w14:textId="77777777" w:rsidTr="00E279A8">
        <w:trPr>
          <w:trHeight w:val="238"/>
        </w:trPr>
        <w:tc>
          <w:tcPr>
            <w:tcW w:w="851" w:type="dxa"/>
            <w:gridSpan w:val="2"/>
            <w:vMerge/>
            <w:vAlign w:val="center"/>
          </w:tcPr>
          <w:p w14:paraId="319DA46B" w14:textId="77777777" w:rsidR="00E773E8" w:rsidRPr="00872211" w:rsidRDefault="00E773E8" w:rsidP="00E773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7B95C44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14:paraId="6D154370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63C91C5E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9"/>
            <w:vMerge/>
            <w:vAlign w:val="center"/>
          </w:tcPr>
          <w:p w14:paraId="35522594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3"/>
            <w:vMerge/>
            <w:vAlign w:val="center"/>
          </w:tcPr>
          <w:p w14:paraId="2B787A08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1" w:type="dxa"/>
            <w:gridSpan w:val="6"/>
            <w:vAlign w:val="center"/>
          </w:tcPr>
          <w:p w14:paraId="47EE4186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E773E8" w:rsidRPr="00872211" w14:paraId="7BEC1EAF" w14:textId="77777777" w:rsidTr="00E279A8">
        <w:trPr>
          <w:trHeight w:val="263"/>
        </w:trPr>
        <w:tc>
          <w:tcPr>
            <w:tcW w:w="851" w:type="dxa"/>
            <w:gridSpan w:val="2"/>
            <w:vMerge/>
            <w:vAlign w:val="center"/>
          </w:tcPr>
          <w:p w14:paraId="382BA27B" w14:textId="77777777" w:rsidR="00E773E8" w:rsidRPr="00872211" w:rsidRDefault="00E773E8" w:rsidP="00E773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D051E40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14:paraId="486667B9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1BA60265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9"/>
            <w:vMerge/>
            <w:vAlign w:val="center"/>
          </w:tcPr>
          <w:p w14:paraId="4AB69C88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3"/>
            <w:vMerge/>
            <w:vAlign w:val="center"/>
          </w:tcPr>
          <w:p w14:paraId="5A9FDDF4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5"/>
            <w:vAlign w:val="center"/>
          </w:tcPr>
          <w:p w14:paraId="4212BD98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vAlign w:val="center"/>
          </w:tcPr>
          <w:p w14:paraId="640055E5" w14:textId="77777777" w:rsidR="00E773E8" w:rsidRPr="00872211" w:rsidRDefault="00E773E8" w:rsidP="00E773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87221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87CF3" w:rsidRPr="00872211" w14:paraId="327DFE19" w14:textId="77777777" w:rsidTr="00E279A8">
        <w:trPr>
          <w:trHeight w:val="146"/>
        </w:trPr>
        <w:tc>
          <w:tcPr>
            <w:tcW w:w="851" w:type="dxa"/>
            <w:gridSpan w:val="2"/>
            <w:vAlign w:val="center"/>
          </w:tcPr>
          <w:p w14:paraId="2C622061" w14:textId="77777777" w:rsidR="00587CF3" w:rsidRPr="00872211" w:rsidRDefault="00587CF3" w:rsidP="00587CF3">
            <w:pPr>
              <w:widowControl w:val="0"/>
              <w:rPr>
                <w:rFonts w:ascii="GHEA Grapalat" w:hAnsi="GHEA Grapalat" w:cs="Tahoma"/>
                <w:sz w:val="18"/>
                <w:szCs w:val="18"/>
                <w:lang w:val="hy-AM"/>
              </w:rPr>
            </w:pPr>
            <w:r w:rsidRPr="00872211">
              <w:rPr>
                <w:rFonts w:ascii="GHEA Grapalat" w:hAnsi="GHEA Grapalat" w:cs="Tahoma"/>
                <w:sz w:val="18"/>
                <w:szCs w:val="18"/>
                <w:lang w:val="hy-AM"/>
              </w:rPr>
              <w:t>1</w:t>
            </w:r>
          </w:p>
          <w:p w14:paraId="4B80E601" w14:textId="77777777" w:rsidR="00587CF3" w:rsidRPr="00872211" w:rsidRDefault="00587CF3" w:rsidP="00587CF3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4"/>
          </w:tcPr>
          <w:p w14:paraId="2B049A1E" w14:textId="77777777" w:rsidR="00587CF3" w:rsidRPr="00872211" w:rsidRDefault="00587CF3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«Անահիտ Զորանյան» Ա/Ձ</w:t>
            </w:r>
          </w:p>
        </w:tc>
        <w:tc>
          <w:tcPr>
            <w:tcW w:w="2126" w:type="dxa"/>
            <w:gridSpan w:val="7"/>
            <w:vAlign w:val="center"/>
          </w:tcPr>
          <w:p w14:paraId="6A993DFF" w14:textId="16632F0F" w:rsidR="00587CF3" w:rsidRPr="00872211" w:rsidRDefault="00345D51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ՀՀԿՈՏ-ՆՈՐ ԱՐՏԱՄԵՏ-ՄԴ-ԳՀԾՁԲ-25/29</w:t>
            </w:r>
            <w:r w:rsidR="00587CF3"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-1</w:t>
            </w:r>
          </w:p>
        </w:tc>
        <w:tc>
          <w:tcPr>
            <w:tcW w:w="1276" w:type="dxa"/>
            <w:gridSpan w:val="3"/>
            <w:vAlign w:val="center"/>
          </w:tcPr>
          <w:p w14:paraId="13EC5C52" w14:textId="4A801F92" w:rsidR="00587CF3" w:rsidRPr="00872211" w:rsidRDefault="00345D51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29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12</w:t>
            </w:r>
            <w:r w:rsidRPr="0087221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2286" w:type="dxa"/>
            <w:gridSpan w:val="9"/>
          </w:tcPr>
          <w:p w14:paraId="6D9E72DA" w14:textId="54E81C09" w:rsidR="00587CF3" w:rsidRPr="00872211" w:rsidRDefault="000E4A5D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E4A5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Ֆինանսական միջոցների հատկացումից հետո կնքվելիք համաձայնագրի ուժի մեջ մտնելուց հետո մինչև 30.12.2026թ.</w:t>
            </w:r>
          </w:p>
        </w:tc>
        <w:tc>
          <w:tcPr>
            <w:tcW w:w="702" w:type="dxa"/>
            <w:gridSpan w:val="3"/>
            <w:vAlign w:val="center"/>
          </w:tcPr>
          <w:p w14:paraId="72A916D2" w14:textId="77777777" w:rsidR="00587CF3" w:rsidRPr="00872211" w:rsidRDefault="00587CF3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23" w:type="dxa"/>
            <w:gridSpan w:val="5"/>
            <w:vAlign w:val="center"/>
          </w:tcPr>
          <w:p w14:paraId="5BDD596B" w14:textId="77777777" w:rsidR="00587CF3" w:rsidRPr="00872211" w:rsidRDefault="00587CF3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5BC43B3" w14:textId="6D11ACDC" w:rsidR="00587CF3" w:rsidRPr="00872211" w:rsidRDefault="000E4A5D" w:rsidP="00166A5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3500000</w:t>
            </w:r>
          </w:p>
        </w:tc>
      </w:tr>
      <w:tr w:rsidR="00BE255B" w:rsidRPr="00872211" w14:paraId="1114A29A" w14:textId="77777777" w:rsidTr="001F70ED">
        <w:trPr>
          <w:trHeight w:val="150"/>
        </w:trPr>
        <w:tc>
          <w:tcPr>
            <w:tcW w:w="11200" w:type="dxa"/>
            <w:gridSpan w:val="34"/>
            <w:vAlign w:val="center"/>
          </w:tcPr>
          <w:p w14:paraId="2689D748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E255B" w:rsidRPr="00872211" w14:paraId="5DDF8777" w14:textId="77777777" w:rsidTr="00352AAE">
        <w:trPr>
          <w:trHeight w:val="125"/>
        </w:trPr>
        <w:tc>
          <w:tcPr>
            <w:tcW w:w="851" w:type="dxa"/>
            <w:gridSpan w:val="2"/>
            <w:vAlign w:val="center"/>
          </w:tcPr>
          <w:p w14:paraId="5FAE9F52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6"/>
            <w:vAlign w:val="center"/>
          </w:tcPr>
          <w:p w14:paraId="49230187" w14:textId="77777777" w:rsidR="00BE255B" w:rsidRPr="00872211" w:rsidRDefault="00BE255B" w:rsidP="00BE255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830" w:type="dxa"/>
            <w:gridSpan w:val="7"/>
            <w:vAlign w:val="center"/>
          </w:tcPr>
          <w:p w14:paraId="5EFE71BB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58" w:type="dxa"/>
            <w:gridSpan w:val="8"/>
            <w:vAlign w:val="center"/>
          </w:tcPr>
          <w:p w14:paraId="625DFD08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684" w:type="dxa"/>
            <w:gridSpan w:val="9"/>
            <w:vAlign w:val="center"/>
          </w:tcPr>
          <w:p w14:paraId="4AC0FD8A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976" w:type="dxa"/>
            <w:gridSpan w:val="2"/>
            <w:vAlign w:val="center"/>
          </w:tcPr>
          <w:p w14:paraId="68CB649B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872211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93C09" w:rsidRPr="00872211" w14:paraId="3D986CDC" w14:textId="77777777" w:rsidTr="008249AF">
        <w:trPr>
          <w:trHeight w:val="155"/>
        </w:trPr>
        <w:tc>
          <w:tcPr>
            <w:tcW w:w="851" w:type="dxa"/>
            <w:gridSpan w:val="2"/>
            <w:vAlign w:val="center"/>
          </w:tcPr>
          <w:p w14:paraId="635CD56B" w14:textId="77777777" w:rsidR="00893C09" w:rsidRPr="00872211" w:rsidRDefault="00893C09" w:rsidP="00893C09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 w:rsidRPr="00872211">
              <w:rPr>
                <w:rFonts w:ascii="GHEA Grapalat" w:hAnsi="GHEA Grapalat" w:cs="Tahoma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6"/>
          </w:tcPr>
          <w:p w14:paraId="7B744701" w14:textId="77777777" w:rsidR="00893C09" w:rsidRPr="00872211" w:rsidRDefault="00893C09" w:rsidP="00893C09">
            <w:pPr>
              <w:pStyle w:val="a7"/>
              <w:widowControl w:val="0"/>
              <w:ind w:left="13" w:firstLine="27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72211">
              <w:rPr>
                <w:rFonts w:ascii="GHEA Grapalat" w:hAnsi="GHEA Grapalat"/>
                <w:sz w:val="18"/>
                <w:szCs w:val="18"/>
                <w:lang w:val="en-US"/>
              </w:rPr>
              <w:t>«Անահիտ Զորանյան» Ա/Ձ</w:t>
            </w:r>
          </w:p>
        </w:tc>
        <w:tc>
          <w:tcPr>
            <w:tcW w:w="2830" w:type="dxa"/>
            <w:gridSpan w:val="7"/>
            <w:vAlign w:val="center"/>
          </w:tcPr>
          <w:p w14:paraId="36D4E919" w14:textId="77777777" w:rsidR="00893C09" w:rsidRPr="00872211" w:rsidRDefault="00893C09" w:rsidP="00893C09">
            <w:pPr>
              <w:pStyle w:val="a7"/>
              <w:widowControl w:val="0"/>
              <w:ind w:left="13" w:firstLine="27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72211">
              <w:rPr>
                <w:rFonts w:ascii="GHEA Grapalat" w:hAnsi="GHEA Grapalat"/>
                <w:sz w:val="18"/>
                <w:szCs w:val="18"/>
                <w:lang w:val="en-US"/>
              </w:rPr>
              <w:t>Ք.Նոր Հաճն, Չարենցի 19/17, 095 33-08-91</w:t>
            </w:r>
          </w:p>
        </w:tc>
        <w:tc>
          <w:tcPr>
            <w:tcW w:w="2158" w:type="dxa"/>
            <w:gridSpan w:val="8"/>
            <w:vAlign w:val="center"/>
          </w:tcPr>
          <w:p w14:paraId="20FF481D" w14:textId="77777777" w:rsidR="00893C09" w:rsidRPr="00872211" w:rsidRDefault="00893C09" w:rsidP="00893C09">
            <w:pPr>
              <w:pStyle w:val="a7"/>
              <w:widowControl w:val="0"/>
              <w:ind w:left="13" w:firstLine="27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72211">
              <w:rPr>
                <w:rFonts w:ascii="GHEA Grapalat" w:hAnsi="GHEA Grapalat"/>
                <w:sz w:val="18"/>
                <w:szCs w:val="18"/>
                <w:lang w:val="en-US"/>
              </w:rPr>
              <w:t>ana.zor@mail.ru</w:t>
            </w:r>
          </w:p>
        </w:tc>
        <w:tc>
          <w:tcPr>
            <w:tcW w:w="1684" w:type="dxa"/>
            <w:gridSpan w:val="9"/>
            <w:vAlign w:val="center"/>
          </w:tcPr>
          <w:p w14:paraId="7C7E46D1" w14:textId="77777777" w:rsidR="00893C09" w:rsidRPr="00872211" w:rsidRDefault="00893C09" w:rsidP="00893C0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1930071210000100</w:t>
            </w:r>
          </w:p>
        </w:tc>
        <w:tc>
          <w:tcPr>
            <w:tcW w:w="1976" w:type="dxa"/>
            <w:gridSpan w:val="2"/>
            <w:vAlign w:val="center"/>
          </w:tcPr>
          <w:p w14:paraId="136FA84E" w14:textId="77777777" w:rsidR="00893C09" w:rsidRPr="00872211" w:rsidRDefault="008249AF" w:rsidP="00893C0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43028887</w:t>
            </w:r>
          </w:p>
        </w:tc>
      </w:tr>
      <w:tr w:rsidR="00BE255B" w:rsidRPr="00872211" w14:paraId="42238DA8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1B951A6D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255B" w:rsidRPr="00872211" w14:paraId="5F9C2D41" w14:textId="77777777" w:rsidTr="001F70ED">
        <w:trPr>
          <w:trHeight w:val="200"/>
        </w:trPr>
        <w:tc>
          <w:tcPr>
            <w:tcW w:w="2345" w:type="dxa"/>
            <w:gridSpan w:val="7"/>
            <w:vAlign w:val="center"/>
          </w:tcPr>
          <w:p w14:paraId="68FE3980" w14:textId="77777777" w:rsidR="00BE255B" w:rsidRPr="00872211" w:rsidRDefault="00BE255B" w:rsidP="00BE255B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55" w:type="dxa"/>
            <w:gridSpan w:val="27"/>
            <w:vAlign w:val="center"/>
          </w:tcPr>
          <w:p w14:paraId="7BF0CAAC" w14:textId="77777777" w:rsidR="00BE255B" w:rsidRPr="00872211" w:rsidRDefault="00BE255B" w:rsidP="00BE255B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72211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2211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E255B" w:rsidRPr="00872211" w14:paraId="4391AA64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058111B9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255B" w:rsidRPr="00872211" w14:paraId="46DEF8FC" w14:textId="77777777" w:rsidTr="001F70ED">
        <w:trPr>
          <w:trHeight w:val="288"/>
        </w:trPr>
        <w:tc>
          <w:tcPr>
            <w:tcW w:w="11200" w:type="dxa"/>
            <w:gridSpan w:val="34"/>
            <w:vAlign w:val="center"/>
          </w:tcPr>
          <w:p w14:paraId="4642A368" w14:textId="77777777" w:rsidR="00BE255B" w:rsidRPr="00872211" w:rsidRDefault="00BE255B" w:rsidP="00BE255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 w:rsidR="00995630"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</w:t>
            </w: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 օրացուցային օրվա ընթացքում:</w:t>
            </w:r>
          </w:p>
          <w:p w14:paraId="0583A7E6" w14:textId="77777777" w:rsidR="00BE255B" w:rsidRPr="00872211" w:rsidRDefault="00BE255B" w:rsidP="00BE255B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6CCD13D" w14:textId="77777777" w:rsidR="00BE255B" w:rsidRPr="00872211" w:rsidRDefault="00BE255B" w:rsidP="00BE255B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83CADC" w14:textId="77777777" w:rsidR="00BE255B" w:rsidRPr="00872211" w:rsidRDefault="00BE255B" w:rsidP="00BE255B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4D0A0827" w14:textId="77777777" w:rsidR="00BE255B" w:rsidRPr="00872211" w:rsidRDefault="00BE255B" w:rsidP="00BE255B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4E79CC8" w14:textId="77777777" w:rsidR="00BE255B" w:rsidRPr="00872211" w:rsidRDefault="00BE255B" w:rsidP="00BE255B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4766B9E" w14:textId="77777777" w:rsidR="00BE255B" w:rsidRPr="00872211" w:rsidRDefault="00BE255B" w:rsidP="00BE255B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0B4067" w14:textId="77777777" w:rsidR="00BE255B" w:rsidRPr="00872211" w:rsidRDefault="00BE255B" w:rsidP="00BE255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0B26525" w14:textId="77777777" w:rsidR="00BE255B" w:rsidRPr="00872211" w:rsidRDefault="00BE255B" w:rsidP="00BE255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A12BB0"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norartamed@schools.am</w:t>
            </w: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:</w:t>
            </w:r>
            <w:r w:rsidRPr="0087221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footnoteReference w:id="8"/>
            </w:r>
          </w:p>
        </w:tc>
      </w:tr>
      <w:tr w:rsidR="00BE255B" w:rsidRPr="00872211" w14:paraId="35BA6BE0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7302AC64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489C7828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255B" w:rsidRPr="00273974" w14:paraId="5705D94A" w14:textId="77777777" w:rsidTr="001F70ED">
        <w:trPr>
          <w:trHeight w:val="475"/>
        </w:trPr>
        <w:tc>
          <w:tcPr>
            <w:tcW w:w="6538" w:type="dxa"/>
            <w:gridSpan w:val="19"/>
          </w:tcPr>
          <w:p w14:paraId="4BC945F1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662" w:type="dxa"/>
            <w:gridSpan w:val="15"/>
          </w:tcPr>
          <w:p w14:paraId="038D1907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>Հրավերը և հայտարարությունը հրապարակվել է Gnumner.am կայքէջում</w:t>
            </w:r>
          </w:p>
        </w:tc>
      </w:tr>
      <w:tr w:rsidR="00BE255B" w:rsidRPr="00273974" w14:paraId="22D32842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166DCB1F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D161292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255B" w:rsidRPr="00273974" w14:paraId="77B0AE89" w14:textId="77777777" w:rsidTr="001F70ED">
        <w:trPr>
          <w:trHeight w:val="427"/>
        </w:trPr>
        <w:tc>
          <w:tcPr>
            <w:tcW w:w="6538" w:type="dxa"/>
            <w:gridSpan w:val="19"/>
            <w:vAlign w:val="center"/>
          </w:tcPr>
          <w:p w14:paraId="19BC2ED1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72211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662" w:type="dxa"/>
            <w:gridSpan w:val="15"/>
            <w:vAlign w:val="center"/>
          </w:tcPr>
          <w:p w14:paraId="635CBC4D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BE255B" w:rsidRPr="00273974" w14:paraId="2ADE1F1F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5024B26F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255B" w:rsidRPr="00273974" w14:paraId="70ED575C" w14:textId="77777777" w:rsidTr="001F70ED">
        <w:trPr>
          <w:trHeight w:val="427"/>
        </w:trPr>
        <w:tc>
          <w:tcPr>
            <w:tcW w:w="6538" w:type="dxa"/>
            <w:gridSpan w:val="19"/>
            <w:vAlign w:val="center"/>
          </w:tcPr>
          <w:p w14:paraId="265CB717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662" w:type="dxa"/>
            <w:gridSpan w:val="15"/>
            <w:vAlign w:val="center"/>
          </w:tcPr>
          <w:p w14:paraId="4DE8A421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7221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BE255B" w:rsidRPr="00273974" w14:paraId="360B90C2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5C3D484D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255B" w:rsidRPr="00872211" w14:paraId="3FBE241F" w14:textId="77777777" w:rsidTr="001F70ED">
        <w:trPr>
          <w:trHeight w:val="427"/>
        </w:trPr>
        <w:tc>
          <w:tcPr>
            <w:tcW w:w="2345" w:type="dxa"/>
            <w:gridSpan w:val="7"/>
            <w:vAlign w:val="center"/>
          </w:tcPr>
          <w:p w14:paraId="74BD33B2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855" w:type="dxa"/>
            <w:gridSpan w:val="27"/>
            <w:vAlign w:val="center"/>
          </w:tcPr>
          <w:p w14:paraId="19752FF9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E255B" w:rsidRPr="00872211" w14:paraId="50BCCE48" w14:textId="77777777" w:rsidTr="001F70ED">
        <w:trPr>
          <w:trHeight w:val="288"/>
        </w:trPr>
        <w:tc>
          <w:tcPr>
            <w:tcW w:w="11200" w:type="dxa"/>
            <w:gridSpan w:val="34"/>
            <w:shd w:val="clear" w:color="auto" w:fill="99CCFF"/>
            <w:vAlign w:val="center"/>
          </w:tcPr>
          <w:p w14:paraId="7C7C89BB" w14:textId="77777777" w:rsidR="00BE255B" w:rsidRPr="00872211" w:rsidRDefault="00BE255B" w:rsidP="00BE25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E255B" w:rsidRPr="00872211" w14:paraId="71B621A1" w14:textId="77777777" w:rsidTr="001F70ED">
        <w:trPr>
          <w:trHeight w:val="227"/>
        </w:trPr>
        <w:tc>
          <w:tcPr>
            <w:tcW w:w="11200" w:type="dxa"/>
            <w:gridSpan w:val="34"/>
            <w:vAlign w:val="center"/>
          </w:tcPr>
          <w:p w14:paraId="76428A07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255B" w:rsidRPr="00872211" w14:paraId="489561D1" w14:textId="77777777" w:rsidTr="001F70ED">
        <w:trPr>
          <w:trHeight w:val="47"/>
        </w:trPr>
        <w:tc>
          <w:tcPr>
            <w:tcW w:w="1984" w:type="dxa"/>
            <w:gridSpan w:val="5"/>
            <w:vAlign w:val="center"/>
          </w:tcPr>
          <w:p w14:paraId="73351DB0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5711" w:type="dxa"/>
            <w:gridSpan w:val="19"/>
            <w:vAlign w:val="center"/>
          </w:tcPr>
          <w:p w14:paraId="57C0E10C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505" w:type="dxa"/>
            <w:gridSpan w:val="10"/>
            <w:vAlign w:val="center"/>
          </w:tcPr>
          <w:p w14:paraId="1D8669CB" w14:textId="77777777" w:rsidR="00BE255B" w:rsidRPr="00872211" w:rsidRDefault="00BE255B" w:rsidP="00BE25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7221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E255B" w:rsidRPr="00A45341" w14:paraId="50767ED2" w14:textId="77777777" w:rsidTr="001F70ED">
        <w:trPr>
          <w:trHeight w:val="47"/>
        </w:trPr>
        <w:tc>
          <w:tcPr>
            <w:tcW w:w="1984" w:type="dxa"/>
            <w:gridSpan w:val="5"/>
            <w:vAlign w:val="center"/>
          </w:tcPr>
          <w:p w14:paraId="25D67D4C" w14:textId="2698092A" w:rsidR="00BE255B" w:rsidRPr="00872211" w:rsidRDefault="001C40B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Դայանե Դանիելյան</w:t>
            </w:r>
          </w:p>
          <w:p w14:paraId="30919571" w14:textId="77777777" w:rsidR="00BE255B" w:rsidRPr="00872211" w:rsidRDefault="00BE255B" w:rsidP="00BE25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711" w:type="dxa"/>
            <w:gridSpan w:val="19"/>
            <w:vAlign w:val="center"/>
          </w:tcPr>
          <w:p w14:paraId="5C1ED8CE" w14:textId="06C27E7D" w:rsidR="00BE255B" w:rsidRPr="00872211" w:rsidRDefault="00A45341" w:rsidP="00BE255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u w:val="single"/>
                <w:lang w:val="af-ZA"/>
              </w:rPr>
              <w:t>093778313</w:t>
            </w:r>
          </w:p>
        </w:tc>
        <w:tc>
          <w:tcPr>
            <w:tcW w:w="3505" w:type="dxa"/>
            <w:gridSpan w:val="10"/>
            <w:vAlign w:val="center"/>
          </w:tcPr>
          <w:p w14:paraId="3B2D35D2" w14:textId="41193F47" w:rsidR="00BE255B" w:rsidRPr="00872211" w:rsidRDefault="00A45341" w:rsidP="00BE255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B18">
              <w:rPr>
                <w:rFonts w:ascii="GHEA Grapalat" w:hAnsi="GHEA Grapalat"/>
                <w:lang w:val="af-ZA"/>
              </w:rPr>
              <w:t>gayane_danielyan87@mail.ru</w:t>
            </w:r>
            <w:r w:rsidRPr="0087221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D2431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3BA2566A" w14:textId="77777777" w:rsidR="00710052" w:rsidRPr="00872211" w:rsidRDefault="0033416E" w:rsidP="002F4908">
      <w:pPr>
        <w:spacing w:after="240"/>
        <w:ind w:firstLine="709"/>
        <w:jc w:val="both"/>
        <w:rPr>
          <w:rFonts w:ascii="GHEA Grapalat" w:eastAsia="GHEA Grapalat" w:hAnsi="GHEA Grapalat"/>
          <w:lang w:val="hy-AM"/>
        </w:rPr>
      </w:pPr>
      <w:r w:rsidRPr="00872211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872211">
        <w:rPr>
          <w:rFonts w:ascii="GHEA Grapalat" w:hAnsi="GHEA Grapalat"/>
          <w:sz w:val="16"/>
          <w:szCs w:val="16"/>
          <w:lang w:val="af-ZA"/>
        </w:rPr>
        <w:t>՝</w:t>
      </w:r>
      <w:r w:rsidRPr="00872211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825D97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Կոտայք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ի մարզի “</w:t>
      </w:r>
      <w:r w:rsidR="00540D42"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>ՆՈՐ ԱՐՏԱՄԵՏԻ ՄԻՋՆԱԿԱՐԳ ԴՊՐՈՑ</w:t>
      </w:r>
      <w:r w:rsidRPr="0087221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» </w:t>
      </w:r>
      <w:r w:rsidRPr="00872211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sectPr w:rsidR="00710052" w:rsidRPr="00872211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1C255" w14:textId="77777777" w:rsidR="00AC2758" w:rsidRDefault="00AC2758" w:rsidP="00B57726">
      <w:r>
        <w:separator/>
      </w:r>
    </w:p>
  </w:endnote>
  <w:endnote w:type="continuationSeparator" w:id="0">
    <w:p w14:paraId="7E65D411" w14:textId="77777777" w:rsidR="00AC2758" w:rsidRDefault="00AC2758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743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8203437" w14:textId="77777777" w:rsidR="009C2219" w:rsidRPr="00C861E9" w:rsidRDefault="009C221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73974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18228" w14:textId="77777777" w:rsidR="00AC2758" w:rsidRDefault="00AC2758" w:rsidP="00B57726">
      <w:r>
        <w:separator/>
      </w:r>
    </w:p>
  </w:footnote>
  <w:footnote w:type="continuationSeparator" w:id="0">
    <w:p w14:paraId="1FBBF232" w14:textId="77777777" w:rsidR="00AC2758" w:rsidRDefault="00AC2758" w:rsidP="00B57726">
      <w:r>
        <w:continuationSeparator/>
      </w:r>
    </w:p>
  </w:footnote>
  <w:footnote w:id="1">
    <w:p w14:paraId="3B1F594B" w14:textId="77777777" w:rsidR="009C2219" w:rsidRPr="00B506A4" w:rsidRDefault="009C2219" w:rsidP="0033416E">
      <w:pPr>
        <w:pStyle w:val="af3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CB171C8" w14:textId="77777777" w:rsidR="009C2219" w:rsidRPr="002D0BF6" w:rsidRDefault="009C2219" w:rsidP="0033416E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E66CFD5" w14:textId="77777777" w:rsidR="009C2219" w:rsidRPr="002D0BF6" w:rsidRDefault="009C2219" w:rsidP="0033416E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94017D6" w14:textId="77777777" w:rsidR="001E0F08" w:rsidRPr="002D0BF6" w:rsidRDefault="001E0F08" w:rsidP="0033416E">
      <w:pPr>
        <w:pStyle w:val="af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ADF5784" w14:textId="77777777" w:rsidR="001E0F08" w:rsidRPr="002D0BF6" w:rsidRDefault="001E0F08" w:rsidP="0033416E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2D3693" w14:textId="77777777" w:rsidR="00E773E8" w:rsidRPr="00871366" w:rsidRDefault="00E773E8" w:rsidP="0033416E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2937427" w14:textId="77777777" w:rsidR="00BE255B" w:rsidRPr="002D0BF6" w:rsidRDefault="00BE255B" w:rsidP="0033416E">
      <w:pPr>
        <w:pStyle w:val="af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DDBD255" w14:textId="77777777" w:rsidR="00BE255B" w:rsidRPr="0078682E" w:rsidRDefault="00BE255B" w:rsidP="009C2219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52102BC" w14:textId="77777777" w:rsidR="00BE255B" w:rsidRPr="0078682E" w:rsidRDefault="00BE255B" w:rsidP="009C2219">
      <w:pPr>
        <w:pStyle w:val="af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E72C9E1" w14:textId="77777777" w:rsidR="00BE255B" w:rsidRPr="00005B9C" w:rsidRDefault="00BE255B" w:rsidP="009C2219">
      <w:pPr>
        <w:pStyle w:val="af3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8">
    <w:nsid w:val="2E117913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>
    <w:nsid w:val="3444596A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8747E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91EB7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1">
    <w:nsid w:val="6E2850D2"/>
    <w:multiLevelType w:val="hybridMultilevel"/>
    <w:tmpl w:val="D29E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0"/>
  </w:num>
  <w:num w:numId="4">
    <w:abstractNumId w:val="34"/>
  </w:num>
  <w:num w:numId="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24"/>
  </w:num>
  <w:num w:numId="10">
    <w:abstractNumId w:val="28"/>
  </w:num>
  <w:num w:numId="11">
    <w:abstractNumId w:val="26"/>
  </w:num>
  <w:num w:numId="12">
    <w:abstractNumId w:val="15"/>
  </w:num>
  <w:num w:numId="13">
    <w:abstractNumId w:val="22"/>
  </w:num>
  <w:num w:numId="14">
    <w:abstractNumId w:val="2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5"/>
  </w:num>
  <w:num w:numId="18">
    <w:abstractNumId w:val="4"/>
  </w:num>
  <w:num w:numId="19">
    <w:abstractNumId w:val="0"/>
  </w:num>
  <w:num w:numId="20">
    <w:abstractNumId w:val="12"/>
  </w:num>
  <w:num w:numId="21">
    <w:abstractNumId w:val="39"/>
  </w:num>
  <w:num w:numId="22">
    <w:abstractNumId w:val="17"/>
  </w:num>
  <w:num w:numId="23">
    <w:abstractNumId w:val="2"/>
  </w:num>
  <w:num w:numId="24">
    <w:abstractNumId w:val="6"/>
  </w:num>
  <w:num w:numId="25">
    <w:abstractNumId w:val="14"/>
  </w:num>
  <w:num w:numId="26">
    <w:abstractNumId w:val="35"/>
  </w:num>
  <w:num w:numId="27">
    <w:abstractNumId w:val="13"/>
  </w:num>
  <w:num w:numId="28">
    <w:abstractNumId w:val="27"/>
  </w:num>
  <w:num w:numId="29">
    <w:abstractNumId w:val="38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9"/>
  </w:num>
  <w:num w:numId="33">
    <w:abstractNumId w:val="11"/>
  </w:num>
  <w:num w:numId="34">
    <w:abstractNumId w:val="44"/>
  </w:num>
  <w:num w:numId="35">
    <w:abstractNumId w:val="40"/>
  </w:num>
  <w:num w:numId="36">
    <w:abstractNumId w:val="16"/>
  </w:num>
  <w:num w:numId="37">
    <w:abstractNumId w:val="42"/>
  </w:num>
  <w:num w:numId="38">
    <w:abstractNumId w:val="25"/>
  </w:num>
  <w:num w:numId="39">
    <w:abstractNumId w:val="8"/>
  </w:num>
  <w:num w:numId="40">
    <w:abstractNumId w:val="7"/>
  </w:num>
  <w:num w:numId="41">
    <w:abstractNumId w:val="45"/>
  </w:num>
  <w:num w:numId="42">
    <w:abstractNumId w:val="43"/>
  </w:num>
  <w:num w:numId="43">
    <w:abstractNumId w:val="37"/>
  </w:num>
  <w:num w:numId="44">
    <w:abstractNumId w:val="1"/>
  </w:num>
  <w:num w:numId="45">
    <w:abstractNumId w:val="18"/>
  </w:num>
  <w:num w:numId="46">
    <w:abstractNumId w:val="29"/>
  </w:num>
  <w:num w:numId="47">
    <w:abstractNumId w:val="23"/>
  </w:num>
  <w:num w:numId="48">
    <w:abstractNumId w:val="32"/>
  </w:num>
  <w:num w:numId="49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0C"/>
    <w:rsid w:val="000012DA"/>
    <w:rsid w:val="00002CD9"/>
    <w:rsid w:val="00006488"/>
    <w:rsid w:val="00007328"/>
    <w:rsid w:val="00016C3E"/>
    <w:rsid w:val="00016EC2"/>
    <w:rsid w:val="00020691"/>
    <w:rsid w:val="00022BBC"/>
    <w:rsid w:val="00032720"/>
    <w:rsid w:val="000547C0"/>
    <w:rsid w:val="000744A1"/>
    <w:rsid w:val="00080F85"/>
    <w:rsid w:val="000A22CC"/>
    <w:rsid w:val="000A735C"/>
    <w:rsid w:val="000B5825"/>
    <w:rsid w:val="000D1FCA"/>
    <w:rsid w:val="000E4A5D"/>
    <w:rsid w:val="000E796D"/>
    <w:rsid w:val="00104B83"/>
    <w:rsid w:val="0010594D"/>
    <w:rsid w:val="00110358"/>
    <w:rsid w:val="00117032"/>
    <w:rsid w:val="00123659"/>
    <w:rsid w:val="00163D79"/>
    <w:rsid w:val="00166A5D"/>
    <w:rsid w:val="00166BCE"/>
    <w:rsid w:val="00175633"/>
    <w:rsid w:val="00176469"/>
    <w:rsid w:val="001826D9"/>
    <w:rsid w:val="001859D1"/>
    <w:rsid w:val="00185D29"/>
    <w:rsid w:val="00192D9C"/>
    <w:rsid w:val="001A59D6"/>
    <w:rsid w:val="001B7866"/>
    <w:rsid w:val="001C40BB"/>
    <w:rsid w:val="001E0F08"/>
    <w:rsid w:val="001E7B1D"/>
    <w:rsid w:val="001F70ED"/>
    <w:rsid w:val="00204E38"/>
    <w:rsid w:val="00214A01"/>
    <w:rsid w:val="00217D62"/>
    <w:rsid w:val="00220478"/>
    <w:rsid w:val="00221845"/>
    <w:rsid w:val="0022448F"/>
    <w:rsid w:val="002459FD"/>
    <w:rsid w:val="00246B32"/>
    <w:rsid w:val="002471D3"/>
    <w:rsid w:val="00261800"/>
    <w:rsid w:val="002658B1"/>
    <w:rsid w:val="00267170"/>
    <w:rsid w:val="00270F85"/>
    <w:rsid w:val="00273974"/>
    <w:rsid w:val="0028480F"/>
    <w:rsid w:val="00290934"/>
    <w:rsid w:val="00291378"/>
    <w:rsid w:val="002977BC"/>
    <w:rsid w:val="002A4922"/>
    <w:rsid w:val="002B4E63"/>
    <w:rsid w:val="002C31D5"/>
    <w:rsid w:val="002C72D6"/>
    <w:rsid w:val="002D3DF5"/>
    <w:rsid w:val="002D4FB7"/>
    <w:rsid w:val="002F4908"/>
    <w:rsid w:val="00313C4D"/>
    <w:rsid w:val="003159C1"/>
    <w:rsid w:val="00326246"/>
    <w:rsid w:val="003266D6"/>
    <w:rsid w:val="003275F1"/>
    <w:rsid w:val="0033416E"/>
    <w:rsid w:val="00336A60"/>
    <w:rsid w:val="00345D51"/>
    <w:rsid w:val="00346C0B"/>
    <w:rsid w:val="00352AAE"/>
    <w:rsid w:val="00353631"/>
    <w:rsid w:val="00370BF8"/>
    <w:rsid w:val="0037287D"/>
    <w:rsid w:val="00382BA1"/>
    <w:rsid w:val="003A0117"/>
    <w:rsid w:val="003B1D60"/>
    <w:rsid w:val="003B35E2"/>
    <w:rsid w:val="003D2B4C"/>
    <w:rsid w:val="003D4B9E"/>
    <w:rsid w:val="003E4AF2"/>
    <w:rsid w:val="003E6220"/>
    <w:rsid w:val="00437CF8"/>
    <w:rsid w:val="00440C2B"/>
    <w:rsid w:val="00441805"/>
    <w:rsid w:val="0044395A"/>
    <w:rsid w:val="00470AA2"/>
    <w:rsid w:val="00483948"/>
    <w:rsid w:val="004A209D"/>
    <w:rsid w:val="004B55BE"/>
    <w:rsid w:val="004E7FDD"/>
    <w:rsid w:val="004F1F2D"/>
    <w:rsid w:val="004F460E"/>
    <w:rsid w:val="004F4723"/>
    <w:rsid w:val="004F4E48"/>
    <w:rsid w:val="004F4F75"/>
    <w:rsid w:val="004F55E3"/>
    <w:rsid w:val="004F6568"/>
    <w:rsid w:val="00500A9F"/>
    <w:rsid w:val="00523BE3"/>
    <w:rsid w:val="0052580B"/>
    <w:rsid w:val="005273F0"/>
    <w:rsid w:val="0053260A"/>
    <w:rsid w:val="00532F20"/>
    <w:rsid w:val="00540D42"/>
    <w:rsid w:val="00543F6D"/>
    <w:rsid w:val="00545D23"/>
    <w:rsid w:val="00554912"/>
    <w:rsid w:val="005603AC"/>
    <w:rsid w:val="00561422"/>
    <w:rsid w:val="00562357"/>
    <w:rsid w:val="0056347D"/>
    <w:rsid w:val="00564E4B"/>
    <w:rsid w:val="00571C98"/>
    <w:rsid w:val="00574D82"/>
    <w:rsid w:val="005875A2"/>
    <w:rsid w:val="00587CF3"/>
    <w:rsid w:val="005A6BC1"/>
    <w:rsid w:val="005C1713"/>
    <w:rsid w:val="005D32D6"/>
    <w:rsid w:val="005E5145"/>
    <w:rsid w:val="005E5F9F"/>
    <w:rsid w:val="005E6CCB"/>
    <w:rsid w:val="005F684C"/>
    <w:rsid w:val="0061587A"/>
    <w:rsid w:val="00627ADD"/>
    <w:rsid w:val="00635E93"/>
    <w:rsid w:val="00637CE8"/>
    <w:rsid w:val="0067152A"/>
    <w:rsid w:val="00671E67"/>
    <w:rsid w:val="0068523F"/>
    <w:rsid w:val="00695134"/>
    <w:rsid w:val="006A32B8"/>
    <w:rsid w:val="006B7392"/>
    <w:rsid w:val="006C34D5"/>
    <w:rsid w:val="006D143D"/>
    <w:rsid w:val="006D22B2"/>
    <w:rsid w:val="006E02F9"/>
    <w:rsid w:val="00710052"/>
    <w:rsid w:val="00714EAE"/>
    <w:rsid w:val="0072100A"/>
    <w:rsid w:val="0074115A"/>
    <w:rsid w:val="007523F0"/>
    <w:rsid w:val="00753720"/>
    <w:rsid w:val="00760FAA"/>
    <w:rsid w:val="00765EEC"/>
    <w:rsid w:val="00766C0C"/>
    <w:rsid w:val="00770481"/>
    <w:rsid w:val="007903F7"/>
    <w:rsid w:val="007939E8"/>
    <w:rsid w:val="00797CEC"/>
    <w:rsid w:val="007B1FDB"/>
    <w:rsid w:val="007B2D4A"/>
    <w:rsid w:val="007B30CB"/>
    <w:rsid w:val="007C3230"/>
    <w:rsid w:val="007D268C"/>
    <w:rsid w:val="007E5C05"/>
    <w:rsid w:val="008129B6"/>
    <w:rsid w:val="008147F4"/>
    <w:rsid w:val="008211FB"/>
    <w:rsid w:val="008249AF"/>
    <w:rsid w:val="008254CE"/>
    <w:rsid w:val="00825D97"/>
    <w:rsid w:val="0083162B"/>
    <w:rsid w:val="00836946"/>
    <w:rsid w:val="00837F2E"/>
    <w:rsid w:val="008466F5"/>
    <w:rsid w:val="0085123C"/>
    <w:rsid w:val="008606CB"/>
    <w:rsid w:val="00872211"/>
    <w:rsid w:val="00876E20"/>
    <w:rsid w:val="00877EF6"/>
    <w:rsid w:val="00882BC5"/>
    <w:rsid w:val="00893C09"/>
    <w:rsid w:val="00896E11"/>
    <w:rsid w:val="008B2A29"/>
    <w:rsid w:val="008D26DF"/>
    <w:rsid w:val="008D6F3C"/>
    <w:rsid w:val="008E3719"/>
    <w:rsid w:val="008F4024"/>
    <w:rsid w:val="009160FA"/>
    <w:rsid w:val="00925CDA"/>
    <w:rsid w:val="0093075E"/>
    <w:rsid w:val="00931CDE"/>
    <w:rsid w:val="00935714"/>
    <w:rsid w:val="009360C8"/>
    <w:rsid w:val="009411B0"/>
    <w:rsid w:val="00972233"/>
    <w:rsid w:val="009738D4"/>
    <w:rsid w:val="0097639E"/>
    <w:rsid w:val="00995630"/>
    <w:rsid w:val="009B0977"/>
    <w:rsid w:val="009B4498"/>
    <w:rsid w:val="009C2219"/>
    <w:rsid w:val="009C4A99"/>
    <w:rsid w:val="009C5324"/>
    <w:rsid w:val="009E2188"/>
    <w:rsid w:val="009E3D0F"/>
    <w:rsid w:val="009E4B49"/>
    <w:rsid w:val="009F4028"/>
    <w:rsid w:val="00A04412"/>
    <w:rsid w:val="00A102E6"/>
    <w:rsid w:val="00A1272A"/>
    <w:rsid w:val="00A12BB0"/>
    <w:rsid w:val="00A14491"/>
    <w:rsid w:val="00A16002"/>
    <w:rsid w:val="00A17052"/>
    <w:rsid w:val="00A173D1"/>
    <w:rsid w:val="00A45341"/>
    <w:rsid w:val="00A47C54"/>
    <w:rsid w:val="00A576C1"/>
    <w:rsid w:val="00A62D62"/>
    <w:rsid w:val="00A704BD"/>
    <w:rsid w:val="00A779C2"/>
    <w:rsid w:val="00A83A20"/>
    <w:rsid w:val="00A92479"/>
    <w:rsid w:val="00AA0E18"/>
    <w:rsid w:val="00AB1258"/>
    <w:rsid w:val="00AB1DFF"/>
    <w:rsid w:val="00AB5BFA"/>
    <w:rsid w:val="00AC1FBF"/>
    <w:rsid w:val="00AC2758"/>
    <w:rsid w:val="00AD268D"/>
    <w:rsid w:val="00B01C28"/>
    <w:rsid w:val="00B06BAA"/>
    <w:rsid w:val="00B105B3"/>
    <w:rsid w:val="00B10686"/>
    <w:rsid w:val="00B141A2"/>
    <w:rsid w:val="00B1591E"/>
    <w:rsid w:val="00B45C08"/>
    <w:rsid w:val="00B506A4"/>
    <w:rsid w:val="00B509F7"/>
    <w:rsid w:val="00B539A9"/>
    <w:rsid w:val="00B5523E"/>
    <w:rsid w:val="00B558C7"/>
    <w:rsid w:val="00B57726"/>
    <w:rsid w:val="00B7017B"/>
    <w:rsid w:val="00B86B23"/>
    <w:rsid w:val="00BA2B6C"/>
    <w:rsid w:val="00BA469A"/>
    <w:rsid w:val="00BB7844"/>
    <w:rsid w:val="00BC05DF"/>
    <w:rsid w:val="00BD3989"/>
    <w:rsid w:val="00BE0AC7"/>
    <w:rsid w:val="00BE255B"/>
    <w:rsid w:val="00BE25E9"/>
    <w:rsid w:val="00BF50C9"/>
    <w:rsid w:val="00C01940"/>
    <w:rsid w:val="00C03413"/>
    <w:rsid w:val="00C31B62"/>
    <w:rsid w:val="00C373DB"/>
    <w:rsid w:val="00C54866"/>
    <w:rsid w:val="00C6750E"/>
    <w:rsid w:val="00C87D75"/>
    <w:rsid w:val="00C94A10"/>
    <w:rsid w:val="00C968B9"/>
    <w:rsid w:val="00CB5888"/>
    <w:rsid w:val="00CC189C"/>
    <w:rsid w:val="00CC3C3B"/>
    <w:rsid w:val="00CD027E"/>
    <w:rsid w:val="00CD2B31"/>
    <w:rsid w:val="00CD64B8"/>
    <w:rsid w:val="00CD6C85"/>
    <w:rsid w:val="00CE0481"/>
    <w:rsid w:val="00CE5EBD"/>
    <w:rsid w:val="00CF16F0"/>
    <w:rsid w:val="00CF71D1"/>
    <w:rsid w:val="00D03B5E"/>
    <w:rsid w:val="00D06894"/>
    <w:rsid w:val="00D14A17"/>
    <w:rsid w:val="00D2431A"/>
    <w:rsid w:val="00D26BF0"/>
    <w:rsid w:val="00D270B9"/>
    <w:rsid w:val="00D31F92"/>
    <w:rsid w:val="00D505C7"/>
    <w:rsid w:val="00D50755"/>
    <w:rsid w:val="00D5324A"/>
    <w:rsid w:val="00D60216"/>
    <w:rsid w:val="00D71115"/>
    <w:rsid w:val="00D800C1"/>
    <w:rsid w:val="00D935AE"/>
    <w:rsid w:val="00D96FF2"/>
    <w:rsid w:val="00DB2BF3"/>
    <w:rsid w:val="00DC0407"/>
    <w:rsid w:val="00DD6069"/>
    <w:rsid w:val="00DD7342"/>
    <w:rsid w:val="00DE49AB"/>
    <w:rsid w:val="00E000DF"/>
    <w:rsid w:val="00E2183F"/>
    <w:rsid w:val="00E279A8"/>
    <w:rsid w:val="00E32ED3"/>
    <w:rsid w:val="00E456F6"/>
    <w:rsid w:val="00E506D7"/>
    <w:rsid w:val="00E701E1"/>
    <w:rsid w:val="00E70527"/>
    <w:rsid w:val="00E720A5"/>
    <w:rsid w:val="00E73B8F"/>
    <w:rsid w:val="00E73BEF"/>
    <w:rsid w:val="00E773E8"/>
    <w:rsid w:val="00E827DC"/>
    <w:rsid w:val="00E832EF"/>
    <w:rsid w:val="00E83ED0"/>
    <w:rsid w:val="00E910F6"/>
    <w:rsid w:val="00E92BB5"/>
    <w:rsid w:val="00E94DFC"/>
    <w:rsid w:val="00EB213C"/>
    <w:rsid w:val="00EB454C"/>
    <w:rsid w:val="00EB4566"/>
    <w:rsid w:val="00ED02F6"/>
    <w:rsid w:val="00ED47F7"/>
    <w:rsid w:val="00ED4B90"/>
    <w:rsid w:val="00EE243B"/>
    <w:rsid w:val="00EE5273"/>
    <w:rsid w:val="00EF2A8C"/>
    <w:rsid w:val="00EF70DE"/>
    <w:rsid w:val="00F06680"/>
    <w:rsid w:val="00F26911"/>
    <w:rsid w:val="00F50826"/>
    <w:rsid w:val="00F562FF"/>
    <w:rsid w:val="00F72F20"/>
    <w:rsid w:val="00F87516"/>
    <w:rsid w:val="00FA1F3D"/>
    <w:rsid w:val="00FA7872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7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1">
    <w:name w:val="Название Знак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2">
    <w:name w:val="page number"/>
    <w:basedOn w:val="a0"/>
    <w:rsid w:val="00B57726"/>
  </w:style>
  <w:style w:type="paragraph" w:styleId="af3">
    <w:name w:val="footnote text"/>
    <w:basedOn w:val="a"/>
    <w:link w:val="af4"/>
    <w:semiHidden/>
    <w:rsid w:val="00B57726"/>
    <w:rPr>
      <w:rFonts w:ascii="Times Armenian" w:hAnsi="Times Armenian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6">
    <w:name w:val="Strong"/>
    <w:uiPriority w:val="22"/>
    <w:qFormat/>
    <w:rsid w:val="00B57726"/>
    <w:rPr>
      <w:b/>
      <w:bCs/>
    </w:rPr>
  </w:style>
  <w:style w:type="character" w:styleId="af7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8">
    <w:name w:val="Текст примечания Знак"/>
    <w:basedOn w:val="a0"/>
    <w:link w:val="af9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semiHidden/>
    <w:rsid w:val="00B57726"/>
    <w:rPr>
      <w:rFonts w:ascii="Times Armenian" w:hAnsi="Times Armenian"/>
      <w:lang w:val="en-US" w:eastAsia="ru-RU"/>
    </w:rPr>
  </w:style>
  <w:style w:type="character" w:customStyle="1" w:styleId="afa">
    <w:name w:val="Тема примечания Знак"/>
    <w:basedOn w:val="af8"/>
    <w:link w:val="afb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rsid w:val="00B57726"/>
    <w:rPr>
      <w:b/>
      <w:bCs/>
    </w:rPr>
  </w:style>
  <w:style w:type="character" w:customStyle="1" w:styleId="afc">
    <w:name w:val="Текст концевой сноски Знак"/>
    <w:basedOn w:val="a0"/>
    <w:link w:val="afd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semiHidden/>
    <w:rsid w:val="00B57726"/>
    <w:rPr>
      <w:rFonts w:ascii="Times Armenian" w:hAnsi="Times Armenian"/>
      <w:lang w:val="en-US" w:eastAsia="ru-RU"/>
    </w:rPr>
  </w:style>
  <w:style w:type="character" w:customStyle="1" w:styleId="afe">
    <w:name w:val="Схема документа Знак"/>
    <w:basedOn w:val="a0"/>
    <w:link w:val="aff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1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2">
    <w:name w:val="Emphasis"/>
    <w:qFormat/>
    <w:rsid w:val="00B57726"/>
    <w:rPr>
      <w:i/>
      <w:iCs/>
    </w:rPr>
  </w:style>
  <w:style w:type="character" w:customStyle="1" w:styleId="aff3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3"/>
    <w:rsid w:val="00710052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4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1">
    <w:name w:val="Название Знак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2">
    <w:name w:val="page number"/>
    <w:basedOn w:val="a0"/>
    <w:rsid w:val="00B57726"/>
  </w:style>
  <w:style w:type="paragraph" w:styleId="af3">
    <w:name w:val="footnote text"/>
    <w:basedOn w:val="a"/>
    <w:link w:val="af4"/>
    <w:semiHidden/>
    <w:rsid w:val="00B57726"/>
    <w:rPr>
      <w:rFonts w:ascii="Times Armenian" w:hAnsi="Times Armenian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6">
    <w:name w:val="Strong"/>
    <w:uiPriority w:val="22"/>
    <w:qFormat/>
    <w:rsid w:val="00B57726"/>
    <w:rPr>
      <w:b/>
      <w:bCs/>
    </w:rPr>
  </w:style>
  <w:style w:type="character" w:styleId="af7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8">
    <w:name w:val="Текст примечания Знак"/>
    <w:basedOn w:val="a0"/>
    <w:link w:val="af9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semiHidden/>
    <w:rsid w:val="00B57726"/>
    <w:rPr>
      <w:rFonts w:ascii="Times Armenian" w:hAnsi="Times Armenian"/>
      <w:lang w:val="en-US" w:eastAsia="ru-RU"/>
    </w:rPr>
  </w:style>
  <w:style w:type="character" w:customStyle="1" w:styleId="afa">
    <w:name w:val="Тема примечания Знак"/>
    <w:basedOn w:val="af8"/>
    <w:link w:val="afb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rsid w:val="00B57726"/>
    <w:rPr>
      <w:b/>
      <w:bCs/>
    </w:rPr>
  </w:style>
  <w:style w:type="character" w:customStyle="1" w:styleId="afc">
    <w:name w:val="Текст концевой сноски Знак"/>
    <w:basedOn w:val="a0"/>
    <w:link w:val="afd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semiHidden/>
    <w:rsid w:val="00B57726"/>
    <w:rPr>
      <w:rFonts w:ascii="Times Armenian" w:hAnsi="Times Armenian"/>
      <w:lang w:val="en-US" w:eastAsia="ru-RU"/>
    </w:rPr>
  </w:style>
  <w:style w:type="character" w:customStyle="1" w:styleId="afe">
    <w:name w:val="Схема документа Знак"/>
    <w:basedOn w:val="a0"/>
    <w:link w:val="aff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1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2">
    <w:name w:val="Emphasis"/>
    <w:qFormat/>
    <w:rsid w:val="00B57726"/>
    <w:rPr>
      <w:i/>
      <w:iCs/>
    </w:rPr>
  </w:style>
  <w:style w:type="character" w:customStyle="1" w:styleId="aff3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3"/>
    <w:rsid w:val="00710052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4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8B944-F087-4EB4-846D-07BDB925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</dc:creator>
  <cp:lastModifiedBy>HP</cp:lastModifiedBy>
  <cp:revision>2</cp:revision>
  <dcterms:created xsi:type="dcterms:W3CDTF">2025-12-29T07:22:00Z</dcterms:created>
  <dcterms:modified xsi:type="dcterms:W3CDTF">2025-12-29T07:22:00Z</dcterms:modified>
  <cp:keywords>https://mul2-kotayk.gov.am/tasks/668176/oneclick?token=b53be6b12318ae51e71d785376682526</cp:keywords>
</cp:coreProperties>
</file>