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B110F" w:rsidRPr="006B110F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224341" w:rsidRPr="0022434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341" w:rsidRPr="0022434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24341" w:rsidRPr="00224341">
        <w:rPr>
          <w:rFonts w:ascii="GHEA Grapalat" w:hAnsi="GHEA Grapalat" w:cs="Sylfaen"/>
          <w:sz w:val="24"/>
          <w:szCs w:val="24"/>
          <w:lang w:val="hy-AM"/>
        </w:rPr>
        <w:t>Ռ.Վ. Պրոջեկտս» ՍՊԸ</w:t>
      </w:r>
      <w:r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224341" w:rsidRPr="00224341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24341" w:rsidRPr="00224341">
        <w:rPr>
          <w:rFonts w:ascii="GHEA Grapalat" w:hAnsi="GHEA Grapalat" w:cs="Sylfaen"/>
          <w:sz w:val="24"/>
          <w:szCs w:val="24"/>
          <w:lang w:val="hy-AM"/>
        </w:rPr>
        <w:t>«ՊԵԿ-ԳՀԱՊՁԲ-18/1» ծածկագրով 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0575D3" w:rsidRPr="000575D3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2</w:t>
      </w:r>
      <w:r w:rsidR="000575D3" w:rsidRPr="000575D3">
        <w:rPr>
          <w:rFonts w:ascii="GHEA Grapalat" w:hAnsi="GHEA Grapalat"/>
          <w:sz w:val="24"/>
          <w:szCs w:val="24"/>
          <w:lang w:val="hy-AM"/>
        </w:rPr>
        <w:t>2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0575D3" w:rsidRPr="000575D3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0575D3" w:rsidRPr="000575D3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0575D3" w:rsidRPr="000575D3">
        <w:rPr>
          <w:rFonts w:ascii="GHEA Grapalat" w:hAnsi="GHEA Grapalat"/>
          <w:sz w:val="24"/>
          <w:szCs w:val="24"/>
          <w:lang w:val="hy-AM"/>
        </w:rPr>
        <w:t>35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A04EB5" w:rsidRPr="00A04EB5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A04EB5" w:rsidRPr="000575D3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5D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06B12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341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04EB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1FA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6B4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376</cp:revision>
  <cp:lastPrinted>2018-12-13T10:37:00Z</cp:lastPrinted>
  <dcterms:created xsi:type="dcterms:W3CDTF">2015-10-12T06:46:00Z</dcterms:created>
  <dcterms:modified xsi:type="dcterms:W3CDTF">2019-01-18T10:08:00Z</dcterms:modified>
</cp:coreProperties>
</file>