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66618B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564830AA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ԳԵՂԱՍԱՀՔԻ ԵՎ ՀՈԿԵՅԻ ՄԱՐԶԱԴՊՐՈՑ» ՀՈԱԿ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8E5117"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Ծովակալ Իսակովի 27/10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B0D42">
              <w:t xml:space="preserve"> </w:t>
            </w:r>
            <w:r w:rsidR="006B0D42" w:rsidRPr="006B0D4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անվտանգության ապահովման ծառայությունների (պահնորդական ծառայություն)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116D0D" w:rsidRP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ԵԳՀՄ-ԳՀԾՁԲ-</w:t>
            </w:r>
            <w:r w:rsidR="006B0D4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26/10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6B0D42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C4CA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B0D42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8853AC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071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3CAE9709" w:rsidR="003D7737" w:rsidRPr="008853AC" w:rsidRDefault="00116D0D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“ЕРЕВАНСКАЯ СПОРТИВНАЯ ШКОЛА ФИГУРНОГО КАТАНИЯ И ХОККЕЯ,,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2474B5">
              <w:rPr>
                <w:lang w:val="ru-RU"/>
              </w:rPr>
              <w:t xml:space="preserve"> </w:t>
            </w:r>
            <w:r w:rsidRPr="002474B5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Цовакал Исакови пр., 27/10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474B5">
              <w:rPr>
                <w:lang w:val="ru-RU"/>
              </w:rPr>
              <w:t xml:space="preserve"> </w:t>
            </w:r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EGHM</w:t>
            </w:r>
            <w:r w:rsidRPr="002474B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Pr="00116D0D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Pr="002474B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r w:rsidR="006B0D4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26/10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8853AC">
              <w:rPr>
                <w:sz w:val="20"/>
                <w:szCs w:val="20"/>
                <w:lang w:val="ru-RU"/>
              </w:rPr>
              <w:t xml:space="preserve"> </w:t>
            </w:r>
            <w:r w:rsidR="006B0D42">
              <w:t xml:space="preserve"> </w:t>
            </w:r>
            <w:r w:rsidR="006B0D42" w:rsidRPr="006B0D4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</w:t>
            </w:r>
            <w:r w:rsidR="006B0D4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по</w:t>
            </w:r>
            <w:r w:rsidR="006B0D42" w:rsidRPr="006B0D4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обеспечению безопасности (охранных услуг)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6B0D4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071F6A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29"/>
        <w:gridCol w:w="310"/>
        <w:gridCol w:w="426"/>
        <w:gridCol w:w="143"/>
        <w:gridCol w:w="282"/>
        <w:gridCol w:w="143"/>
        <w:gridCol w:w="282"/>
        <w:gridCol w:w="567"/>
        <w:gridCol w:w="426"/>
        <w:gridCol w:w="283"/>
        <w:gridCol w:w="142"/>
        <w:gridCol w:w="425"/>
        <w:gridCol w:w="425"/>
        <w:gridCol w:w="143"/>
        <w:gridCol w:w="267"/>
        <w:gridCol w:w="281"/>
        <w:gridCol w:w="440"/>
        <w:gridCol w:w="272"/>
        <w:gridCol w:w="133"/>
        <w:gridCol w:w="165"/>
        <w:gridCol w:w="877"/>
        <w:gridCol w:w="83"/>
        <w:gridCol w:w="435"/>
        <w:gridCol w:w="11"/>
        <w:gridCol w:w="422"/>
        <w:gridCol w:w="276"/>
        <w:gridCol w:w="369"/>
        <w:gridCol w:w="76"/>
        <w:gridCol w:w="331"/>
        <w:gridCol w:w="226"/>
        <w:gridCol w:w="139"/>
        <w:gridCol w:w="442"/>
        <w:gridCol w:w="118"/>
        <w:gridCol w:w="141"/>
        <w:gridCol w:w="448"/>
        <w:gridCol w:w="1136"/>
      </w:tblGrid>
      <w:tr w:rsidR="00BA570C" w:rsidRPr="0066618B" w14:paraId="5FB64EF5" w14:textId="77777777" w:rsidTr="00B66C5D">
        <w:trPr>
          <w:trHeight w:val="169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45C2E7CA" w:rsidR="00DA4E67" w:rsidRPr="008853AC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="008853A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406B46" w:rsidRPr="0066618B" w14:paraId="6A74FD5F" w14:textId="5F43C99B" w:rsidTr="003A06BD">
        <w:trPr>
          <w:cantSplit/>
          <w:trHeight w:val="315"/>
        </w:trPr>
        <w:tc>
          <w:tcPr>
            <w:tcW w:w="410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32A2508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5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3A06BD">
        <w:trPr>
          <w:trHeight w:val="141"/>
        </w:trPr>
        <w:tc>
          <w:tcPr>
            <w:tcW w:w="410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3A06BD">
        <w:trPr>
          <w:cantSplit/>
          <w:trHeight w:val="4050"/>
        </w:trPr>
        <w:tc>
          <w:tcPr>
            <w:tcW w:w="410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5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66618B" w14:paraId="6E2CF183" w14:textId="71010AB4" w:rsidTr="003A06BD">
        <w:trPr>
          <w:cantSplit/>
          <w:trHeight w:val="7552"/>
        </w:trPr>
        <w:tc>
          <w:tcPr>
            <w:tcW w:w="410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52CE5778" w:rsidR="008E5117" w:rsidRPr="006B0D42" w:rsidRDefault="006B0D42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6B0D42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proofErr w:type="spellEnd"/>
            <w:r w:rsidRPr="006B0D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0D42">
              <w:rPr>
                <w:rFonts w:ascii="GHEA Grapalat" w:hAnsi="GHEA Grapalat"/>
                <w:sz w:val="16"/>
                <w:szCs w:val="16"/>
              </w:rPr>
              <w:t>ապահովման</w:t>
            </w:r>
            <w:proofErr w:type="spellEnd"/>
            <w:r w:rsidRPr="006B0D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0D42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6B0D4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6B0D42">
              <w:rPr>
                <w:rFonts w:ascii="GHEA Grapalat" w:hAnsi="GHEA Grapalat"/>
                <w:sz w:val="16"/>
                <w:szCs w:val="16"/>
              </w:rPr>
              <w:t>պահնորդային</w:t>
            </w:r>
            <w:proofErr w:type="spellEnd"/>
            <w:r w:rsidRPr="006B0D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0D42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6B0D42">
              <w:rPr>
                <w:rFonts w:ascii="GHEA Grapalat" w:hAnsi="GHEA Grapalat"/>
                <w:sz w:val="16"/>
                <w:szCs w:val="16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48845477" w:rsidR="008E5117" w:rsidRPr="00116D0D" w:rsidRDefault="006B0D42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B0D42">
              <w:rPr>
                <w:rFonts w:ascii="GHEA Grapalat" w:hAnsi="GHEA Grapalat"/>
                <w:sz w:val="16"/>
                <w:szCs w:val="16"/>
                <w:lang w:val="ru-RU"/>
              </w:rPr>
              <w:t>услуги обеспечению безопасности (охранных услуг)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760CF45D" w:rsidR="008E5117" w:rsidRPr="008853AC" w:rsidRDefault="006B0D42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4F646F79" w:rsidR="008E5117" w:rsidRPr="006B0D42" w:rsidRDefault="006B0D42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698555CB" w:rsidR="008E5117" w:rsidRPr="008853AC" w:rsidRDefault="006B0D42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</w:t>
            </w:r>
            <w:r w:rsidRPr="006B0D4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500000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66F025B" w14:textId="6A07970F" w:rsidR="008E5117" w:rsidRPr="006B0D42" w:rsidRDefault="008E5117" w:rsidP="00A843D3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="004A4DB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="006B0D4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77B1646D" w14:textId="2995DC79" w:rsidR="008E5117" w:rsidRPr="00432F74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8E5117" w:rsidRPr="00432F74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14:paraId="50048710" w14:textId="7D00AC10" w:rsidR="008E5117" w:rsidRPr="00432F74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66618B" w14:paraId="4CF34CD2" w14:textId="77777777" w:rsidTr="009C4C3E">
        <w:trPr>
          <w:trHeight w:val="279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66618B" w14:paraId="5742B997" w14:textId="77777777" w:rsidTr="003A06BD">
        <w:trPr>
          <w:trHeight w:val="279"/>
        </w:trPr>
        <w:tc>
          <w:tcPr>
            <w:tcW w:w="2692" w:type="dxa"/>
            <w:gridSpan w:val="9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2" w:type="dxa"/>
            <w:gridSpan w:val="28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66618B" w14:paraId="367A87E4" w14:textId="77777777" w:rsidTr="003A06BD">
        <w:trPr>
          <w:trHeight w:val="285"/>
        </w:trPr>
        <w:tc>
          <w:tcPr>
            <w:tcW w:w="2692" w:type="dxa"/>
            <w:gridSpan w:val="9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2" w:type="dxa"/>
            <w:gridSpan w:val="28"/>
            <w:shd w:val="clear" w:color="auto" w:fill="auto"/>
            <w:vAlign w:val="center"/>
          </w:tcPr>
          <w:p w14:paraId="607653D2" w14:textId="2183DA18" w:rsidR="002832BE" w:rsidRPr="008853AC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 w:rsidR="008853AC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 xml:space="preserve"> </w:t>
            </w:r>
          </w:p>
        </w:tc>
      </w:tr>
      <w:tr w:rsidR="002832BE" w:rsidRPr="0066618B" w14:paraId="0A161AB5" w14:textId="77777777" w:rsidTr="009C4C3E">
        <w:trPr>
          <w:trHeight w:val="389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3A06BD">
        <w:trPr>
          <w:trHeight w:val="70"/>
        </w:trPr>
        <w:tc>
          <w:tcPr>
            <w:tcW w:w="5084" w:type="dxa"/>
            <w:gridSpan w:val="17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40" w:type="dxa"/>
            <w:gridSpan w:val="20"/>
            <w:shd w:val="clear" w:color="auto" w:fill="auto"/>
            <w:vAlign w:val="center"/>
          </w:tcPr>
          <w:p w14:paraId="7C7D9697" w14:textId="173F2D37" w:rsidR="002832BE" w:rsidRPr="006B0D42" w:rsidRDefault="006B0D42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02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8853AC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</w:t>
            </w:r>
            <w:r w:rsidR="008853AC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9B45A2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/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116D0D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 w:rsidR="00071F6A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 w:rsidR="008853AC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3A06BD">
        <w:trPr>
          <w:trHeight w:val="335"/>
        </w:trPr>
        <w:tc>
          <w:tcPr>
            <w:tcW w:w="5084" w:type="dxa"/>
            <w:gridSpan w:val="17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100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3A06BD">
        <w:trPr>
          <w:trHeight w:val="327"/>
        </w:trPr>
        <w:tc>
          <w:tcPr>
            <w:tcW w:w="5084" w:type="dxa"/>
            <w:gridSpan w:val="17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3A06BD">
        <w:trPr>
          <w:trHeight w:val="47"/>
        </w:trPr>
        <w:tc>
          <w:tcPr>
            <w:tcW w:w="5084" w:type="dxa"/>
            <w:gridSpan w:val="17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3A06BD">
        <w:trPr>
          <w:trHeight w:val="70"/>
        </w:trPr>
        <w:tc>
          <w:tcPr>
            <w:tcW w:w="5084" w:type="dxa"/>
            <w:gridSpan w:val="17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81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66618B" w14:paraId="7C4BE0A4" w14:textId="5C13D339" w:rsidTr="003A06BD">
        <w:trPr>
          <w:trHeight w:val="1279"/>
        </w:trPr>
        <w:tc>
          <w:tcPr>
            <w:tcW w:w="3543" w:type="dxa"/>
            <w:gridSpan w:val="12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2" w:type="dxa"/>
            <w:gridSpan w:val="11"/>
            <w:shd w:val="clear" w:color="auto" w:fill="auto"/>
            <w:vAlign w:val="center"/>
          </w:tcPr>
          <w:p w14:paraId="713F8D6B" w14:textId="2D3FB077" w:rsidR="002832BE" w:rsidRPr="008853AC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853AC" w:rsidRP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="008853AC" w:rsidRP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67492C" w:rsidRPr="00432F7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  <w:p w14:paraId="7F9B2BC3" w14:textId="18A800CE" w:rsidR="002832BE" w:rsidRPr="00183964" w:rsidRDefault="008853AC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Цена, представленная по заявке каждого участника</w:t>
            </w:r>
            <w:r w:rsidR="002832BE"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/  Драмов</w:t>
            </w:r>
            <w:r w:rsidR="002832BE"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1C18BA" w14:paraId="65A4EFC3" w14:textId="51265792" w:rsidTr="003A06BD">
        <w:trPr>
          <w:trHeight w:val="549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814EF8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14EF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6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6B0D42" w:rsidRPr="00375861" w14:paraId="152D263F" w14:textId="0BD24D20" w:rsidTr="003A06BD">
        <w:trPr>
          <w:trHeight w:val="645"/>
        </w:trPr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14:paraId="1CC38E0C" w14:textId="14601A1C" w:rsidR="006B0D42" w:rsidRPr="00143109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6"/>
            <w:vMerge w:val="restart"/>
            <w:shd w:val="clear" w:color="auto" w:fill="auto"/>
            <w:vAlign w:val="center"/>
          </w:tcPr>
          <w:p w14:paraId="438B8CC1" w14:textId="78D97E12" w:rsidR="006B0D42" w:rsidRPr="00143109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>անվտանգության</w:t>
            </w:r>
            <w:proofErr w:type="spellEnd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>ապահովման</w:t>
            </w:r>
            <w:proofErr w:type="spellEnd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>ծառայություններ</w:t>
            </w:r>
            <w:proofErr w:type="spellEnd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>պահնորդային</w:t>
            </w:r>
            <w:proofErr w:type="spellEnd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>ծառայություններ</w:t>
            </w:r>
            <w:proofErr w:type="spellEnd"/>
            <w:r w:rsidRPr="00E06034">
              <w:rPr>
                <w:rFonts w:ascii="GHEA Grapalat" w:eastAsia="Times New Roman" w:hAnsi="GHEA Grapalat" w:cs="Calibri"/>
                <w:sz w:val="16"/>
                <w:szCs w:val="16"/>
              </w:rPr>
              <w:t>)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05A1AFE" w14:textId="3C7D2967" w:rsidR="006B0D42" w:rsidRPr="00143109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A3D26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услуги по обеспечению безопасности (охранная служба)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5C93C228" w:rsidR="006B0D42" w:rsidRPr="006B0D42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5884">
              <w:rPr>
                <w:rFonts w:ascii="GHEA Grapalat" w:hAnsi="GHEA Grapalat"/>
                <w:sz w:val="16"/>
                <w:szCs w:val="16"/>
              </w:rPr>
              <w:t>«ԳՈԼԴ-ՈՒԷՅ» 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2BBB4095" w:rsidR="006B0D42" w:rsidRPr="00143109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511D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ГОЛД УЭЙ</w:t>
            </w:r>
            <w:r w:rsidRPr="00D511D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''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01F2AB88" w:rsidR="006B0D42" w:rsidRPr="00C959DB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20000000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14:paraId="23597389" w14:textId="37ACECA7" w:rsidR="006B0D42" w:rsidRPr="00C959DB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DE574A8" w14:textId="2356FDC3" w:rsidR="006B0D42" w:rsidRPr="00116D0D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35884">
              <w:rPr>
                <w:rFonts w:ascii="GHEA Grapalat" w:hAnsi="GHEA Grapalat"/>
                <w:sz w:val="16"/>
                <w:szCs w:val="16"/>
              </w:rPr>
              <w:t>20000000</w:t>
            </w:r>
          </w:p>
        </w:tc>
      </w:tr>
      <w:tr w:rsidR="006B0D42" w:rsidRPr="00375861" w14:paraId="539B8772" w14:textId="77777777" w:rsidTr="003A06BD">
        <w:trPr>
          <w:trHeight w:val="630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27DD633C" w14:textId="77777777" w:rsidR="006B0D42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86" w:type="dxa"/>
            <w:gridSpan w:val="6"/>
            <w:vMerge/>
            <w:shd w:val="clear" w:color="auto" w:fill="auto"/>
            <w:vAlign w:val="center"/>
          </w:tcPr>
          <w:p w14:paraId="7334B96E" w14:textId="77777777" w:rsidR="006B0D42" w:rsidRPr="00AA35A2" w:rsidRDefault="006B0D42" w:rsidP="006B0D42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48BA997C" w14:textId="77777777" w:rsidR="006B0D42" w:rsidRPr="00AA35A2" w:rsidRDefault="006B0D42" w:rsidP="006B0D42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399F12DF" w14:textId="6FAD5C5C" w:rsidR="006B0D42" w:rsidRPr="00143109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«ԼԻՈՆ ՍԵՔՈՒՐԻԹԻ ՍԵՐՎԻՍ» 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26A3D346" w14:textId="3B830689" w:rsidR="006B0D42" w:rsidRPr="00143109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''ЛИОН СЕКЮРИТИ СЕРВИС''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75ECEB3C" w14:textId="5651EF60" w:rsidR="006B0D42" w:rsidRPr="008853AC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14:paraId="1D094F97" w14:textId="36388C20" w:rsidR="006B0D42" w:rsidRPr="00C959DB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3F11D3" w14:textId="132A17C0" w:rsidR="006B0D42" w:rsidRPr="00116D0D" w:rsidRDefault="006B0D42" w:rsidP="006B0D4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00000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66618B" w14:paraId="52C87530" w14:textId="77777777" w:rsidTr="00B66C5D">
        <w:trPr>
          <w:trHeight w:val="127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66618B" w14:paraId="61FEB309" w14:textId="77777777" w:rsidTr="003A06BD"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7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2" w:type="dxa"/>
            <w:gridSpan w:val="28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3A06BD"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7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3A06BD">
        <w:trPr>
          <w:trHeight w:val="331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42F16229" w14:textId="081B56FE" w:rsidR="002832BE" w:rsidRPr="006B0D42" w:rsidRDefault="006B0D42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72925EF7" w14:textId="77777777" w:rsidR="002832BE" w:rsidRDefault="006B0D42" w:rsidP="002832B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5884">
              <w:rPr>
                <w:rFonts w:ascii="GHEA Grapalat" w:hAnsi="GHEA Grapalat"/>
                <w:sz w:val="16"/>
                <w:szCs w:val="16"/>
              </w:rPr>
              <w:t>«ԳՈԼԴ-ՈՒԷՅ» ՍՊԸ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414F96DC" w14:textId="745212B4" w:rsidR="006B0D42" w:rsidRPr="006B0D42" w:rsidRDefault="006B0D42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511D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ГОЛД УЭЙ</w:t>
            </w:r>
            <w:r w:rsidRPr="00D511D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''</w:t>
            </w: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688E9BF5" w14:textId="3288EA5D" w:rsidR="002832BE" w:rsidRPr="006B0D42" w:rsidRDefault="006B0D42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գնային</w:t>
            </w:r>
            <w:proofErr w:type="spellEnd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առաջարկը</w:t>
            </w:r>
            <w:proofErr w:type="spellEnd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գերազանցում</w:t>
            </w:r>
            <w:proofErr w:type="spellEnd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գնման</w:t>
            </w:r>
            <w:proofErr w:type="spellEnd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ценовое предложение </w:t>
            </w:r>
            <w:proofErr w:type="gramStart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превышает  покупную</w:t>
            </w:r>
            <w:proofErr w:type="gramEnd"/>
            <w:r w:rsidRPr="006B0D4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цену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66618B" w14:paraId="5AD8C9FD" w14:textId="77777777" w:rsidTr="003A06BD">
        <w:trPr>
          <w:trHeight w:val="380"/>
        </w:trPr>
        <w:tc>
          <w:tcPr>
            <w:tcW w:w="2692" w:type="dxa"/>
            <w:gridSpan w:val="9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2" w:type="dxa"/>
            <w:gridSpan w:val="28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66618B" w14:paraId="607CF903" w14:textId="77777777" w:rsidTr="00B66C5D">
        <w:trPr>
          <w:trHeight w:val="289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3A06BD">
        <w:trPr>
          <w:trHeight w:val="346"/>
        </w:trPr>
        <w:tc>
          <w:tcPr>
            <w:tcW w:w="7054" w:type="dxa"/>
            <w:gridSpan w:val="23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70" w:type="dxa"/>
            <w:gridSpan w:val="14"/>
            <w:shd w:val="clear" w:color="auto" w:fill="auto"/>
            <w:vAlign w:val="center"/>
          </w:tcPr>
          <w:p w14:paraId="3670500A" w14:textId="7991A8EC" w:rsidR="002832BE" w:rsidRPr="00116D0D" w:rsidRDefault="006B0D42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09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 w:rsid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66618B" w14:paraId="0508B2B9" w14:textId="77777777" w:rsidTr="003A06BD">
        <w:trPr>
          <w:trHeight w:val="92"/>
        </w:trPr>
        <w:tc>
          <w:tcPr>
            <w:tcW w:w="7054" w:type="dxa"/>
            <w:gridSpan w:val="23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4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071F6A" w:rsidRPr="00FB6C99" w14:paraId="7DDD8BDF" w14:textId="0ECBD6D4" w:rsidTr="003A06BD">
        <w:trPr>
          <w:trHeight w:val="354"/>
        </w:trPr>
        <w:tc>
          <w:tcPr>
            <w:tcW w:w="7054" w:type="dxa"/>
            <w:gridSpan w:val="23"/>
            <w:vMerge/>
            <w:shd w:val="clear" w:color="auto" w:fill="auto"/>
            <w:vAlign w:val="center"/>
          </w:tcPr>
          <w:p w14:paraId="39BD0D64" w14:textId="77777777" w:rsidR="00071F6A" w:rsidRPr="00143109" w:rsidRDefault="00071F6A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4B0C7497" w14:textId="0D6902E4" w:rsidR="00071F6A" w:rsidRPr="00071F6A" w:rsidRDefault="006B0D42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071F6A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071F6A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071F6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2424" w:type="dxa"/>
            <w:gridSpan w:val="6"/>
            <w:shd w:val="clear" w:color="auto" w:fill="auto"/>
            <w:vAlign w:val="center"/>
          </w:tcPr>
          <w:p w14:paraId="3CFD31EC" w14:textId="4AC9F54A" w:rsidR="00071F6A" w:rsidRPr="00071F6A" w:rsidRDefault="006B0D42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071F6A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071F6A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071F6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071F6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1C18BA" w14:paraId="61A1B256" w14:textId="77777777" w:rsidTr="003A06BD">
        <w:trPr>
          <w:trHeight w:val="344"/>
        </w:trPr>
        <w:tc>
          <w:tcPr>
            <w:tcW w:w="7054" w:type="dxa"/>
            <w:gridSpan w:val="23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70" w:type="dxa"/>
            <w:gridSpan w:val="14"/>
            <w:shd w:val="clear" w:color="auto" w:fill="auto"/>
            <w:vAlign w:val="center"/>
          </w:tcPr>
          <w:p w14:paraId="10993C0E" w14:textId="6893EB96" w:rsidR="002832BE" w:rsidRPr="00116D0D" w:rsidRDefault="006B0D42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954CF0" w14:paraId="1BC53333" w14:textId="77777777" w:rsidTr="003A06BD">
        <w:trPr>
          <w:trHeight w:val="387"/>
        </w:trPr>
        <w:tc>
          <w:tcPr>
            <w:tcW w:w="7054" w:type="dxa"/>
            <w:gridSpan w:val="23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70" w:type="dxa"/>
            <w:gridSpan w:val="14"/>
            <w:shd w:val="clear" w:color="auto" w:fill="auto"/>
            <w:vAlign w:val="center"/>
          </w:tcPr>
          <w:p w14:paraId="6AC17C29" w14:textId="7E442E03" w:rsidR="002832BE" w:rsidRPr="002474B5" w:rsidRDefault="006B0D42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30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071F6A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071F6A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071F6A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954CF0" w14:paraId="644CE14F" w14:textId="77777777" w:rsidTr="003A06BD">
        <w:trPr>
          <w:trHeight w:val="662"/>
        </w:trPr>
        <w:tc>
          <w:tcPr>
            <w:tcW w:w="7054" w:type="dxa"/>
            <w:gridSpan w:val="23"/>
            <w:shd w:val="clear" w:color="auto" w:fill="auto"/>
            <w:vAlign w:val="center"/>
          </w:tcPr>
          <w:p w14:paraId="7749DA21" w14:textId="77777777" w:rsidR="002832BE" w:rsidRPr="0066618B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661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661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661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6618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6618B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6618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6618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6618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70" w:type="dxa"/>
            <w:gridSpan w:val="14"/>
            <w:shd w:val="clear" w:color="auto" w:fill="auto"/>
            <w:vAlign w:val="center"/>
          </w:tcPr>
          <w:p w14:paraId="6F567ED7" w14:textId="352FC973" w:rsidR="002832BE" w:rsidRPr="006B0D42" w:rsidRDefault="006B0D42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30</w:t>
            </w:r>
            <w:r w:rsidR="008853AC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8853AC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 w:rsidR="008853A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="008853AC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8853AC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853AC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8853A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954CF0" w14:paraId="01877838" w14:textId="63B2718F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3A06BD">
        <w:trPr>
          <w:trHeight w:val="60"/>
        </w:trPr>
        <w:tc>
          <w:tcPr>
            <w:tcW w:w="539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4" w:type="dxa"/>
            <w:gridSpan w:val="5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1" w:type="dxa"/>
            <w:gridSpan w:val="30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66618B" w14:paraId="45EC2532" w14:textId="1CF2994F" w:rsidTr="003A06BD">
        <w:trPr>
          <w:trHeight w:val="655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gridSpan w:val="5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49D7B38" w14:textId="77777777" w:rsidR="003A06BD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  <w:p w14:paraId="7E86CD66" w14:textId="24D759D1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7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3A06BD">
        <w:trPr>
          <w:trHeight w:val="206"/>
        </w:trPr>
        <w:tc>
          <w:tcPr>
            <w:tcW w:w="539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4" w:type="dxa"/>
            <w:gridSpan w:val="5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6B0D42" w:rsidRPr="001C18BA" w14:paraId="67DB3713" w14:textId="516A770A" w:rsidTr="003A06BD">
        <w:trPr>
          <w:trHeight w:val="591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2B5BEC44" w14:textId="18011126" w:rsidR="006B0D42" w:rsidRPr="00AA1978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2C8D6AF6" w14:textId="7905B2C3" w:rsidR="006B0D42" w:rsidRPr="00AA1978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«ԼԻՈՆ ՍԵՔՈՒՐԻԹԻ ՍԵՐՎԻՍ» 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42BB9167" w:rsidR="006B0D42" w:rsidRPr="00AA1978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''ЛИОН СЕКЮРИТИ СЕРВИС''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999371" w14:textId="33CF4E55" w:rsidR="006B0D42" w:rsidRDefault="006B0D42" w:rsidP="006B0D4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033B7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ԵԳՀՄ-ԳՀԾՁԲ-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26/10</w:t>
            </w:r>
          </w:p>
          <w:p w14:paraId="12AFE9C2" w14:textId="77777777" w:rsidR="006B0D42" w:rsidRDefault="006B0D42" w:rsidP="006B0D4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  <w:p w14:paraId="5C1FB041" w14:textId="291B59AA" w:rsidR="006B0D42" w:rsidRPr="008853AC" w:rsidRDefault="006B0D42" w:rsidP="006B0D4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8853A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EGHM-GHTsDzB-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26/10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17F1EB13" w:rsidR="006B0D42" w:rsidRPr="008853AC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30</w:t>
            </w:r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6</w:t>
            </w:r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proofErr w:type="spellStart"/>
            <w:r w:rsidRPr="00CF240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թ</w:t>
            </w:r>
            <w:r w:rsidRPr="00CF240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CF240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  <w:proofErr w:type="spellEnd"/>
            <w:r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6D12BD6" w14:textId="77777777" w:rsidR="006B0D42" w:rsidRPr="006B0D42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Pr="006B0D4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Ֆինանսական միջոցներ նախատեսվելու դեպքում կողմերի միջև կնքվող համաձայնագրի ուժի մեջ մտնելու օրվանից՝ 12 ամիս</w:t>
            </w:r>
          </w:p>
          <w:p w14:paraId="6EF1F322" w14:textId="77777777" w:rsidR="006B0D42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6B0D4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(365 օր)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  <w:p w14:paraId="2A6433BF" w14:textId="77777777" w:rsidR="006B0D42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</w:p>
          <w:p w14:paraId="065E587A" w14:textId="53096493" w:rsidR="006B0D42" w:rsidRPr="008853AC" w:rsidRDefault="006B0D42" w:rsidP="006B0D42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6B0D42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12 месяцев со дня вступления в силу соглашения, заключенного между сторонами, в случае предоставления финансовых средств. (365 дней)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6127018B" w:rsidR="006B0D42" w:rsidRPr="00AA1978" w:rsidRDefault="003F32CA" w:rsidP="006B0D4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307328EF" w:rsidR="006B0D42" w:rsidRPr="00231FD8" w:rsidRDefault="00231FD8" w:rsidP="006B0D4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-----</w:t>
            </w:r>
            <w:r w:rsidR="003F32CA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C65A28E" w14:textId="35533D1B" w:rsidR="006B0D42" w:rsidRPr="00231FD8" w:rsidRDefault="00231FD8" w:rsidP="006B0D42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10500000</w:t>
            </w:r>
          </w:p>
        </w:tc>
      </w:tr>
      <w:tr w:rsidR="002832BE" w:rsidRPr="0066618B" w14:paraId="1FDB760B" w14:textId="77777777" w:rsidTr="00B66C5D">
        <w:trPr>
          <w:trHeight w:val="150"/>
        </w:trPr>
        <w:tc>
          <w:tcPr>
            <w:tcW w:w="11624" w:type="dxa"/>
            <w:gridSpan w:val="37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66618B" w14:paraId="62BB084E" w14:textId="15E098F6" w:rsidTr="003A06BD">
        <w:trPr>
          <w:trHeight w:val="112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231FD8" w:rsidRPr="001C18BA" w14:paraId="72074B9F" w14:textId="428D8426" w:rsidTr="003A06BD">
        <w:trPr>
          <w:trHeight w:val="267"/>
        </w:trPr>
        <w:tc>
          <w:tcPr>
            <w:tcW w:w="539" w:type="dxa"/>
            <w:gridSpan w:val="2"/>
            <w:shd w:val="clear" w:color="auto" w:fill="auto"/>
            <w:vAlign w:val="center"/>
          </w:tcPr>
          <w:p w14:paraId="3C3A93E5" w14:textId="43137ECC" w:rsidR="00231FD8" w:rsidRPr="00AA1978" w:rsidRDefault="00231FD8" w:rsidP="00231FD8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A197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6FEEFEE7" w14:textId="7C7AA574" w:rsidR="00231FD8" w:rsidRPr="00AA1978" w:rsidRDefault="00231FD8" w:rsidP="00231FD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«ԼԻՈՆ ՍԵՔՈՒՐԻԹԻ ՍԵՐՎԻՍ» 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5B4D82D2" w:rsidR="00231FD8" w:rsidRPr="00AA1978" w:rsidRDefault="00231FD8" w:rsidP="00231FD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''ЛИОН СЕКЮРИТИ СЕРВИС''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3A5A0C68" w:rsidR="00231FD8" w:rsidRPr="002474B5" w:rsidRDefault="00231FD8" w:rsidP="00231FD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Արարատի մարզ, գ. Դարբնիկ, 1փ., 12 տ.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6D9937E3" w:rsidR="00231FD8" w:rsidRPr="00565EFD" w:rsidRDefault="00231FD8" w:rsidP="00231FD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E607D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</w:t>
            </w:r>
            <w:r w:rsidRPr="00E607D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Араратская область, село Дарбник, 1-ая ул., дом 12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1C6FE163" w:rsidR="00231FD8" w:rsidRPr="00231FD8" w:rsidRDefault="00411B01" w:rsidP="00231FD8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hyperlink r:id="rId8" w:history="1">
              <w:r w:rsidR="00231FD8" w:rsidRPr="00221E42">
                <w:rPr>
                  <w:rStyle w:val="Hyperlink"/>
                  <w:rFonts w:ascii="GHEA Grapalat" w:eastAsia="Times New Roman" w:hAnsi="GHEA Grapalat"/>
                  <w:sz w:val="16"/>
                  <w:szCs w:val="16"/>
                  <w:lang w:val="ru-RU"/>
                </w:rPr>
                <w:t>0099555587</w:t>
              </w:r>
              <w:r w:rsidR="00231FD8" w:rsidRPr="00221E42">
                <w:rPr>
                  <w:rStyle w:val="Hyperlink"/>
                  <w:rFonts w:ascii="GHEA Grapalat" w:eastAsia="Times New Roman" w:hAnsi="GHEA Grapalat"/>
                  <w:sz w:val="16"/>
                  <w:szCs w:val="16"/>
                </w:rPr>
                <w:t>@mail.ru</w:t>
              </w:r>
            </w:hyperlink>
            <w:r w:rsidR="00231FD8">
              <w:rPr>
                <w:rFonts w:ascii="GHEA Grapalat" w:eastAsia="Times New Roman" w:hAnsi="GHEA Grapalat"/>
                <w:color w:val="0000FF"/>
                <w:sz w:val="16"/>
                <w:szCs w:val="16"/>
                <w:u w:val="single"/>
                <w:lang w:val="hy-AM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10C0A956" w14:textId="77777777" w:rsidR="00231FD8" w:rsidRPr="00231FD8" w:rsidRDefault="00231FD8" w:rsidP="00231FD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31FD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«ԱՄԵՐԻԱԲԱՆԿ» ՓԲԸ</w:t>
            </w:r>
          </w:p>
          <w:p w14:paraId="68F74B0E" w14:textId="3A7C969F" w:rsidR="00231FD8" w:rsidRPr="00231FD8" w:rsidRDefault="00231FD8" w:rsidP="00231FD8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31FD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Հ/Հ՝ 1570071668100100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A137E5F" w14:textId="570D86B2" w:rsidR="00231FD8" w:rsidRPr="008853AC" w:rsidRDefault="00231FD8" w:rsidP="00231FD8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231FD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00484087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2832BE" w:rsidRPr="001C18BA" w14:paraId="4E819987" w14:textId="4B34D550" w:rsidTr="00071F6A">
        <w:trPr>
          <w:trHeight w:val="288"/>
        </w:trPr>
        <w:tc>
          <w:tcPr>
            <w:tcW w:w="3118" w:type="dxa"/>
            <w:gridSpan w:val="10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6" w:type="dxa"/>
            <w:gridSpan w:val="27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3A06BD">
        <w:trPr>
          <w:trHeight w:val="1227"/>
        </w:trPr>
        <w:tc>
          <w:tcPr>
            <w:tcW w:w="1418" w:type="dxa"/>
            <w:gridSpan w:val="5"/>
            <w:shd w:val="clear" w:color="auto" w:fill="auto"/>
            <w:vAlign w:val="center"/>
          </w:tcPr>
          <w:p w14:paraId="5CEBB2A6" w14:textId="77777777" w:rsidR="002832BE" w:rsidRPr="003A06BD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6"/>
                <w:lang w:eastAsia="ru-RU"/>
              </w:rPr>
            </w:pPr>
            <w:proofErr w:type="spellStart"/>
            <w:r w:rsidRPr="003A06BD">
              <w:rPr>
                <w:rFonts w:ascii="GHEA Grapalat" w:eastAsia="Times New Roman" w:hAnsi="GHEA Grapalat"/>
                <w:b/>
                <w:sz w:val="10"/>
                <w:szCs w:val="16"/>
                <w:lang w:eastAsia="ru-RU"/>
              </w:rPr>
              <w:t>Այլ</w:t>
            </w:r>
            <w:proofErr w:type="spellEnd"/>
            <w:r w:rsidRPr="003A06BD">
              <w:rPr>
                <w:rFonts w:ascii="GHEA Grapalat" w:eastAsia="Times New Roman" w:hAnsi="GHEA Grapalat"/>
                <w:b/>
                <w:sz w:val="10"/>
                <w:szCs w:val="16"/>
                <w:lang w:eastAsia="ru-RU"/>
              </w:rPr>
              <w:t xml:space="preserve"> </w:t>
            </w:r>
            <w:proofErr w:type="spellStart"/>
            <w:r w:rsidRPr="003A06BD">
              <w:rPr>
                <w:rFonts w:ascii="GHEA Grapalat" w:eastAsia="Times New Roman" w:hAnsi="GHEA Grapalat"/>
                <w:b/>
                <w:sz w:val="10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3A06BD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0"/>
                <w:szCs w:val="16"/>
                <w:lang w:val="hy-AM" w:eastAsia="ru-RU"/>
              </w:rPr>
            </w:pPr>
            <w:proofErr w:type="spellStart"/>
            <w:r w:rsidRPr="003A06BD">
              <w:rPr>
                <w:rFonts w:ascii="GHEA Grapalat" w:hAnsi="GHEA Grapalat"/>
                <w:b/>
                <w:sz w:val="10"/>
                <w:szCs w:val="16"/>
              </w:rPr>
              <w:t>Иные</w:t>
            </w:r>
            <w:proofErr w:type="spellEnd"/>
            <w:r w:rsidRPr="003A06BD">
              <w:rPr>
                <w:rFonts w:ascii="GHEA Grapalat" w:hAnsi="GHEA Grapalat"/>
                <w:b/>
                <w:sz w:val="10"/>
                <w:szCs w:val="16"/>
              </w:rPr>
              <w:t xml:space="preserve"> </w:t>
            </w:r>
            <w:proofErr w:type="spellStart"/>
            <w:r w:rsidRPr="003A06BD">
              <w:rPr>
                <w:rFonts w:ascii="GHEA Grapalat" w:hAnsi="GHEA Grapalat"/>
                <w:b/>
                <w:sz w:val="10"/>
                <w:szCs w:val="16"/>
              </w:rPr>
              <w:t>сведения</w:t>
            </w:r>
            <w:proofErr w:type="spellEnd"/>
          </w:p>
        </w:tc>
        <w:tc>
          <w:tcPr>
            <w:tcW w:w="10206" w:type="dxa"/>
            <w:gridSpan w:val="32"/>
            <w:shd w:val="clear" w:color="auto" w:fill="auto"/>
            <w:vAlign w:val="center"/>
          </w:tcPr>
          <w:p w14:paraId="2828598E" w14:textId="78125F85" w:rsidR="002832BE" w:rsidRPr="003A06BD" w:rsidRDefault="003A06BD" w:rsidP="003A06BD">
            <w:pPr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/>
                <w:b/>
                <w:bCs/>
                <w:sz w:val="9"/>
                <w:szCs w:val="11"/>
                <w:lang w:val="hy-AM"/>
              </w:rPr>
            </w:pPr>
            <w:r w:rsidRPr="003A06BD">
              <w:rPr>
                <w:rFonts w:ascii="GHEA Grapalat" w:hAnsi="GHEA Grapalat"/>
                <w:b/>
                <w:bCs/>
                <w:sz w:val="9"/>
                <w:szCs w:val="11"/>
                <w:lang w:val="hy-AM"/>
              </w:rPr>
              <w:t>Ծանոթություն</w:t>
            </w:r>
            <w:r w:rsidRPr="003A06BD">
              <w:rPr>
                <w:rFonts w:ascii="GHEA Grapalat" w:hAnsi="GHEA Grapalat"/>
                <w:b/>
                <w:bCs/>
                <w:sz w:val="9"/>
                <w:szCs w:val="11"/>
                <w:lang w:val="hy-AM"/>
              </w:rPr>
              <w:t xml:space="preserve">՝ </w:t>
            </w:r>
            <w:r w:rsidRPr="003A06BD">
              <w:rPr>
                <w:rFonts w:ascii="GHEA Grapalat" w:hAnsi="GHEA Grapalat"/>
                <w:b/>
                <w:bCs/>
                <w:sz w:val="9"/>
                <w:szCs w:val="11"/>
                <w:lang w:val="hy-AM"/>
              </w:rPr>
              <w:t xml:space="preserve">Գնահատման նիստը ամփոփվեց հանձնաժողովի անդամների կողմից ներկայացված գնահատման թերթիկների հիման վրա և գնահատող հանձնաժողովը որոշեց, </w:t>
            </w:r>
            <w:r w:rsidRPr="003A06BD">
              <w:rPr>
                <w:rFonts w:ascii="GHEA Grapalat" w:eastAsia="Tahoma" w:hAnsi="GHEA Grapalat" w:cs="Tahoma"/>
                <w:b/>
                <w:bCs/>
                <w:sz w:val="9"/>
                <w:szCs w:val="11"/>
                <w:lang w:val="hy-AM"/>
              </w:rPr>
              <w:t xml:space="preserve">որ ընթացակարգի բոլոր մասնակիցների («ԳՈԼԴ-ՈՒԷՅ» ՍՊԸ և «ԼԻՈՆ ՍԵՔՈՒՐԻԹԻ ՍԵՐՎԻՍ» ՍՊԸ) կողմից ներկայացվել են հրավերով սահմանված գնման գնից բարձր գներ, նաև հաշվի առնելով այն փաստը, որ միևնույն գնման առարկայի բնութագրերով տվյալ օրացուցային տարում արդեն իսկ կազմակերպվել է երկու գնման մրցակցային ընթացակարգ, որոնք հայտարարվել են չկայացած, քանի որ մասնակիցների կողմից ներկայացված գները գերազանցել են հրավերով սահմանված գնման գինը, ուստի, ելնելով վերոգրյալից և հիմք ընդունելով ՀՀ կառավարության 04.05.2017թ. թիվ 526-Ն որոշմամբ հաստատված կարգի 40-րդ կետի 6-րդ ենթակետը և սույն ընթացակարգի Հրավերի 1-ին մասի 7-րդ կետի 7.6 ենթակետը, գնահատող հանձնաժողովը որոշեց հրավերով սահմանված գնման գինը (այն է՝ 9500000 ՀՀ դրամ) բարձրացնել՝ հավասարեցնելով նվազագույն գնային առաջարկ ներկայացրած մասնակցի գնային առաջարկին և նոր գնման գին սահմանել՝ 10500000 ՀՀ դրամը և </w:t>
            </w:r>
            <w:r w:rsidRPr="003A06BD">
              <w:rPr>
                <w:rFonts w:ascii="GHEA Grapalat" w:hAnsi="GHEA Grapalat"/>
                <w:b/>
                <w:bCs/>
                <w:sz w:val="9"/>
                <w:szCs w:val="11"/>
                <w:lang w:val="hy-AM"/>
              </w:rPr>
              <w:t>հաստատել հետևյալ գնահատման արդյունքները.</w:t>
            </w:r>
          </w:p>
          <w:p w14:paraId="62A6C4BC" w14:textId="20402164" w:rsidR="003A06BD" w:rsidRPr="003A06BD" w:rsidRDefault="003A06BD" w:rsidP="003A06BD">
            <w:pPr>
              <w:ind w:left="0" w:firstLine="0"/>
              <w:jc w:val="both"/>
              <w:rPr>
                <w:rFonts w:ascii="GHEA Grapalat" w:hAnsi="GHEA Grapalat"/>
                <w:b/>
                <w:sz w:val="9"/>
                <w:szCs w:val="11"/>
                <w:lang w:val="ru-RU"/>
              </w:rPr>
            </w:pPr>
            <w:r w:rsidRPr="003A06BD">
              <w:rPr>
                <w:rFonts w:ascii="GHEA Grapalat" w:eastAsia="Tahoma" w:hAnsi="GHEA Grapalat" w:cs="Tahoma"/>
                <w:b/>
                <w:bCs/>
                <w:sz w:val="9"/>
                <w:szCs w:val="11"/>
                <w:lang w:val="hy-AM"/>
              </w:rPr>
              <w:t>Премичание</w:t>
            </w:r>
            <w:r w:rsidRPr="003A06BD">
              <w:rPr>
                <w:rFonts w:ascii="GHEA Grapalat" w:eastAsia="Tahoma" w:hAnsi="GHEA Grapalat" w:cs="Tahoma"/>
                <w:b/>
                <w:bCs/>
                <w:sz w:val="9"/>
                <w:szCs w:val="11"/>
                <w:lang w:val="hy-AM"/>
              </w:rPr>
              <w:t xml:space="preserve"> </w:t>
            </w:r>
            <w:r w:rsidRPr="003A06BD">
              <w:rPr>
                <w:rFonts w:ascii="GHEA Grapalat" w:eastAsia="Tahoma" w:hAnsi="GHEA Grapalat" w:cs="Tahoma"/>
                <w:b/>
                <w:bCs/>
                <w:sz w:val="9"/>
                <w:szCs w:val="11"/>
                <w:lang w:val="hy-AM"/>
              </w:rPr>
              <w:t>Заседание по оценке было завершено на основе оценочных листов, представленных членами комиссии, и оценочная комиссия установила, что всеми участниками процедуры (ООО ''ГОЛД УЭЙ'' и ООО ''ЛИОН СЕКЮРИТИ СЕРВИС'') были представлены цены, превышающие цену закупки, установленную приглашением, а также тот факт, что в текущем календарном году по предмету закупки с аналогичными характеристиками уже были организованы две конкурентные процедуры закупки, которые были признаны несостоявшимися, поскольку предложенные участниками цены превышали цену закупки, установленную приглашением, поэтому, исходя из вышеизложенного и руководствуясь подпунктом 6 пункта 40 Порядка, утвержденного Постановлением Правительства РА № 526-Н от 04.05.2017 г., а также подпунктом 7.6 пункта 7 части 1 Приглашения по настоящей процедуре, оценочная комиссия приняла решение увеличить установленную приглашением цену закупки (а именно — 9500000 драмов РА), приравняв её к ценовому предложению участника, представившего наименьшее ценовое предложение, и установить новую цену закупки в размере 10500000 драмов РА и утвердить следующие результаты оценки:</w:t>
            </w: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66618B" w14:paraId="4A408526" w14:textId="77777777" w:rsidTr="00B66C5D">
        <w:trPr>
          <w:trHeight w:val="475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459E51E7" w14:textId="549DD999" w:rsidR="002832BE" w:rsidRPr="00A2366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A2366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A2366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A2366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A2366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A2366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A2366E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66618B" w14:paraId="6AB00C49" w14:textId="77777777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66618B" w14:paraId="03FCAB5D" w14:textId="77777777" w:rsidTr="003A06BD">
        <w:trPr>
          <w:trHeight w:val="427"/>
        </w:trPr>
        <w:tc>
          <w:tcPr>
            <w:tcW w:w="5524" w:type="dxa"/>
            <w:gridSpan w:val="18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100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66618B" w14:paraId="290A50D7" w14:textId="77777777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66618B" w14:paraId="550B754A" w14:textId="77777777" w:rsidTr="003A06BD">
        <w:trPr>
          <w:trHeight w:val="427"/>
        </w:trPr>
        <w:tc>
          <w:tcPr>
            <w:tcW w:w="5524" w:type="dxa"/>
            <w:gridSpan w:val="18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100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66618B" w14:paraId="377BEA68" w14:textId="77777777" w:rsidTr="003A06BD">
        <w:trPr>
          <w:trHeight w:val="989"/>
        </w:trPr>
        <w:tc>
          <w:tcPr>
            <w:tcW w:w="5524" w:type="dxa"/>
            <w:gridSpan w:val="18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100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66618B" w14:paraId="503064B9" w14:textId="77777777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66618B" w14:paraId="3B515D07" w14:textId="77777777" w:rsidTr="003A06BD">
        <w:trPr>
          <w:trHeight w:val="427"/>
        </w:trPr>
        <w:tc>
          <w:tcPr>
            <w:tcW w:w="5524" w:type="dxa"/>
            <w:gridSpan w:val="18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100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66618B" w14:paraId="07ABCAB5" w14:textId="77777777" w:rsidTr="00B66C5D">
        <w:trPr>
          <w:trHeight w:val="288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66618B" w14:paraId="46BC2D03" w14:textId="77777777" w:rsidTr="00B66C5D">
        <w:trPr>
          <w:trHeight w:val="227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66618B" w14:paraId="2A85645A" w14:textId="77777777" w:rsidTr="003A06BD">
        <w:trPr>
          <w:trHeight w:val="468"/>
        </w:trPr>
        <w:tc>
          <w:tcPr>
            <w:tcW w:w="2692" w:type="dxa"/>
            <w:gridSpan w:val="9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100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3A06BD">
        <w:trPr>
          <w:trHeight w:val="47"/>
        </w:trPr>
        <w:tc>
          <w:tcPr>
            <w:tcW w:w="2692" w:type="dxa"/>
            <w:gridSpan w:val="9"/>
            <w:shd w:val="clear" w:color="auto" w:fill="auto"/>
            <w:vAlign w:val="center"/>
          </w:tcPr>
          <w:p w14:paraId="66B8B4CB" w14:textId="77777777" w:rsidR="003E0864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</w:p>
          <w:p w14:paraId="5376B8ED" w14:textId="480F3C25" w:rsidR="002832BE" w:rsidRPr="00CC6AC7" w:rsidRDefault="003E086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3E0864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О. Саакян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2F57C21A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</w:t>
            </w:r>
            <w:r w:rsid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>77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)</w:t>
            </w:r>
            <w:r w:rsidR="003E0864">
              <w:t xml:space="preserve"> </w:t>
            </w:r>
            <w:r w:rsidR="006D2630" w:rsidRP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>41</w:t>
            </w:r>
            <w:r w:rsid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6D2630" w:rsidRP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>67</w:t>
            </w:r>
            <w:r w:rsid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6D2630" w:rsidRP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>94</w:t>
            </w:r>
            <w:r w:rsidR="006D2630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6100" w:type="dxa"/>
            <w:gridSpan w:val="19"/>
            <w:shd w:val="clear" w:color="auto" w:fill="auto"/>
            <w:vAlign w:val="center"/>
          </w:tcPr>
          <w:p w14:paraId="22622A0C" w14:textId="5BF0F89F" w:rsidR="002832BE" w:rsidRPr="00CC6AC7" w:rsidRDefault="00954CF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Style w:val="Hyperlink"/>
                <w:rFonts w:ascii="GHEA Grapalat" w:hAnsi="GHEA Grapalat"/>
                <w:sz w:val="14"/>
                <w:szCs w:val="16"/>
              </w:rPr>
              <w:t>g</w:t>
            </w:r>
            <w:r w:rsidR="00442ADD" w:rsidRPr="00442ADD">
              <w:rPr>
                <w:rStyle w:val="Hyperlink"/>
                <w:rFonts w:ascii="GHEA Grapalat" w:hAnsi="GHEA Grapalat"/>
                <w:sz w:val="14"/>
                <w:szCs w:val="16"/>
              </w:rPr>
              <w:t>numner-gexasahq@mail.ru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231FD8">
      <w:pgSz w:w="11907" w:h="16840" w:code="9"/>
      <w:pgMar w:top="568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1A2C8" w14:textId="77777777" w:rsidR="00411B01" w:rsidRDefault="00411B01" w:rsidP="0022631D">
      <w:r>
        <w:separator/>
      </w:r>
    </w:p>
  </w:endnote>
  <w:endnote w:type="continuationSeparator" w:id="0">
    <w:p w14:paraId="6C9B92F6" w14:textId="77777777" w:rsidR="00411B01" w:rsidRDefault="00411B0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F12B0" w14:textId="77777777" w:rsidR="00411B01" w:rsidRDefault="00411B01" w:rsidP="0022631D">
      <w:r>
        <w:separator/>
      </w:r>
    </w:p>
  </w:footnote>
  <w:footnote w:type="continuationSeparator" w:id="0">
    <w:p w14:paraId="27227BF2" w14:textId="77777777" w:rsidR="00411B01" w:rsidRDefault="00411B0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14F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1F6A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1FD8"/>
    <w:rsid w:val="00233CB4"/>
    <w:rsid w:val="00233E00"/>
    <w:rsid w:val="00234827"/>
    <w:rsid w:val="00236EF7"/>
    <w:rsid w:val="00237BD2"/>
    <w:rsid w:val="00242A55"/>
    <w:rsid w:val="002473AE"/>
    <w:rsid w:val="002474B5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851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3858"/>
    <w:rsid w:val="00395F8A"/>
    <w:rsid w:val="003A0660"/>
    <w:rsid w:val="003A06BD"/>
    <w:rsid w:val="003A0BA5"/>
    <w:rsid w:val="003A26C2"/>
    <w:rsid w:val="003A2EFE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2CA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1B01"/>
    <w:rsid w:val="004146E8"/>
    <w:rsid w:val="00414B2E"/>
    <w:rsid w:val="00415D5A"/>
    <w:rsid w:val="00415F31"/>
    <w:rsid w:val="00420BC9"/>
    <w:rsid w:val="00420FCF"/>
    <w:rsid w:val="00424327"/>
    <w:rsid w:val="004254AA"/>
    <w:rsid w:val="00426863"/>
    <w:rsid w:val="00426907"/>
    <w:rsid w:val="00432C35"/>
    <w:rsid w:val="00432F74"/>
    <w:rsid w:val="00433E3C"/>
    <w:rsid w:val="0043590A"/>
    <w:rsid w:val="00436ECC"/>
    <w:rsid w:val="00440499"/>
    <w:rsid w:val="00442ADD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057E"/>
    <w:rsid w:val="004815B5"/>
    <w:rsid w:val="004815C8"/>
    <w:rsid w:val="00481FEA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5748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1F61"/>
    <w:rsid w:val="006563ED"/>
    <w:rsid w:val="00656B5F"/>
    <w:rsid w:val="00661A5B"/>
    <w:rsid w:val="0066618B"/>
    <w:rsid w:val="0066667B"/>
    <w:rsid w:val="00667200"/>
    <w:rsid w:val="006729A4"/>
    <w:rsid w:val="00673797"/>
    <w:rsid w:val="006737FC"/>
    <w:rsid w:val="00674489"/>
    <w:rsid w:val="0067454B"/>
    <w:rsid w:val="0067492C"/>
    <w:rsid w:val="00675AD6"/>
    <w:rsid w:val="00683329"/>
    <w:rsid w:val="006855E5"/>
    <w:rsid w:val="00686C75"/>
    <w:rsid w:val="00690ECB"/>
    <w:rsid w:val="00690F0C"/>
    <w:rsid w:val="00693F89"/>
    <w:rsid w:val="00694088"/>
    <w:rsid w:val="00695B18"/>
    <w:rsid w:val="006960F3"/>
    <w:rsid w:val="006A02C1"/>
    <w:rsid w:val="006A03EE"/>
    <w:rsid w:val="006A2949"/>
    <w:rsid w:val="006A38B4"/>
    <w:rsid w:val="006B0D42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4F7"/>
    <w:rsid w:val="006C397F"/>
    <w:rsid w:val="006C5B09"/>
    <w:rsid w:val="006D0B1F"/>
    <w:rsid w:val="006D23A1"/>
    <w:rsid w:val="006D2630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2A9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D86"/>
    <w:rsid w:val="007C4CB9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844"/>
    <w:rsid w:val="007F0FFE"/>
    <w:rsid w:val="007F13C6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4EF8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853AC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43C0C"/>
    <w:rsid w:val="00954217"/>
    <w:rsid w:val="00954CF0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45A2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366E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43D3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4CAA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5053"/>
    <w:rsid w:val="00D877D5"/>
    <w:rsid w:val="00D87B1F"/>
    <w:rsid w:val="00D91ECD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89F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851"/>
    <w:rsid w:val="00F60EBC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9955558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1A99-C221-4D95-BE42-E6F5EE3F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1809</Words>
  <Characters>10313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120</cp:revision>
  <cp:lastPrinted>2025-05-13T06:39:00Z</cp:lastPrinted>
  <dcterms:created xsi:type="dcterms:W3CDTF">2025-05-12T08:20:00Z</dcterms:created>
  <dcterms:modified xsi:type="dcterms:W3CDTF">2026-06-30T12:52:00Z</dcterms:modified>
</cp:coreProperties>
</file>