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8EA39" w14:textId="77777777" w:rsidR="00870DBF" w:rsidRPr="00391F9C" w:rsidRDefault="00870DBF" w:rsidP="00870DBF">
      <w:pPr>
        <w:tabs>
          <w:tab w:val="left" w:pos="90"/>
        </w:tabs>
        <w:autoSpaceDE w:val="0"/>
        <w:autoSpaceDN w:val="0"/>
        <w:adjustRightInd w:val="0"/>
        <w:ind w:firstLine="720"/>
        <w:jc w:val="center"/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</w:pPr>
      <w:r w:rsidRPr="00391F9C">
        <w:rPr>
          <w:rFonts w:ascii="Sylfaen" w:hAnsi="Sylfae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0" allowOverlap="0" wp14:anchorId="2AF0F22C" wp14:editId="78874125">
            <wp:simplePos x="0" y="0"/>
            <wp:positionH relativeFrom="margin">
              <wp:posOffset>-84455</wp:posOffset>
            </wp:positionH>
            <wp:positionV relativeFrom="paragraph">
              <wp:posOffset>-351155</wp:posOffset>
            </wp:positionV>
            <wp:extent cx="691515" cy="9309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Հայաստանի</w:t>
      </w:r>
      <w:r w:rsidRPr="00391F9C">
        <w:rPr>
          <w:rFonts w:ascii="Sylfaen" w:hAnsi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տարածքային</w:t>
      </w:r>
      <w:r w:rsidRPr="00391F9C">
        <w:rPr>
          <w:rFonts w:ascii="Sylfaen" w:hAnsi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զարգացման</w:t>
      </w:r>
      <w:r w:rsidRPr="00391F9C">
        <w:rPr>
          <w:rFonts w:ascii="Sylfaen" w:hAnsi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հիմնադրամ</w:t>
      </w:r>
    </w:p>
    <w:p w14:paraId="654E46A0" w14:textId="77777777" w:rsidR="00870DBF" w:rsidRPr="00391F9C" w:rsidRDefault="00870DBF" w:rsidP="00870DBF">
      <w:pPr>
        <w:tabs>
          <w:tab w:val="left" w:pos="90"/>
        </w:tabs>
        <w:autoSpaceDE w:val="0"/>
        <w:autoSpaceDN w:val="0"/>
        <w:adjustRightInd w:val="0"/>
        <w:ind w:firstLine="720"/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06F851A1" w14:textId="77777777" w:rsidR="00870DBF" w:rsidRPr="00391F9C" w:rsidRDefault="00870DBF" w:rsidP="00870DBF">
      <w:pPr>
        <w:jc w:val="center"/>
        <w:rPr>
          <w:rFonts w:ascii="Sylfaen" w:hAnsi="Sylfaen"/>
          <w:b/>
          <w:sz w:val="22"/>
          <w:szCs w:val="22"/>
          <w:lang w:val="fr-FR"/>
        </w:rPr>
      </w:pP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sz w:val="22"/>
          <w:szCs w:val="22"/>
          <w:lang w:val="fr-FR"/>
        </w:rPr>
        <w:t>ՀՐԱՎԵՐ</w:t>
      </w:r>
      <w:r w:rsidRPr="00391F9C">
        <w:rPr>
          <w:rFonts w:ascii="Sylfaen" w:hAnsi="Sylfaen"/>
          <w:b/>
          <w:sz w:val="22"/>
          <w:szCs w:val="22"/>
          <w:lang w:val="fr-FR"/>
        </w:rPr>
        <w:t xml:space="preserve"> </w:t>
      </w:r>
    </w:p>
    <w:p w14:paraId="7F6042D5" w14:textId="77777777" w:rsidR="00870DBF" w:rsidRPr="00391F9C" w:rsidRDefault="00870DBF" w:rsidP="00870DBF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391F9C">
        <w:rPr>
          <w:rFonts w:ascii="Sylfaen" w:hAnsi="Sylfaen" w:cs="Sylfaen"/>
          <w:b/>
          <w:sz w:val="22"/>
          <w:szCs w:val="22"/>
          <w:lang w:val="fr-FR"/>
        </w:rPr>
        <w:t>ՀԵՏԱՔՐՔՐՈՒԹՅԱՆ</w:t>
      </w:r>
      <w:r w:rsidRPr="00391F9C">
        <w:rPr>
          <w:rFonts w:ascii="Sylfaen" w:hAnsi="Sylfaen"/>
          <w:b/>
          <w:sz w:val="22"/>
          <w:szCs w:val="22"/>
          <w:lang w:val="fr-FR"/>
        </w:rPr>
        <w:t xml:space="preserve"> </w:t>
      </w:r>
      <w:r w:rsidRPr="00391F9C">
        <w:rPr>
          <w:rFonts w:ascii="Sylfaen" w:hAnsi="Sylfaen" w:cs="Sylfaen"/>
          <w:b/>
          <w:sz w:val="22"/>
          <w:szCs w:val="22"/>
          <w:lang w:val="fr-FR"/>
        </w:rPr>
        <w:t>ՀԱՅՏ</w:t>
      </w:r>
      <w:r w:rsidRPr="00391F9C">
        <w:rPr>
          <w:rFonts w:ascii="Sylfaen" w:hAnsi="Sylfaen"/>
          <w:b/>
          <w:sz w:val="22"/>
          <w:szCs w:val="22"/>
          <w:lang w:val="fr-FR"/>
        </w:rPr>
        <w:t xml:space="preserve"> </w:t>
      </w:r>
      <w:r w:rsidRPr="00391F9C">
        <w:rPr>
          <w:rFonts w:ascii="Sylfaen" w:hAnsi="Sylfaen" w:cs="Sylfaen"/>
          <w:b/>
          <w:sz w:val="22"/>
          <w:szCs w:val="22"/>
          <w:lang w:val="fr-FR"/>
        </w:rPr>
        <w:t>ՆԵՐԿԱՅԱՑՆԵԼՈՒ</w:t>
      </w:r>
      <w:r w:rsidRPr="00391F9C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14:paraId="52D2EFDE" w14:textId="77777777" w:rsidR="00870DBF" w:rsidRPr="00391F9C" w:rsidRDefault="00870DBF" w:rsidP="009C2F7B">
      <w:pPr>
        <w:jc w:val="center"/>
        <w:rPr>
          <w:rFonts w:ascii="Sylfaen" w:hAnsi="Sylfaen" w:cs="Sylfaen"/>
          <w:b/>
          <w:sz w:val="22"/>
          <w:szCs w:val="22"/>
        </w:rPr>
      </w:pPr>
    </w:p>
    <w:p w14:paraId="344D5A3C" w14:textId="066D5FDA" w:rsidR="009C2F7B" w:rsidRPr="00391F9C" w:rsidRDefault="009C2F7B" w:rsidP="009C2F7B">
      <w:pPr>
        <w:jc w:val="center"/>
        <w:rPr>
          <w:rFonts w:ascii="Sylfaen" w:hAnsi="Sylfaen"/>
          <w:b/>
          <w:sz w:val="22"/>
          <w:szCs w:val="22"/>
          <w:lang w:val="hy-AM"/>
        </w:rPr>
      </w:pPr>
      <w:r w:rsidRPr="00391F9C">
        <w:rPr>
          <w:rFonts w:ascii="Sylfaen" w:hAnsi="Sylfaen"/>
          <w:b/>
          <w:sz w:val="22"/>
          <w:szCs w:val="22"/>
          <w:lang w:val="hy-AM"/>
        </w:rPr>
        <w:t xml:space="preserve"> Ծրագրի մասին:  ՀՏԶՀ/ԱՄՆ ՄԶԳ Տեղական ինքնակառավարման և ապակենտրոնացման բարեփոխումների ծրագիր</w:t>
      </w:r>
    </w:p>
    <w:p w14:paraId="1DE39A8E" w14:textId="085CBFB4" w:rsidR="009C2F7B" w:rsidRPr="00391F9C" w:rsidRDefault="009C2F7B" w:rsidP="009C2F7B">
      <w:pPr>
        <w:shd w:val="clear" w:color="auto" w:fill="FFFFFF"/>
        <w:jc w:val="center"/>
        <w:rPr>
          <w:rFonts w:ascii="Sylfaen" w:hAnsi="Sylfaen"/>
          <w:b/>
          <w:sz w:val="22"/>
          <w:szCs w:val="22"/>
          <w:lang w:val="hy-AM"/>
        </w:rPr>
      </w:pPr>
      <w:r w:rsidRPr="00391F9C">
        <w:rPr>
          <w:rFonts w:ascii="Sylfaen" w:hAnsi="Sylfaen"/>
          <w:b/>
          <w:sz w:val="22"/>
          <w:szCs w:val="22"/>
          <w:lang w:val="hy-AM"/>
        </w:rPr>
        <w:t>Ծրագրի գնումների խորհրդատուի ընտրություն</w:t>
      </w:r>
    </w:p>
    <w:p w14:paraId="32BB4948" w14:textId="54FA996E" w:rsidR="00460445" w:rsidRPr="00391F9C" w:rsidRDefault="009C2F7B" w:rsidP="009C2F7B">
      <w:pPr>
        <w:shd w:val="clear" w:color="auto" w:fill="FFFFFF"/>
        <w:jc w:val="center"/>
        <w:rPr>
          <w:rFonts w:ascii="Sylfaen" w:hAnsi="Sylfaen"/>
          <w:b/>
          <w:sz w:val="22"/>
          <w:szCs w:val="22"/>
          <w:lang w:val="hy-AM"/>
        </w:rPr>
      </w:pPr>
      <w:r w:rsidRPr="00391F9C">
        <w:rPr>
          <w:rFonts w:ascii="Sylfaen" w:hAnsi="Sylfaen"/>
          <w:b/>
          <w:sz w:val="22"/>
          <w:szCs w:val="22"/>
          <w:lang w:val="hy-AM"/>
        </w:rPr>
        <w:t>USAID-</w:t>
      </w:r>
      <w:r w:rsidR="00755AE9" w:rsidRPr="00391F9C">
        <w:rPr>
          <w:rFonts w:ascii="Sylfaen" w:hAnsi="Sylfaen"/>
          <w:b/>
          <w:sz w:val="22"/>
          <w:szCs w:val="22"/>
          <w:lang w:val="hy-AM"/>
        </w:rPr>
        <w:t>10</w:t>
      </w:r>
      <w:r w:rsidRPr="00391F9C">
        <w:rPr>
          <w:rFonts w:ascii="Sylfaen" w:hAnsi="Sylfaen"/>
          <w:b/>
          <w:sz w:val="22"/>
          <w:szCs w:val="22"/>
          <w:lang w:val="hy-AM"/>
        </w:rPr>
        <w:t>/24</w:t>
      </w:r>
    </w:p>
    <w:p w14:paraId="6386EA6C" w14:textId="77777777" w:rsidR="009C2F7B" w:rsidRPr="00391F9C" w:rsidRDefault="009C2F7B" w:rsidP="00460445">
      <w:pPr>
        <w:rPr>
          <w:rFonts w:ascii="Sylfaen" w:hAnsi="Sylfaen"/>
          <w:i/>
          <w:iCs/>
          <w:sz w:val="22"/>
          <w:szCs w:val="22"/>
          <w:lang w:val="hy-AM"/>
        </w:rPr>
      </w:pPr>
    </w:p>
    <w:p w14:paraId="69862A9E" w14:textId="77777777" w:rsidR="0099402C" w:rsidRPr="00391F9C" w:rsidRDefault="0099402C" w:rsidP="0099402C">
      <w:pPr>
        <w:keepNext/>
        <w:spacing w:before="240" w:after="60"/>
        <w:rPr>
          <w:rFonts w:ascii="Sylfaen" w:hAnsi="Sylfaen" w:cs="Sylfaen"/>
          <w:b/>
          <w:sz w:val="22"/>
          <w:szCs w:val="22"/>
          <w:lang w:val="hy-AM"/>
        </w:rPr>
      </w:pPr>
      <w:r w:rsidRPr="00391F9C">
        <w:rPr>
          <w:rFonts w:ascii="Sylfaen" w:hAnsi="Sylfaen" w:cs="Sylfaen"/>
          <w:b/>
          <w:sz w:val="22"/>
          <w:szCs w:val="22"/>
          <w:lang w:val="hy-AM"/>
        </w:rPr>
        <w:t>Ծրագրի նկարագրությունը</w:t>
      </w:r>
    </w:p>
    <w:p w14:paraId="3F95B10A" w14:textId="77777777" w:rsidR="00460445" w:rsidRPr="00391F9C" w:rsidRDefault="00460445" w:rsidP="001F1B99">
      <w:pPr>
        <w:jc w:val="both"/>
        <w:rPr>
          <w:rFonts w:ascii="Sylfaen" w:hAnsi="Sylfaen"/>
          <w:sz w:val="22"/>
          <w:szCs w:val="22"/>
          <w:lang w:val="hy-AM"/>
        </w:rPr>
      </w:pPr>
      <w:r w:rsidRPr="00391F9C">
        <w:rPr>
          <w:rFonts w:ascii="Sylfaen" w:hAnsi="Sylfaen"/>
          <w:sz w:val="22"/>
          <w:szCs w:val="22"/>
          <w:lang w:val="hy-AM"/>
        </w:rPr>
        <w:t xml:space="preserve">«Տեղական ինքնակառավարման և ապակենտրոնացման բարեփոխումների» ծրագիրը ֆինանսավորվում է ԱՄՆ կառավարության կողմից և իրականացվում է Հայաստանի տարածքային զարգացման հիմնադրամի կողմից: </w:t>
      </w:r>
    </w:p>
    <w:p w14:paraId="6CB5AE1D" w14:textId="77777777" w:rsidR="00460445" w:rsidRPr="00391F9C" w:rsidRDefault="00460445" w:rsidP="001F1B99">
      <w:pPr>
        <w:jc w:val="both"/>
        <w:rPr>
          <w:rFonts w:ascii="Sylfaen" w:hAnsi="Sylfaen"/>
          <w:sz w:val="22"/>
          <w:szCs w:val="22"/>
          <w:lang w:val="hy-AM"/>
        </w:rPr>
      </w:pPr>
      <w:r w:rsidRPr="00391F9C">
        <w:rPr>
          <w:rFonts w:ascii="Sylfaen" w:hAnsi="Sylfaen"/>
          <w:sz w:val="22"/>
          <w:szCs w:val="22"/>
          <w:lang w:val="hy-AM"/>
        </w:rPr>
        <w:t xml:space="preserve">Դրամաշնորհը տրամադրվել է Հայաստանի Հանրապետության կառավարությանը՝ ՏԻՄ համակարգի հզորացման, համայնքային ծառայությունների բարելավման և կառավարության ապակենտրոնացման քաղաքականությանն աջակցելու նպատակով: </w:t>
      </w:r>
    </w:p>
    <w:p w14:paraId="10E57471" w14:textId="46AEF129" w:rsidR="0046799B" w:rsidRDefault="00460445" w:rsidP="001F1B99">
      <w:pPr>
        <w:jc w:val="both"/>
        <w:rPr>
          <w:rFonts w:ascii="Sylfaen" w:hAnsi="Sylfaen"/>
          <w:sz w:val="22"/>
          <w:szCs w:val="22"/>
          <w:lang w:val="hy-AM"/>
        </w:rPr>
      </w:pPr>
      <w:r w:rsidRPr="00391F9C">
        <w:rPr>
          <w:rFonts w:ascii="Sylfaen" w:hAnsi="Sylfaen"/>
          <w:sz w:val="22"/>
          <w:szCs w:val="22"/>
          <w:lang w:val="hy-AM"/>
        </w:rPr>
        <w:t xml:space="preserve">Ծրագիրը մեկնարկել է 2022թ. դեկտեմբերի 1-ին և նախատեսվում է ավարտին հասցնել 2027թ. նոյեմբերի 30-ին: </w:t>
      </w:r>
    </w:p>
    <w:p w14:paraId="40669BFE" w14:textId="77777777" w:rsidR="001F1B99" w:rsidRDefault="001F1B99" w:rsidP="001F1B99">
      <w:pPr>
        <w:jc w:val="both"/>
        <w:rPr>
          <w:rFonts w:ascii="Sylfaen" w:hAnsi="Sylfaen"/>
          <w:sz w:val="22"/>
          <w:szCs w:val="22"/>
          <w:lang w:val="hy-AM"/>
        </w:rPr>
      </w:pPr>
    </w:p>
    <w:p w14:paraId="0CBCEBCE" w14:textId="77777777" w:rsidR="001F1B99" w:rsidRPr="001F1B99" w:rsidRDefault="001F1B99" w:rsidP="001F1B99">
      <w:pPr>
        <w:ind w:right="-31" w:firstLine="540"/>
        <w:jc w:val="both"/>
        <w:rPr>
          <w:rFonts w:ascii="Sylfaen" w:hAnsi="Sylfaen"/>
          <w:b/>
          <w:i/>
          <w:color w:val="000000"/>
          <w:shd w:val="clear" w:color="auto" w:fill="FFFFFF"/>
          <w:lang w:val="hy-AM"/>
        </w:rPr>
      </w:pPr>
      <w:r w:rsidRPr="001F1B99">
        <w:rPr>
          <w:rFonts w:ascii="Sylfaen" w:hAnsi="Sylfaen"/>
          <w:b/>
          <w:i/>
          <w:sz w:val="22"/>
          <w:szCs w:val="22"/>
          <w:lang w:val="hy-AM"/>
        </w:rPr>
        <w:t>Կնքվելիք ծառայությունների մատուցման պայմանագրի գործունեության ժամկետը կսահմանվի 3 ամիս տևողությամբ՝ երկարաձգման հնարավորությամբ:</w:t>
      </w:r>
    </w:p>
    <w:p w14:paraId="20B16B37" w14:textId="77777777" w:rsidR="00391F9C" w:rsidRPr="00391F9C" w:rsidRDefault="00391F9C" w:rsidP="00391F9C">
      <w:pPr>
        <w:keepNext/>
        <w:tabs>
          <w:tab w:val="left" w:pos="720"/>
        </w:tabs>
        <w:spacing w:before="240" w:after="60"/>
        <w:outlineLvl w:val="0"/>
        <w:rPr>
          <w:rFonts w:ascii="Sylfaen" w:hAnsi="Sylfaen"/>
          <w:i/>
          <w:kern w:val="32"/>
          <w:sz w:val="22"/>
          <w:szCs w:val="22"/>
          <w:lang w:val="hy-AM"/>
        </w:rPr>
      </w:pPr>
      <w:r w:rsidRPr="00391F9C">
        <w:rPr>
          <w:rFonts w:ascii="Sylfaen" w:hAnsi="Sylfaen" w:cs="Sylfaen"/>
          <w:b/>
          <w:sz w:val="22"/>
          <w:szCs w:val="22"/>
          <w:lang w:val="hy-AM"/>
        </w:rPr>
        <w:t xml:space="preserve">Խորհրդատուի </w:t>
      </w:r>
      <w:r w:rsidRPr="00391F9C">
        <w:rPr>
          <w:rFonts w:ascii="Sylfaen" w:hAnsi="Sylfaen" w:cs="Times Armenian"/>
          <w:b/>
          <w:sz w:val="22"/>
          <w:szCs w:val="22"/>
          <w:lang w:val="hy-AM"/>
        </w:rPr>
        <w:t>գ</w:t>
      </w:r>
      <w:r w:rsidRPr="00391F9C">
        <w:rPr>
          <w:rFonts w:ascii="Sylfaen" w:hAnsi="Sylfaen" w:cs="Sylfaen"/>
          <w:b/>
          <w:sz w:val="22"/>
          <w:szCs w:val="22"/>
          <w:lang w:val="hy-AM"/>
        </w:rPr>
        <w:t>ործունեության</w:t>
      </w:r>
      <w:r w:rsidRPr="00391F9C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sz w:val="22"/>
          <w:szCs w:val="22"/>
          <w:lang w:val="hy-AM"/>
        </w:rPr>
        <w:t>շրջանակները</w:t>
      </w:r>
      <w:r w:rsidRPr="00391F9C">
        <w:rPr>
          <w:rFonts w:ascii="Sylfaen" w:hAnsi="Sylfaen"/>
          <w:b/>
          <w:bCs/>
          <w:i/>
          <w:kern w:val="32"/>
          <w:sz w:val="22"/>
          <w:szCs w:val="22"/>
          <w:lang w:val="hy-AM"/>
        </w:rPr>
        <w:t xml:space="preserve"> </w:t>
      </w:r>
    </w:p>
    <w:p w14:paraId="516ADEB1" w14:textId="77777777" w:rsidR="00391F9C" w:rsidRPr="00391F9C" w:rsidRDefault="00391F9C" w:rsidP="00391F9C">
      <w:pPr>
        <w:jc w:val="both"/>
        <w:rPr>
          <w:rFonts w:ascii="Sylfaen" w:hAnsi="Sylfaen"/>
          <w:sz w:val="22"/>
          <w:szCs w:val="22"/>
          <w:lang w:val="hy-AM"/>
        </w:rPr>
      </w:pPr>
      <w:r w:rsidRPr="00391F9C">
        <w:rPr>
          <w:rFonts w:ascii="Sylfaen" w:hAnsi="Sylfaen"/>
          <w:sz w:val="22"/>
          <w:szCs w:val="22"/>
          <w:lang w:val="hy-AM"/>
        </w:rPr>
        <w:t>Գնումների մասնագետ-խորհրդատուն</w:t>
      </w:r>
      <w:r w:rsidRPr="00391F9C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391F9C">
        <w:rPr>
          <w:rFonts w:ascii="Sylfaen" w:hAnsi="Sylfaen"/>
          <w:sz w:val="22"/>
          <w:szCs w:val="22"/>
          <w:lang w:val="hy-AM"/>
        </w:rPr>
        <w:t>պատասխանատու է ՀՏԶՀ ծրագրերի հետ կապված շինարարական աշխատանքների, ապրանքների և ծառայությունների գնման գործընթացների կազմակերպման համար:</w:t>
      </w:r>
    </w:p>
    <w:p w14:paraId="0BEE119B" w14:textId="77777777" w:rsidR="00391F9C" w:rsidRPr="00391F9C" w:rsidRDefault="00391F9C" w:rsidP="00391F9C">
      <w:pPr>
        <w:shd w:val="clear" w:color="auto" w:fill="FFFFFF"/>
        <w:jc w:val="both"/>
        <w:rPr>
          <w:rFonts w:ascii="Sylfaen" w:eastAsia="MS Mincho" w:hAnsi="Sylfaen" w:cs="MS Mincho"/>
          <w:sz w:val="22"/>
          <w:szCs w:val="22"/>
          <w:lang w:val="hy-AM"/>
        </w:rPr>
      </w:pPr>
      <w:bookmarkStart w:id="0" w:name="_Toc266797250"/>
      <w:bookmarkStart w:id="1" w:name="_Toc266797058"/>
      <w:r w:rsidRPr="00391F9C">
        <w:rPr>
          <w:rFonts w:ascii="Sylfaen" w:hAnsi="Sylfaen"/>
          <w:sz w:val="22"/>
          <w:szCs w:val="22"/>
          <w:lang w:val="hy-AM"/>
        </w:rPr>
        <w:t>Աշխատանքային</w:t>
      </w:r>
      <w:r w:rsidRPr="00391F9C">
        <w:rPr>
          <w:rFonts w:ascii="Sylfaen" w:hAnsi="Sylfaen" w:cs="Arial"/>
          <w:sz w:val="22"/>
          <w:szCs w:val="22"/>
          <w:lang w:val="hy-AM"/>
        </w:rPr>
        <w:t xml:space="preserve"> պարտականությունները ներառում, սակայն չեն սահմանափակվում հետևյալ կետերով</w:t>
      </w:r>
      <w:r w:rsidRPr="00391F9C">
        <w:rPr>
          <w:rFonts w:ascii="Sylfaen" w:eastAsia="MS Mincho" w:hAnsi="Sylfaen" w:cs="MS Mincho"/>
          <w:sz w:val="22"/>
          <w:szCs w:val="22"/>
          <w:lang w:val="hy-AM"/>
        </w:rPr>
        <w:t>.</w:t>
      </w:r>
    </w:p>
    <w:p w14:paraId="472630F7" w14:textId="77777777" w:rsidR="00391F9C" w:rsidRPr="00391F9C" w:rsidRDefault="00391F9C" w:rsidP="00391F9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Sylfaen" w:eastAsia="Arial Unicode MS" w:hAnsi="Sylfaen" w:cs="Arial"/>
          <w:sz w:val="22"/>
          <w:szCs w:val="22"/>
          <w:lang w:val="hy-AM"/>
        </w:rPr>
      </w:pPr>
      <w:r w:rsidRPr="00391F9C">
        <w:rPr>
          <w:rFonts w:ascii="Sylfaen" w:eastAsia="Arial Unicode MS" w:hAnsi="Sylfaen" w:cs="Arial"/>
          <w:sz w:val="22"/>
          <w:szCs w:val="22"/>
          <w:lang w:val="hy-AM"/>
        </w:rPr>
        <w:t>Գործուն մասնակցություն մրցույթների տեխնիկական առաջադրանքների կազմմանը:</w:t>
      </w:r>
    </w:p>
    <w:p w14:paraId="1F313C6A" w14:textId="77777777" w:rsidR="00391F9C" w:rsidRPr="00391F9C" w:rsidRDefault="00391F9C" w:rsidP="00391F9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391F9C">
        <w:rPr>
          <w:rFonts w:ascii="Sylfaen" w:hAnsi="Sylfaen"/>
          <w:sz w:val="22"/>
          <w:szCs w:val="22"/>
        </w:rPr>
        <w:t>Մրցութային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փաթեթների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կազմում</w:t>
      </w:r>
      <w:proofErr w:type="spellEnd"/>
      <w:r w:rsidRPr="00391F9C">
        <w:rPr>
          <w:rFonts w:ascii="Sylfaen" w:hAnsi="Sylfaen"/>
          <w:sz w:val="22"/>
          <w:szCs w:val="22"/>
        </w:rPr>
        <w:t>:</w:t>
      </w:r>
    </w:p>
    <w:p w14:paraId="3EE76954" w14:textId="77777777" w:rsidR="00391F9C" w:rsidRPr="001F1B99" w:rsidRDefault="00391F9C" w:rsidP="00391F9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391F9C">
        <w:rPr>
          <w:rFonts w:ascii="Sylfaen" w:hAnsi="Sylfaen"/>
          <w:sz w:val="22"/>
          <w:szCs w:val="22"/>
        </w:rPr>
        <w:t>Հրավերների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ուղարկում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կամ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հրապարակում</w:t>
      </w:r>
      <w:proofErr w:type="spellEnd"/>
      <w:r w:rsidRPr="00391F9C">
        <w:rPr>
          <w:rFonts w:ascii="Sylfaen" w:hAnsi="Sylfaen"/>
          <w:sz w:val="22"/>
          <w:szCs w:val="22"/>
        </w:rPr>
        <w:t xml:space="preserve"> (</w:t>
      </w:r>
      <w:hyperlink r:id="rId7" w:history="1">
        <w:r w:rsidRPr="001F1B99">
          <w:rPr>
            <w:rStyle w:val="Hyperlink"/>
            <w:rFonts w:ascii="Sylfaen" w:hAnsi="Sylfaen"/>
            <w:sz w:val="22"/>
            <w:szCs w:val="22"/>
          </w:rPr>
          <w:t>www.procurement.am</w:t>
        </w:r>
      </w:hyperlink>
      <w:r w:rsidRPr="001F1B99">
        <w:rPr>
          <w:rFonts w:ascii="Sylfaen" w:hAnsi="Sylfaen"/>
          <w:sz w:val="22"/>
          <w:szCs w:val="22"/>
        </w:rPr>
        <w:t>,</w:t>
      </w:r>
      <w:r w:rsidRPr="001F1B99">
        <w:rPr>
          <w:rFonts w:ascii="Sylfaen" w:hAnsi="Sylfaen"/>
          <w:sz w:val="22"/>
          <w:szCs w:val="22"/>
          <w:lang w:val="hy-AM"/>
        </w:rPr>
        <w:t xml:space="preserve"> </w:t>
      </w:r>
      <w:hyperlink r:id="rId8" w:history="1">
        <w:r w:rsidRPr="001F1B99">
          <w:rPr>
            <w:rStyle w:val="Hyperlink"/>
            <w:rFonts w:ascii="Sylfaen" w:hAnsi="Sylfaen"/>
            <w:sz w:val="22"/>
            <w:szCs w:val="22"/>
          </w:rPr>
          <w:t>www.armeps.am</w:t>
        </w:r>
      </w:hyperlink>
      <w:r w:rsidRPr="001F1B99">
        <w:rPr>
          <w:rFonts w:ascii="Sylfaen" w:hAnsi="Sylfaen"/>
          <w:sz w:val="22"/>
          <w:szCs w:val="22"/>
        </w:rPr>
        <w:t xml:space="preserve">,  </w:t>
      </w:r>
      <w:hyperlink r:id="rId9" w:history="1">
        <w:r w:rsidRPr="001F1B99">
          <w:rPr>
            <w:rStyle w:val="Hyperlink"/>
            <w:rFonts w:ascii="Sylfaen" w:hAnsi="Sylfaen"/>
            <w:sz w:val="22"/>
            <w:szCs w:val="22"/>
          </w:rPr>
          <w:t>www.atdf.am</w:t>
        </w:r>
      </w:hyperlink>
      <w:r w:rsidRPr="001F1B99">
        <w:rPr>
          <w:rFonts w:ascii="Sylfaen" w:hAnsi="Sylfaen"/>
          <w:sz w:val="22"/>
          <w:szCs w:val="22"/>
        </w:rPr>
        <w:t>):</w:t>
      </w:r>
    </w:p>
    <w:p w14:paraId="4EC0858B" w14:textId="77777777" w:rsidR="00391F9C" w:rsidRPr="00391F9C" w:rsidRDefault="00391F9C" w:rsidP="00391F9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391F9C">
        <w:rPr>
          <w:rFonts w:ascii="Sylfaen" w:hAnsi="Sylfaen"/>
          <w:sz w:val="22"/>
          <w:szCs w:val="22"/>
        </w:rPr>
        <w:t>Գնահատման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հաշվետվությունների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կազմում</w:t>
      </w:r>
      <w:proofErr w:type="spellEnd"/>
      <w:r w:rsidRPr="00391F9C">
        <w:rPr>
          <w:rFonts w:ascii="Sylfaen" w:hAnsi="Sylfaen"/>
          <w:sz w:val="22"/>
          <w:szCs w:val="22"/>
        </w:rPr>
        <w:t xml:space="preserve"> (</w:t>
      </w:r>
      <w:proofErr w:type="spellStart"/>
      <w:r w:rsidRPr="00391F9C">
        <w:rPr>
          <w:rFonts w:ascii="Sylfaen" w:hAnsi="Sylfaen"/>
          <w:sz w:val="22"/>
          <w:szCs w:val="22"/>
        </w:rPr>
        <w:t>գնահատող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հանձնաժողովի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կազմում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հանդես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գալով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որպես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հանձնաժողովի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քարտուղար</w:t>
      </w:r>
      <w:proofErr w:type="spellEnd"/>
      <w:r w:rsidRPr="00391F9C">
        <w:rPr>
          <w:rFonts w:ascii="Sylfaen" w:hAnsi="Sylfaen"/>
          <w:sz w:val="22"/>
          <w:szCs w:val="22"/>
        </w:rPr>
        <w:t>):</w:t>
      </w:r>
    </w:p>
    <w:p w14:paraId="4AD01105" w14:textId="77777777" w:rsidR="00391F9C" w:rsidRPr="00391F9C" w:rsidRDefault="00391F9C" w:rsidP="00391F9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391F9C">
        <w:rPr>
          <w:rFonts w:ascii="Sylfaen" w:hAnsi="Sylfaen"/>
          <w:sz w:val="22"/>
          <w:szCs w:val="22"/>
        </w:rPr>
        <w:t>Գնումների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արդյունքների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նախապատրաստում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r w:rsidRPr="00391F9C">
        <w:rPr>
          <w:rFonts w:ascii="Sylfaen" w:hAnsi="Sylfaen"/>
          <w:sz w:val="22"/>
          <w:szCs w:val="22"/>
          <w:lang w:val="hy-AM"/>
        </w:rPr>
        <w:t>ԱՄՆ ՄԶԳ</w:t>
      </w:r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ուղարկելու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համար</w:t>
      </w:r>
      <w:proofErr w:type="spellEnd"/>
      <w:r w:rsidRPr="00391F9C">
        <w:rPr>
          <w:rFonts w:ascii="Sylfaen" w:hAnsi="Sylfaen"/>
          <w:sz w:val="22"/>
          <w:szCs w:val="22"/>
        </w:rPr>
        <w:t xml:space="preserve"> (</w:t>
      </w:r>
      <w:proofErr w:type="spellStart"/>
      <w:r w:rsidRPr="00391F9C">
        <w:rPr>
          <w:rFonts w:ascii="Sylfaen" w:hAnsi="Sylfaen"/>
          <w:sz w:val="22"/>
          <w:szCs w:val="22"/>
        </w:rPr>
        <w:t>անհրաժեշտ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նյութերի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պատճենահանում</w:t>
      </w:r>
      <w:proofErr w:type="spellEnd"/>
      <w:r w:rsidRPr="00391F9C">
        <w:rPr>
          <w:rFonts w:ascii="Sylfaen" w:hAnsi="Sylfaen"/>
          <w:sz w:val="22"/>
          <w:szCs w:val="22"/>
        </w:rPr>
        <w:t xml:space="preserve">, </w:t>
      </w:r>
      <w:proofErr w:type="spellStart"/>
      <w:r w:rsidRPr="00391F9C">
        <w:rPr>
          <w:rFonts w:ascii="Sylfaen" w:hAnsi="Sylfaen"/>
          <w:sz w:val="22"/>
          <w:szCs w:val="22"/>
        </w:rPr>
        <w:t>փաստաթղթերի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կազմում</w:t>
      </w:r>
      <w:proofErr w:type="spellEnd"/>
      <w:r w:rsidRPr="00391F9C">
        <w:rPr>
          <w:rFonts w:ascii="Sylfaen" w:hAnsi="Sylfaen"/>
          <w:sz w:val="22"/>
          <w:szCs w:val="22"/>
        </w:rPr>
        <w:t xml:space="preserve">, </w:t>
      </w:r>
      <w:proofErr w:type="spellStart"/>
      <w:r w:rsidRPr="00391F9C">
        <w:rPr>
          <w:rFonts w:ascii="Sylfaen" w:hAnsi="Sylfaen"/>
          <w:sz w:val="22"/>
          <w:szCs w:val="22"/>
        </w:rPr>
        <w:t>ուղեկցող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նամակների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նախապատրաստում</w:t>
      </w:r>
      <w:proofErr w:type="spellEnd"/>
      <w:r w:rsidRPr="00391F9C">
        <w:rPr>
          <w:rFonts w:ascii="Sylfaen" w:hAnsi="Sylfaen"/>
          <w:sz w:val="22"/>
          <w:szCs w:val="22"/>
        </w:rPr>
        <w:t>):</w:t>
      </w:r>
    </w:p>
    <w:p w14:paraId="2B29B965" w14:textId="77777777" w:rsidR="00391F9C" w:rsidRPr="00391F9C" w:rsidRDefault="00391F9C" w:rsidP="00391F9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391F9C">
        <w:rPr>
          <w:rFonts w:ascii="Sylfaen" w:hAnsi="Sylfaen"/>
          <w:sz w:val="22"/>
          <w:szCs w:val="22"/>
        </w:rPr>
        <w:t>Պայմանագրի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կազմում</w:t>
      </w:r>
      <w:proofErr w:type="spellEnd"/>
      <w:r w:rsidRPr="00391F9C">
        <w:rPr>
          <w:rFonts w:ascii="Sylfaen" w:hAnsi="Sylfaen"/>
          <w:sz w:val="22"/>
          <w:szCs w:val="22"/>
        </w:rPr>
        <w:t>:</w:t>
      </w:r>
    </w:p>
    <w:p w14:paraId="7ABA2397" w14:textId="77777777" w:rsidR="00391F9C" w:rsidRPr="00391F9C" w:rsidRDefault="00391F9C" w:rsidP="00391F9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391F9C">
        <w:rPr>
          <w:rFonts w:ascii="Sylfaen" w:hAnsi="Sylfaen"/>
          <w:sz w:val="22"/>
          <w:szCs w:val="22"/>
        </w:rPr>
        <w:t>Կնքված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պայմանագրերի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մասին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ինֆորմացիայի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հրապարակում</w:t>
      </w:r>
      <w:proofErr w:type="spellEnd"/>
      <w:r w:rsidRPr="00391F9C">
        <w:rPr>
          <w:rFonts w:ascii="Sylfaen" w:hAnsi="Sylfaen"/>
          <w:sz w:val="22"/>
          <w:szCs w:val="22"/>
        </w:rPr>
        <w:t xml:space="preserve"> (</w:t>
      </w:r>
      <w:hyperlink r:id="rId10" w:history="1">
        <w:r w:rsidRPr="00391F9C">
          <w:rPr>
            <w:rStyle w:val="Hyperlink"/>
            <w:rFonts w:ascii="Sylfaen" w:hAnsi="Sylfaen"/>
            <w:sz w:val="22"/>
            <w:szCs w:val="22"/>
          </w:rPr>
          <w:t>www.procurement.am</w:t>
        </w:r>
      </w:hyperlink>
      <w:r w:rsidRPr="00391F9C">
        <w:rPr>
          <w:rFonts w:ascii="Sylfaen" w:hAnsi="Sylfaen"/>
          <w:sz w:val="22"/>
          <w:szCs w:val="22"/>
        </w:rPr>
        <w:t xml:space="preserve">, </w:t>
      </w:r>
      <w:hyperlink r:id="rId11" w:history="1">
        <w:r w:rsidRPr="00391F9C">
          <w:rPr>
            <w:rStyle w:val="Hyperlink"/>
            <w:rFonts w:ascii="Sylfaen" w:hAnsi="Sylfaen"/>
            <w:sz w:val="22"/>
            <w:szCs w:val="22"/>
          </w:rPr>
          <w:t>www.atdf.am</w:t>
        </w:r>
      </w:hyperlink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կայքէջերում</w:t>
      </w:r>
      <w:proofErr w:type="spellEnd"/>
      <w:r w:rsidRPr="00391F9C">
        <w:rPr>
          <w:rFonts w:ascii="Sylfaen" w:hAnsi="Sylfaen"/>
          <w:sz w:val="22"/>
          <w:szCs w:val="22"/>
        </w:rPr>
        <w:t>):</w:t>
      </w:r>
    </w:p>
    <w:p w14:paraId="51F45822" w14:textId="77777777" w:rsidR="00391F9C" w:rsidRPr="00391F9C" w:rsidRDefault="00391F9C" w:rsidP="00391F9C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rFonts w:ascii="Sylfaen" w:eastAsia="Arial Unicode MS" w:hAnsi="Sylfaen" w:cs="Arial"/>
          <w:sz w:val="22"/>
          <w:szCs w:val="22"/>
          <w:lang w:val="hy-AM"/>
        </w:rPr>
      </w:pPr>
      <w:proofErr w:type="spellStart"/>
      <w:r w:rsidRPr="00391F9C">
        <w:rPr>
          <w:rFonts w:ascii="Sylfaen" w:hAnsi="Sylfaen"/>
          <w:sz w:val="22"/>
          <w:szCs w:val="22"/>
        </w:rPr>
        <w:t>Հաշվետվությունների</w:t>
      </w:r>
      <w:proofErr w:type="spellEnd"/>
      <w:r w:rsidRPr="00391F9C">
        <w:rPr>
          <w:rFonts w:ascii="Sylfaen" w:hAnsi="Sylfaen"/>
          <w:sz w:val="22"/>
          <w:szCs w:val="22"/>
        </w:rPr>
        <w:t xml:space="preserve"> </w:t>
      </w:r>
      <w:proofErr w:type="spellStart"/>
      <w:r w:rsidRPr="00391F9C">
        <w:rPr>
          <w:rFonts w:ascii="Sylfaen" w:hAnsi="Sylfaen"/>
          <w:sz w:val="22"/>
          <w:szCs w:val="22"/>
        </w:rPr>
        <w:t>կազմում</w:t>
      </w:r>
      <w:proofErr w:type="spellEnd"/>
      <w:r w:rsidRPr="00391F9C">
        <w:rPr>
          <w:rFonts w:ascii="Sylfaen" w:hAnsi="Sylfaen"/>
          <w:sz w:val="22"/>
          <w:szCs w:val="22"/>
        </w:rPr>
        <w:t>:</w:t>
      </w:r>
      <w:r w:rsidRPr="00391F9C">
        <w:rPr>
          <w:rFonts w:ascii="Sylfaen" w:eastAsia="Arial Unicode MS" w:hAnsi="Sylfaen" w:cs="Arial"/>
          <w:sz w:val="22"/>
          <w:szCs w:val="22"/>
          <w:lang w:val="hy-AM"/>
        </w:rPr>
        <w:t xml:space="preserve"> </w:t>
      </w:r>
    </w:p>
    <w:p w14:paraId="25E5E8FE" w14:textId="77777777" w:rsidR="00391F9C" w:rsidRPr="00391F9C" w:rsidRDefault="00391F9C" w:rsidP="00391F9C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rFonts w:ascii="Sylfaen" w:eastAsia="Arial Unicode MS" w:hAnsi="Sylfaen" w:cs="Arial"/>
          <w:sz w:val="22"/>
          <w:szCs w:val="22"/>
          <w:lang w:val="hy-AM"/>
        </w:rPr>
      </w:pPr>
      <w:proofErr w:type="spellStart"/>
      <w:r w:rsidRPr="00391F9C">
        <w:rPr>
          <w:rFonts w:ascii="Sylfaen" w:eastAsia="Arial Unicode MS" w:hAnsi="Sylfaen" w:cs="Arial"/>
          <w:sz w:val="22"/>
          <w:szCs w:val="22"/>
        </w:rPr>
        <w:t>Տարեկան</w:t>
      </w:r>
      <w:proofErr w:type="spellEnd"/>
      <w:r w:rsidRPr="00391F9C">
        <w:rPr>
          <w:rFonts w:ascii="Sylfaen" w:eastAsia="Arial Unicode MS" w:hAnsi="Sylfaen" w:cs="Arial"/>
          <w:sz w:val="22"/>
          <w:szCs w:val="22"/>
        </w:rPr>
        <w:t xml:space="preserve"> </w:t>
      </w:r>
      <w:proofErr w:type="spellStart"/>
      <w:r w:rsidRPr="00391F9C">
        <w:rPr>
          <w:rFonts w:ascii="Sylfaen" w:eastAsia="Arial Unicode MS" w:hAnsi="Sylfaen" w:cs="Arial"/>
          <w:sz w:val="22"/>
          <w:szCs w:val="22"/>
        </w:rPr>
        <w:t>գնումների</w:t>
      </w:r>
      <w:proofErr w:type="spellEnd"/>
      <w:r w:rsidRPr="00391F9C">
        <w:rPr>
          <w:rFonts w:ascii="Sylfaen" w:eastAsia="Arial Unicode MS" w:hAnsi="Sylfaen" w:cs="Arial"/>
          <w:sz w:val="22"/>
          <w:szCs w:val="22"/>
        </w:rPr>
        <w:t xml:space="preserve"> </w:t>
      </w:r>
      <w:proofErr w:type="spellStart"/>
      <w:r w:rsidRPr="00391F9C">
        <w:rPr>
          <w:rFonts w:ascii="Sylfaen" w:eastAsia="Arial Unicode MS" w:hAnsi="Sylfaen" w:cs="Arial"/>
          <w:sz w:val="22"/>
          <w:szCs w:val="22"/>
        </w:rPr>
        <w:t>պլանի</w:t>
      </w:r>
      <w:proofErr w:type="spellEnd"/>
      <w:r w:rsidRPr="00391F9C">
        <w:rPr>
          <w:rFonts w:ascii="Sylfaen" w:eastAsia="Arial Unicode MS" w:hAnsi="Sylfaen" w:cs="Arial"/>
          <w:sz w:val="22"/>
          <w:szCs w:val="22"/>
        </w:rPr>
        <w:t xml:space="preserve"> </w:t>
      </w:r>
      <w:proofErr w:type="spellStart"/>
      <w:r w:rsidRPr="00391F9C">
        <w:rPr>
          <w:rFonts w:ascii="Sylfaen" w:eastAsia="Arial Unicode MS" w:hAnsi="Sylfaen" w:cs="Arial"/>
          <w:sz w:val="22"/>
          <w:szCs w:val="22"/>
        </w:rPr>
        <w:t>կազմում</w:t>
      </w:r>
      <w:proofErr w:type="spellEnd"/>
      <w:r w:rsidRPr="00391F9C">
        <w:rPr>
          <w:rFonts w:ascii="Sylfaen" w:eastAsia="Arial Unicode MS" w:hAnsi="Sylfaen" w:cs="Arial"/>
          <w:sz w:val="22"/>
          <w:szCs w:val="22"/>
        </w:rPr>
        <w:t>:</w:t>
      </w:r>
    </w:p>
    <w:p w14:paraId="00282D8C" w14:textId="77777777" w:rsidR="00391F9C" w:rsidRPr="00391F9C" w:rsidRDefault="00391F9C" w:rsidP="00391F9C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rFonts w:ascii="Sylfaen" w:eastAsia="Arial Unicode MS" w:hAnsi="Sylfaen" w:cs="Arial"/>
          <w:sz w:val="22"/>
          <w:szCs w:val="22"/>
          <w:lang w:val="hy-AM"/>
        </w:rPr>
      </w:pPr>
      <w:r w:rsidRPr="00391F9C">
        <w:rPr>
          <w:rFonts w:ascii="Sylfaen" w:eastAsia="Arial Unicode MS" w:hAnsi="Sylfaen" w:cs="Arial"/>
          <w:sz w:val="22"/>
          <w:szCs w:val="22"/>
          <w:lang w:val="hy-AM"/>
        </w:rPr>
        <w:t>ԿՏՀ-ում խորհրդատվական ծառայությունների, շինաշխատանքների և ապրանքների գնմանը վերաբերող ողջ տեղեկատվության մուտքագրում։</w:t>
      </w:r>
    </w:p>
    <w:p w14:paraId="2067FC19" w14:textId="77777777" w:rsidR="00391F9C" w:rsidRPr="00391F9C" w:rsidRDefault="00391F9C" w:rsidP="00391F9C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rFonts w:ascii="Sylfaen" w:eastAsia="Arial Unicode MS" w:hAnsi="Sylfaen" w:cs="Arial"/>
          <w:sz w:val="22"/>
          <w:szCs w:val="22"/>
          <w:lang w:val="hy-AM"/>
        </w:rPr>
      </w:pPr>
      <w:r w:rsidRPr="00391F9C">
        <w:rPr>
          <w:rFonts w:ascii="Sylfaen" w:eastAsia="Arial Unicode MS" w:hAnsi="Sylfaen" w:cs="Arial"/>
          <w:sz w:val="22"/>
          <w:szCs w:val="22"/>
          <w:lang w:val="hy-AM"/>
        </w:rPr>
        <w:t>Գնման ընթացքի մասին գնումների բաժնի պետին զեկուցում:</w:t>
      </w:r>
    </w:p>
    <w:p w14:paraId="503F1350" w14:textId="77777777" w:rsidR="00391F9C" w:rsidRPr="00391F9C" w:rsidRDefault="00391F9C" w:rsidP="00391F9C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rFonts w:ascii="Sylfaen" w:eastAsia="Arial Unicode MS" w:hAnsi="Sylfaen" w:cs="Arial"/>
          <w:sz w:val="22"/>
          <w:szCs w:val="22"/>
          <w:lang w:val="hy-AM"/>
        </w:rPr>
      </w:pPr>
      <w:r w:rsidRPr="00391F9C">
        <w:rPr>
          <w:rFonts w:ascii="Sylfaen" w:eastAsia="Arial Unicode MS" w:hAnsi="Sylfaen" w:cs="Arial"/>
          <w:sz w:val="22"/>
          <w:szCs w:val="22"/>
          <w:lang w:val="hy-AM"/>
        </w:rPr>
        <w:lastRenderedPageBreak/>
        <w:t>Ծրագրերի շրջանակներում ապրանքների գրանցման համապատասխան լիազորագրերի կազմում։</w:t>
      </w:r>
    </w:p>
    <w:p w14:paraId="1ED4D030" w14:textId="04FF675A" w:rsidR="00391F9C" w:rsidRDefault="00391F9C" w:rsidP="00391F9C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rFonts w:ascii="Sylfaen" w:eastAsia="Arial Unicode MS" w:hAnsi="Sylfaen" w:cs="Arial"/>
          <w:sz w:val="22"/>
          <w:szCs w:val="22"/>
          <w:lang w:val="hy-AM"/>
        </w:rPr>
      </w:pPr>
      <w:r w:rsidRPr="00391F9C">
        <w:rPr>
          <w:rFonts w:ascii="Sylfaen" w:eastAsia="Arial Unicode MS" w:hAnsi="Sylfaen" w:cs="Arial"/>
          <w:sz w:val="22"/>
          <w:szCs w:val="22"/>
          <w:lang w:val="hy-AM"/>
        </w:rPr>
        <w:t>Ծրագրերի շրջանակներում ապրանքների նպատակային նվիրաբերության պայմանագրերի և դրանց փոփոխությունների կազմում։</w:t>
      </w:r>
    </w:p>
    <w:bookmarkEnd w:id="0"/>
    <w:bookmarkEnd w:id="1"/>
    <w:p w14:paraId="6D7E6C75" w14:textId="77777777" w:rsidR="001F1B99" w:rsidRDefault="001F1B99" w:rsidP="001F1B99">
      <w:pPr>
        <w:shd w:val="clear" w:color="auto" w:fill="FFFFFF"/>
        <w:spacing w:line="276" w:lineRule="auto"/>
        <w:contextualSpacing/>
        <w:jc w:val="both"/>
        <w:rPr>
          <w:rFonts w:ascii="Sylfaen" w:hAnsi="Sylfaen" w:cs="Sylfaen"/>
          <w:b/>
          <w:bCs/>
          <w:color w:val="000000"/>
          <w:lang w:val="hy-AM"/>
        </w:rPr>
      </w:pPr>
    </w:p>
    <w:p w14:paraId="45F5E282" w14:textId="2613C1F0" w:rsidR="001F1B99" w:rsidRPr="001F1B99" w:rsidRDefault="001F1B99" w:rsidP="001F1B99">
      <w:pPr>
        <w:keepNext/>
        <w:tabs>
          <w:tab w:val="left" w:pos="720"/>
        </w:tabs>
        <w:spacing w:before="240" w:after="60"/>
        <w:outlineLvl w:val="0"/>
        <w:rPr>
          <w:rFonts w:ascii="Sylfaen" w:hAnsi="Sylfaen" w:cs="Sylfaen"/>
          <w:b/>
          <w:sz w:val="22"/>
          <w:szCs w:val="22"/>
          <w:lang w:val="hy-AM"/>
        </w:rPr>
      </w:pPr>
      <w:r w:rsidRPr="001F1B99">
        <w:rPr>
          <w:rFonts w:ascii="Sylfaen" w:hAnsi="Sylfaen" w:cs="Sylfaen"/>
          <w:b/>
          <w:sz w:val="22"/>
          <w:szCs w:val="22"/>
          <w:lang w:val="hy-AM"/>
        </w:rPr>
        <w:t>Խորհրդատուների ընտրության չափանիշներն են`</w:t>
      </w:r>
    </w:p>
    <w:p w14:paraId="5F03CA5C" w14:textId="77777777" w:rsidR="001F1B99" w:rsidRPr="001F1B99" w:rsidRDefault="001F1B99" w:rsidP="001F1B99">
      <w:pPr>
        <w:shd w:val="clear" w:color="auto" w:fill="FFFFFF"/>
        <w:spacing w:line="276" w:lineRule="auto"/>
        <w:contextualSpacing/>
        <w:jc w:val="both"/>
        <w:rPr>
          <w:rFonts w:ascii="Sylfaen" w:eastAsia="Arial Unicode MS" w:hAnsi="Sylfaen" w:cs="Arial"/>
          <w:sz w:val="22"/>
          <w:szCs w:val="22"/>
          <w:lang w:val="hy-AM"/>
        </w:rPr>
      </w:pPr>
    </w:p>
    <w:p w14:paraId="68871F91" w14:textId="7190C7DF" w:rsidR="00391F9C" w:rsidRPr="00391F9C" w:rsidRDefault="00391F9C" w:rsidP="00391F9C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rFonts w:ascii="Sylfaen" w:eastAsia="Arial Unicode MS" w:hAnsi="Sylfaen" w:cs="Arial"/>
          <w:sz w:val="22"/>
          <w:szCs w:val="22"/>
          <w:lang w:val="hy-AM"/>
        </w:rPr>
      </w:pPr>
      <w:r w:rsidRPr="00391F9C">
        <w:rPr>
          <w:rFonts w:ascii="Sylfaen" w:eastAsia="Arial Unicode MS" w:hAnsi="Sylfaen" w:cs="Arial"/>
          <w:sz w:val="22"/>
          <w:szCs w:val="22"/>
          <w:lang w:val="hy-AM"/>
        </w:rPr>
        <w:t xml:space="preserve">Տնտեսագիտության, ֆինանսների, վարչարարության, մարքեթինգի, հանրային կառավարման, և հարակից ոլորտների բարձրագույն կրթություն (դիպլոմ կամ մագիստրոսի աստիճան) </w:t>
      </w:r>
    </w:p>
    <w:p w14:paraId="22D2DA97" w14:textId="5A50A01C" w:rsidR="00391F9C" w:rsidRPr="00391F9C" w:rsidRDefault="00391F9C" w:rsidP="00391F9C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rFonts w:ascii="Sylfaen" w:eastAsia="Arial Unicode MS" w:hAnsi="Sylfaen" w:cs="Arial"/>
          <w:sz w:val="22"/>
          <w:szCs w:val="22"/>
          <w:lang w:val="hy-AM"/>
        </w:rPr>
      </w:pPr>
      <w:r w:rsidRPr="00391F9C">
        <w:rPr>
          <w:rFonts w:ascii="Sylfaen" w:eastAsia="Arial Unicode MS" w:hAnsi="Sylfaen" w:cs="Arial"/>
          <w:sz w:val="22"/>
          <w:szCs w:val="22"/>
          <w:lang w:val="hy-AM"/>
        </w:rPr>
        <w:t xml:space="preserve">Գնումների ոլորտի նվազագույնը 3 տարվա աշխատանքային փորձ՝ միջազգային և տեղական կազմակերպություններում,  /Գնումների միջազգային ընթացակարգերի տիրապետում (USAID, WB, ADB, EBRD կամ այլ):    </w:t>
      </w:r>
    </w:p>
    <w:p w14:paraId="0E188F53" w14:textId="621B33CD" w:rsidR="00391F9C" w:rsidRPr="00391F9C" w:rsidRDefault="00391F9C" w:rsidP="00391F9C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rFonts w:ascii="Sylfaen" w:eastAsia="Arial Unicode MS" w:hAnsi="Sylfaen" w:cs="Arial"/>
          <w:sz w:val="22"/>
          <w:szCs w:val="22"/>
          <w:lang w:val="hy-AM"/>
        </w:rPr>
      </w:pPr>
      <w:r w:rsidRPr="00391F9C">
        <w:rPr>
          <w:rFonts w:ascii="Sylfaen" w:eastAsia="Arial Unicode MS" w:hAnsi="Sylfaen" w:cs="Arial"/>
          <w:sz w:val="22"/>
          <w:szCs w:val="22"/>
          <w:lang w:val="hy-AM"/>
        </w:rPr>
        <w:t>Անգլերեն լեզվի գերազանց իմացություն</w:t>
      </w:r>
      <w:bookmarkStart w:id="2" w:name="_GoBack"/>
      <w:bookmarkEnd w:id="2"/>
      <w:r w:rsidRPr="00391F9C">
        <w:rPr>
          <w:rFonts w:ascii="Sylfaen" w:eastAsia="Arial Unicode MS" w:hAnsi="Sylfaen" w:cs="Arial"/>
          <w:sz w:val="22"/>
          <w:szCs w:val="22"/>
          <w:lang w:val="hy-AM"/>
        </w:rPr>
        <w:t>:</w:t>
      </w:r>
    </w:p>
    <w:p w14:paraId="5F3F2D08" w14:textId="77777777" w:rsidR="00391F9C" w:rsidRPr="001F1B99" w:rsidRDefault="00391F9C" w:rsidP="00391F9C">
      <w:pPr>
        <w:shd w:val="clear" w:color="auto" w:fill="FFFFFF"/>
        <w:ind w:left="720"/>
        <w:contextualSpacing/>
        <w:jc w:val="both"/>
        <w:rPr>
          <w:rFonts w:ascii="Sylfaen" w:eastAsia="Arial Unicode MS" w:hAnsi="Sylfaen" w:cs="Arial"/>
          <w:sz w:val="22"/>
          <w:szCs w:val="22"/>
          <w:lang w:val="hy-AM"/>
        </w:rPr>
      </w:pPr>
    </w:p>
    <w:p w14:paraId="6E1ED684" w14:textId="77777777" w:rsidR="001F1B99" w:rsidRDefault="001F1B99" w:rsidP="001F1B99">
      <w:pPr>
        <w:autoSpaceDE w:val="0"/>
        <w:autoSpaceDN w:val="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</w:p>
    <w:p w14:paraId="0C4B18BC" w14:textId="77777777" w:rsidR="00BB3533" w:rsidRDefault="001F1B99" w:rsidP="00BB3533">
      <w:pPr>
        <w:autoSpaceDE w:val="0"/>
        <w:autoSpaceDN w:val="0"/>
        <w:ind w:firstLine="426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Հետաքրքրված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խորհրդատու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ն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պետք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է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ներկայացնի տվյալներ իր կրթության և աշխատանքային փորձի վերաբերյալ (CV), որակավորումը հիմնավորող փաստաթղթեր և անհրաժեշտության դեպքում Պատվիրատուի կողմից պահանջվող այլ տեղեկատվություն:</w:t>
      </w:r>
    </w:p>
    <w:p w14:paraId="01E1F1A9" w14:textId="38009CA5" w:rsidR="001F1B99" w:rsidRPr="001F1B99" w:rsidRDefault="001F1B99" w:rsidP="00BB3533">
      <w:pPr>
        <w:autoSpaceDE w:val="0"/>
        <w:autoSpaceDN w:val="0"/>
        <w:ind w:firstLine="426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 Խորհրդատուի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ընտրությունը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կիրականացվի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Համաշխարհային Բանկի ուղեցույցի “Համաշխարհային բանկի փոխառուների կողմից ՎԶՄԲ-ի փոխառությունների և ՄԶԸ-ի վարկերի և դրամաշնորհների շրջանակներում խորհրդ</w:t>
      </w:r>
      <w:r>
        <w:rPr>
          <w:rFonts w:ascii="Sylfaen" w:hAnsi="Sylfaen" w:cs="Sylfaen"/>
          <w:color w:val="000000"/>
          <w:sz w:val="22"/>
          <w:szCs w:val="22"/>
          <w:lang w:val="hy-AM"/>
        </w:rPr>
        <w:t>ատուների ընտրություն և վարձում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”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սահմանված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«Անհատ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Խորհրդատուի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ընտրության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»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ընթացակարգի համաձայն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: </w:t>
      </w:r>
    </w:p>
    <w:p w14:paraId="5400863C" w14:textId="58F3C83A" w:rsidR="001F1B99" w:rsidRPr="001F1B99" w:rsidRDefault="00BB3533" w:rsidP="00BB3533">
      <w:pPr>
        <w:tabs>
          <w:tab w:val="left" w:pos="0"/>
          <w:tab w:val="left" w:pos="426"/>
        </w:tabs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>
        <w:rPr>
          <w:rFonts w:ascii="Sylfaen" w:hAnsi="Sylfaen" w:cs="Sylfaen"/>
          <w:color w:val="000000"/>
          <w:sz w:val="22"/>
          <w:szCs w:val="22"/>
          <w:lang w:val="hy-AM"/>
        </w:rPr>
        <w:tab/>
      </w:r>
      <w:r w:rsidR="001F1B99" w:rsidRPr="001F1B99">
        <w:rPr>
          <w:rFonts w:ascii="Sylfaen" w:hAnsi="Sylfaen" w:cs="Sylfaen"/>
          <w:color w:val="000000"/>
          <w:sz w:val="22"/>
          <w:szCs w:val="22"/>
          <w:lang w:val="hy-AM"/>
        </w:rPr>
        <w:t>Լրացուցիչ տեղեկություններ հնարավոր է ստանալ ստորև բերված հասցեում, ՀՏԶՀ-ի գրասենյակից, աշխատանքային օրերին, ժամը</w:t>
      </w:r>
      <w:r w:rsidR="001F1B99" w:rsidRPr="001F1B99">
        <w:rPr>
          <w:rFonts w:ascii="Sylfaen" w:hAnsi="Sylfaen" w:cs="Times Armenian"/>
          <w:color w:val="000000"/>
          <w:sz w:val="22"/>
          <w:szCs w:val="22"/>
          <w:lang w:val="hy-AM"/>
        </w:rPr>
        <w:t xml:space="preserve"> 09:00-</w:t>
      </w:r>
      <w:r w:rsidR="001F1B99"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ից մինչև </w:t>
      </w:r>
      <w:r w:rsidR="001F1B99" w:rsidRPr="001F1B99">
        <w:rPr>
          <w:rFonts w:ascii="Sylfaen" w:hAnsi="Sylfaen" w:cs="Times Armenian"/>
          <w:color w:val="000000"/>
          <w:sz w:val="22"/>
          <w:szCs w:val="22"/>
          <w:lang w:val="hy-AM"/>
        </w:rPr>
        <w:t>18:00-ը:</w:t>
      </w:r>
    </w:p>
    <w:p w14:paraId="332A7B39" w14:textId="13E5A0D0" w:rsidR="001F1B99" w:rsidRPr="001F1B99" w:rsidRDefault="001F1B99" w:rsidP="001F1B99">
      <w:pPr>
        <w:tabs>
          <w:tab w:val="left" w:pos="0"/>
        </w:tabs>
        <w:jc w:val="both"/>
        <w:rPr>
          <w:rFonts w:ascii="Sylfaen" w:hAnsi="Sylfaen" w:cs="Times Armenia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Փաստաթղթեր պետք է ներկայացվեն էլ-փոստով՝ </w:t>
      </w:r>
      <w:hyperlink r:id="rId12" w:history="1">
        <w:r w:rsidRPr="001F1B99">
          <w:rPr>
            <w:rStyle w:val="Hyperlink"/>
            <w:rFonts w:ascii="Sylfaen" w:hAnsi="Sylfaen"/>
            <w:sz w:val="22"/>
            <w:szCs w:val="22"/>
            <w:lang w:val="hy-AM"/>
          </w:rPr>
          <w:t>l.sedrakyan@atdf.am</w:t>
        </w:r>
      </w:hyperlink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hyperlink r:id="rId13" w:history="1">
        <w:r w:rsidRPr="007D3087">
          <w:rPr>
            <w:rStyle w:val="Hyperlink"/>
            <w:rFonts w:ascii="Sylfaen" w:hAnsi="Sylfaen"/>
            <w:sz w:val="22"/>
            <w:szCs w:val="22"/>
            <w:lang w:val="hy-AM"/>
          </w:rPr>
          <w:t>o.</w:t>
        </w:r>
        <w:r w:rsidRPr="001F1B99">
          <w:rPr>
            <w:rStyle w:val="Hyperlink"/>
            <w:rFonts w:ascii="Sylfaen" w:hAnsi="Sylfaen"/>
            <w:sz w:val="22"/>
            <w:szCs w:val="22"/>
            <w:lang w:val="hy-AM"/>
          </w:rPr>
          <w:t>kirakosyan</w:t>
        </w:r>
        <w:r w:rsidRPr="007D3087">
          <w:rPr>
            <w:rStyle w:val="Hyperlink"/>
            <w:rFonts w:ascii="Sylfaen" w:hAnsi="Sylfaen"/>
            <w:sz w:val="22"/>
            <w:szCs w:val="22"/>
            <w:lang w:val="hy-AM"/>
          </w:rPr>
          <w:t>@atdf.am</w:t>
        </w:r>
      </w:hyperlink>
      <w:r w:rsidRPr="001F1B99">
        <w:rPr>
          <w:rFonts w:ascii="Sylfaen" w:hAnsi="Sylfaen"/>
          <w:color w:val="000000"/>
          <w:sz w:val="22"/>
          <w:szCs w:val="22"/>
          <w:lang w:val="hy-AM"/>
        </w:rPr>
        <w:t>, կամ առձեռն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, ոչ ուշ քան 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>2024</w:t>
      </w:r>
      <w:r w:rsidRPr="001F1B99">
        <w:rPr>
          <w:rFonts w:ascii="Sylfaen" w:hAnsi="Sylfaen" w:cs="Sylfaen"/>
          <w:b/>
          <w:color w:val="000000"/>
          <w:sz w:val="22"/>
          <w:szCs w:val="22"/>
          <w:lang w:val="hy-AM"/>
        </w:rPr>
        <w:t>թ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. </w:t>
      </w:r>
      <w:r w:rsidR="00BB3533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մայիսի 20</w:t>
      </w:r>
      <w:r w:rsidRPr="001F1B99">
        <w:rPr>
          <w:rFonts w:ascii="Sylfaen" w:hAnsi="Sylfaen" w:cs="Sylfaen"/>
          <w:b/>
          <w:color w:val="000000"/>
          <w:sz w:val="22"/>
          <w:szCs w:val="22"/>
          <w:lang w:val="hy-AM"/>
        </w:rPr>
        <w:t>-ը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, </w:t>
      </w:r>
      <w:r w:rsidRPr="001F1B99">
        <w:rPr>
          <w:rFonts w:ascii="Sylfaen" w:hAnsi="Sylfaen" w:cs="Sylfaen"/>
          <w:b/>
          <w:color w:val="000000"/>
          <w:sz w:val="22"/>
          <w:szCs w:val="22"/>
          <w:lang w:val="hy-AM"/>
        </w:rPr>
        <w:t xml:space="preserve">ժամը 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>17:00</w:t>
      </w:r>
      <w:r w:rsidRPr="001F1B99">
        <w:rPr>
          <w:rFonts w:ascii="Sylfaen" w:hAnsi="Sylfaen" w:cs="Times Armenian"/>
          <w:color w:val="000000"/>
          <w:sz w:val="22"/>
          <w:szCs w:val="22"/>
          <w:lang w:val="hy-AM"/>
        </w:rPr>
        <w:t>:</w:t>
      </w:r>
    </w:p>
    <w:p w14:paraId="0854B78F" w14:textId="77777777" w:rsidR="001F1B99" w:rsidRDefault="001F1B99" w:rsidP="001F1B99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</w:p>
    <w:p w14:paraId="7FC618DD" w14:textId="36E84967" w:rsidR="001F1B99" w:rsidRPr="001F1B99" w:rsidRDefault="001F1B99" w:rsidP="001F1B99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Հայաստանի տարածքային զարգացման հիմնադրամ,</w:t>
      </w:r>
    </w:p>
    <w:p w14:paraId="6DB4CA59" w14:textId="77777777" w:rsidR="001F1B99" w:rsidRPr="001F1B99" w:rsidRDefault="001F1B99" w:rsidP="001F1B99">
      <w:pPr>
        <w:autoSpaceDE w:val="0"/>
        <w:autoSpaceDN w:val="0"/>
        <w:adjustRightInd w:val="0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ՀՀ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>, ք.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Երևան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, 0037,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Կ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>.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Ուլնեցու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31,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ՀՏԶՀ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գրասենյակ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</w:p>
    <w:p w14:paraId="4BC3A01B" w14:textId="77777777" w:rsidR="001F1B99" w:rsidRPr="001F1B99" w:rsidRDefault="001F1B99" w:rsidP="001F1B99">
      <w:pPr>
        <w:autoSpaceDE w:val="0"/>
        <w:autoSpaceDN w:val="0"/>
        <w:adjustRightInd w:val="0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Գնումների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վարչություն</w:t>
      </w:r>
    </w:p>
    <w:p w14:paraId="6F94A22B" w14:textId="2AE21BAE" w:rsidR="009C2F7B" w:rsidRPr="001F1B99" w:rsidRDefault="001F1B99" w:rsidP="001F1B99">
      <w:pPr>
        <w:rPr>
          <w:rFonts w:ascii="Sylfaen" w:hAnsi="Sylfaen" w:cs="Arial"/>
          <w:color w:val="304458"/>
          <w:spacing w:val="9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Հեռախոսը՝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(374 60) 50-15-60:</w:t>
      </w:r>
      <w:r w:rsidR="00870DBF" w:rsidRPr="001F1B99">
        <w:rPr>
          <w:rFonts w:ascii="Sylfaen" w:hAnsi="Sylfaen" w:cs="Arial"/>
          <w:color w:val="304458"/>
          <w:spacing w:val="9"/>
          <w:sz w:val="22"/>
          <w:szCs w:val="22"/>
          <w:lang w:val="hy-AM"/>
        </w:rPr>
        <w:t xml:space="preserve"> </w:t>
      </w:r>
    </w:p>
    <w:p w14:paraId="4813EB7F" w14:textId="77777777" w:rsidR="00870DBF" w:rsidRPr="00391F9C" w:rsidRDefault="00870DBF" w:rsidP="00870DBF">
      <w:pPr>
        <w:rPr>
          <w:rFonts w:ascii="Sylfaen" w:hAnsi="Sylfaen" w:cs="Arial"/>
          <w:color w:val="304458"/>
          <w:spacing w:val="9"/>
          <w:sz w:val="22"/>
          <w:szCs w:val="22"/>
          <w:lang w:val="hy-AM"/>
        </w:rPr>
      </w:pPr>
    </w:p>
    <w:p w14:paraId="50938FA1" w14:textId="77777777" w:rsidR="009C2F7B" w:rsidRPr="00391F9C" w:rsidRDefault="009C2F7B" w:rsidP="00307F98">
      <w:pPr>
        <w:shd w:val="clear" w:color="auto" w:fill="FFFFFF"/>
        <w:rPr>
          <w:rFonts w:ascii="Sylfaen" w:hAnsi="Sylfaen"/>
          <w:sz w:val="22"/>
          <w:szCs w:val="22"/>
          <w:lang w:val="hy-AM"/>
        </w:rPr>
      </w:pPr>
    </w:p>
    <w:p w14:paraId="3666E1A0" w14:textId="77777777" w:rsidR="00307F98" w:rsidRPr="00391F9C" w:rsidRDefault="00307F98" w:rsidP="00307F98">
      <w:pPr>
        <w:shd w:val="clear" w:color="auto" w:fill="FFFFFF"/>
        <w:spacing w:line="276" w:lineRule="auto"/>
        <w:contextualSpacing/>
        <w:jc w:val="both"/>
        <w:rPr>
          <w:rFonts w:ascii="Sylfaen" w:eastAsia="Arial Unicode MS" w:hAnsi="Sylfaen" w:cs="Arial"/>
          <w:sz w:val="22"/>
          <w:szCs w:val="22"/>
          <w:lang w:val="hy-AM"/>
        </w:rPr>
      </w:pPr>
    </w:p>
    <w:p w14:paraId="7ABBFE5C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lang w:val="hy-AM"/>
        </w:rPr>
      </w:pPr>
    </w:p>
    <w:p w14:paraId="1919FD45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1515FEA2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07D65A08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45489BD4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0D8EF354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401992CA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30212ED8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040ED7AF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6C4D0662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p w14:paraId="61FAC3F4" w14:textId="77777777" w:rsidR="0099402C" w:rsidRPr="00391F9C" w:rsidRDefault="0099402C" w:rsidP="0099402C">
      <w:pPr>
        <w:tabs>
          <w:tab w:val="left" w:pos="0"/>
          <w:tab w:val="left" w:pos="720"/>
          <w:tab w:val="left" w:pos="1080"/>
        </w:tabs>
        <w:rPr>
          <w:rFonts w:ascii="Sylfaen" w:hAnsi="Sylfaen"/>
          <w:color w:val="000000"/>
          <w:sz w:val="22"/>
          <w:szCs w:val="22"/>
          <w:highlight w:val="yellow"/>
          <w:lang w:val="hy-AM"/>
        </w:rPr>
      </w:pPr>
    </w:p>
    <w:sectPr w:rsidR="0099402C" w:rsidRPr="00391F9C" w:rsidSect="009C2F7B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5AE"/>
    <w:multiLevelType w:val="hybridMultilevel"/>
    <w:tmpl w:val="B65A4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145F"/>
    <w:multiLevelType w:val="multilevel"/>
    <w:tmpl w:val="47E8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F6754"/>
    <w:multiLevelType w:val="hybridMultilevel"/>
    <w:tmpl w:val="5E8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7B"/>
    <w:rsid w:val="001F1B99"/>
    <w:rsid w:val="00307F98"/>
    <w:rsid w:val="003878F3"/>
    <w:rsid w:val="00391F9C"/>
    <w:rsid w:val="00460445"/>
    <w:rsid w:val="0046799B"/>
    <w:rsid w:val="00565240"/>
    <w:rsid w:val="005B2549"/>
    <w:rsid w:val="005E75D3"/>
    <w:rsid w:val="006569BA"/>
    <w:rsid w:val="006C5F3F"/>
    <w:rsid w:val="00755AE9"/>
    <w:rsid w:val="00870DBF"/>
    <w:rsid w:val="0099402C"/>
    <w:rsid w:val="009C2F7B"/>
    <w:rsid w:val="00A1686B"/>
    <w:rsid w:val="00AA146D"/>
    <w:rsid w:val="00BB3533"/>
    <w:rsid w:val="00C75CC0"/>
    <w:rsid w:val="00D01E8C"/>
    <w:rsid w:val="00D629D8"/>
    <w:rsid w:val="00DB7A2B"/>
    <w:rsid w:val="00DD5068"/>
    <w:rsid w:val="00E96671"/>
    <w:rsid w:val="00E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6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C2F7B"/>
    <w:pPr>
      <w:keepNext/>
      <w:jc w:val="center"/>
      <w:outlineLvl w:val="1"/>
    </w:pPr>
    <w:rPr>
      <w:i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Report Para,Number Bullets"/>
    <w:basedOn w:val="Normal"/>
    <w:link w:val="ListParagraphChar"/>
    <w:uiPriority w:val="34"/>
    <w:qFormat/>
    <w:rsid w:val="0099402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Report Para Char"/>
    <w:link w:val="ListParagraph"/>
    <w:uiPriority w:val="34"/>
    <w:locked/>
    <w:rsid w:val="0099402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9940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C2F7B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C2F7B"/>
    <w:pPr>
      <w:keepNext/>
      <w:jc w:val="center"/>
      <w:outlineLvl w:val="1"/>
    </w:pPr>
    <w:rPr>
      <w:i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Report Para,Number Bullets"/>
    <w:basedOn w:val="Normal"/>
    <w:link w:val="ListParagraphChar"/>
    <w:uiPriority w:val="34"/>
    <w:qFormat/>
    <w:rsid w:val="0099402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Report Para Char"/>
    <w:link w:val="ListParagraph"/>
    <w:uiPriority w:val="34"/>
    <w:locked/>
    <w:rsid w:val="0099402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9940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C2F7B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hyperlink" Target="mailto:o.kirakosyan@atdf.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curement.am" TargetMode="External"/><Relationship Id="rId12" Type="http://schemas.openxmlformats.org/officeDocument/2006/relationships/hyperlink" Target="mailto:l.sedrakyan@atdf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tdf.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curement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df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Sedrakyan</dc:creator>
  <cp:keywords>https:/mul2-atdf.gov.am/tasks/29334/oneclick/TOR.Procurement Specialist.docx?token=5c6d398d76e1ca5287ff481fe878faed</cp:keywords>
  <cp:lastModifiedBy>Ofelia Kirakosyan</cp:lastModifiedBy>
  <cp:revision>10</cp:revision>
  <dcterms:created xsi:type="dcterms:W3CDTF">2024-01-31T10:11:00Z</dcterms:created>
  <dcterms:modified xsi:type="dcterms:W3CDTF">2024-05-06T06:32:00Z</dcterms:modified>
</cp:coreProperties>
</file>