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4501805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E04A1B" w:rsidRPr="00E04A1B">
        <w:rPr>
          <w:rFonts w:ascii="GHEA Grapalat" w:hAnsi="GHEA Grapalat"/>
          <w:sz w:val="20"/>
          <w:lang w:val="hy-AM"/>
        </w:rPr>
        <w:t>Շինարարական նախագծման հետ կապված խորհրդատվական ծառայություններ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522B6" w:rsidRPr="004522B6">
        <w:rPr>
          <w:rFonts w:ascii="GHEA Grapalat" w:hAnsi="GHEA Grapalat"/>
          <w:b/>
          <w:i/>
          <w:lang w:val="hy-AM"/>
        </w:rPr>
        <w:t>ՀՀՏՄՆՀՀ-ԳՀ</w:t>
      </w:r>
      <w:r w:rsidR="004522B6" w:rsidRPr="004522B6">
        <w:rPr>
          <w:rFonts w:ascii="GHEA Grapalat" w:hAnsi="GHEA Grapalat"/>
          <w:b/>
          <w:i/>
          <w:lang w:val="af-ZA"/>
        </w:rPr>
        <w:t>ԾՁԲ-23</w:t>
      </w:r>
      <w:r w:rsidR="009F12FA">
        <w:rPr>
          <w:rFonts w:ascii="GHEA Grapalat" w:hAnsi="GHEA Grapalat"/>
          <w:b/>
          <w:i/>
          <w:lang w:val="hy-AM"/>
        </w:rPr>
        <w:t>/</w:t>
      </w:r>
      <w:r w:rsidR="009F12FA" w:rsidRPr="009F12FA">
        <w:rPr>
          <w:rFonts w:ascii="GHEA Grapalat" w:hAnsi="GHEA Grapalat"/>
          <w:b/>
          <w:i/>
          <w:lang w:val="hy-AM"/>
        </w:rPr>
        <w:t>1</w:t>
      </w:r>
      <w:r w:rsidR="00113DDF">
        <w:rPr>
          <w:rFonts w:ascii="GHEA Grapalat" w:hAnsi="GHEA Grapalat"/>
          <w:b/>
          <w:i/>
          <w:lang w:val="hy-AM"/>
        </w:rPr>
        <w:t>4</w:t>
      </w:r>
      <w:r w:rsidR="004522B6" w:rsidRPr="004522B6">
        <w:rPr>
          <w:rFonts w:ascii="GHEA Grapalat" w:hAnsi="GHEA Grapalat"/>
          <w:b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89"/>
        <w:gridCol w:w="632"/>
        <w:gridCol w:w="1080"/>
        <w:gridCol w:w="183"/>
        <w:gridCol w:w="265"/>
        <w:gridCol w:w="542"/>
        <w:gridCol w:w="630"/>
        <w:gridCol w:w="210"/>
        <w:gridCol w:w="150"/>
        <w:gridCol w:w="312"/>
        <w:gridCol w:w="228"/>
        <w:gridCol w:w="540"/>
        <w:gridCol w:w="13"/>
        <w:gridCol w:w="617"/>
        <w:gridCol w:w="408"/>
        <w:gridCol w:w="600"/>
        <w:gridCol w:w="342"/>
        <w:gridCol w:w="935"/>
        <w:gridCol w:w="39"/>
        <w:gridCol w:w="636"/>
        <w:gridCol w:w="550"/>
        <w:gridCol w:w="1942"/>
      </w:tblGrid>
      <w:tr w:rsidR="0022631D" w:rsidRPr="0022631D" w14:paraId="3BCB0F4A" w14:textId="77777777" w:rsidTr="00E02ABF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3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04A1B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04A1B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04A1B">
        <w:trPr>
          <w:trHeight w:val="457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4A1B" w:rsidRPr="00E04A1B" w14:paraId="6CB0AC86" w14:textId="77777777" w:rsidTr="00E04A1B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62F33415" w14:textId="45A68C49" w:rsidR="00E04A1B" w:rsidRPr="002A3031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8C83F6" w:rsidR="00E04A1B" w:rsidRPr="002A3031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74920CE" w:rsidR="00E04A1B" w:rsidRPr="002A3031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E04A1B" w:rsidRPr="002A3031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E04A1B" w:rsidRPr="002A3031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626C9C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12B1C55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28CBEC9C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1660F75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122DC700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FE1D52F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7535066" w14:textId="01381748" w:rsidR="00E04A1B" w:rsidRPr="00B30FDC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70507">
              <w:rPr>
                <w:rFonts w:ascii="GHEA Grapalat" w:hAnsi="GHEA Grapalat"/>
                <w:b/>
                <w:i/>
                <w:sz w:val="18"/>
                <w:lang w:val="hy-AM"/>
              </w:rPr>
              <w:t>900 000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0CAFB4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79BD70B7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54E4290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124DEF42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575006C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66E43F3D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22401932" w14:textId="749DDAEA" w:rsidR="00E04A1B" w:rsidRPr="002A3031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070507">
              <w:rPr>
                <w:rFonts w:ascii="GHEA Grapalat" w:hAnsi="GHEA Grapalat"/>
                <w:b/>
                <w:i/>
                <w:sz w:val="18"/>
                <w:lang w:val="hy-AM"/>
              </w:rPr>
              <w:t>900 000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3267A533" w:rsidR="00E04A1B" w:rsidRPr="00610142" w:rsidRDefault="00E04A1B" w:rsidP="00E04A1B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Դեղձավան բնակավայրի 8-րդ փողոցի ասֆալտապատման աշխատանքների</w:t>
            </w:r>
            <w:r w:rsidRPr="00975971">
              <w:rPr>
                <w:rFonts w:ascii="GHEA Grapalat" w:hAnsi="GHEA Grapalat"/>
                <w:i/>
                <w:sz w:val="18"/>
              </w:rPr>
              <w:t xml:space="preserve"> </w:t>
            </w:r>
            <w:proofErr w:type="spellStart"/>
            <w:r w:rsidRPr="00975971">
              <w:rPr>
                <w:rFonts w:ascii="GHEA Grapalat" w:hAnsi="GHEA Grapalat"/>
                <w:i/>
                <w:sz w:val="18"/>
              </w:rPr>
              <w:t>նախագծանախահաշվային</w:t>
            </w:r>
            <w:proofErr w:type="spellEnd"/>
            <w:r w:rsidRPr="00975971">
              <w:rPr>
                <w:rFonts w:ascii="GHEA Grapalat" w:hAnsi="GHEA Grapalat"/>
                <w:i/>
                <w:sz w:val="18"/>
              </w:rPr>
              <w:t xml:space="preserve"> </w:t>
            </w:r>
            <w:proofErr w:type="spellStart"/>
            <w:r w:rsidRPr="00975971">
              <w:rPr>
                <w:rFonts w:ascii="GHEA Grapalat" w:hAnsi="GHEA Grapalat"/>
                <w:i/>
                <w:sz w:val="18"/>
              </w:rPr>
              <w:t>փաստաթղթերի</w:t>
            </w:r>
            <w:proofErr w:type="spellEnd"/>
            <w:r w:rsidRPr="00975971">
              <w:rPr>
                <w:rFonts w:ascii="GHEA Grapalat" w:hAnsi="GHEA Grapalat"/>
                <w:i/>
                <w:sz w:val="18"/>
              </w:rPr>
              <w:t xml:space="preserve"> 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կազմման ծառայություններ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6546D22" w:rsidR="00E04A1B" w:rsidRPr="00610142" w:rsidRDefault="00E04A1B" w:rsidP="00E04A1B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Դեղձավան բնակավայրի 8-րդ փողոցի ասֆալտապատման աշխատանքների</w:t>
            </w:r>
            <w:r w:rsidRPr="00E04A1B">
              <w:rPr>
                <w:rFonts w:ascii="GHEA Grapalat" w:hAnsi="GHEA Grapalat"/>
                <w:i/>
                <w:sz w:val="18"/>
                <w:lang w:val="hy-AM"/>
              </w:rPr>
              <w:t xml:space="preserve"> նախագծանախահաշվային փաստաթղթերի 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կազմման ծառայություններ</w:t>
            </w:r>
          </w:p>
        </w:tc>
      </w:tr>
      <w:tr w:rsidR="00E04A1B" w:rsidRPr="00E04A1B" w14:paraId="56013EB1" w14:textId="77777777" w:rsidTr="00E04A1B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0044BE28" w14:textId="68EC0AA2" w:rsidR="00E04A1B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4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FC545" w14:textId="494642AB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FD681" w14:textId="0FF0CC8C" w:rsidR="00E04A1B" w:rsidRP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4F8C4" w14:textId="23E3E17D" w:rsidR="00E04A1B" w:rsidRP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8523D" w14:textId="784E4EF3" w:rsidR="00E04A1B" w:rsidRP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1B90A3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4FD6464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36803D0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30C5F1A2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37483626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2EF85FF3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13D7E29A" w14:textId="68520E38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070507">
              <w:rPr>
                <w:rFonts w:ascii="GHEA Grapalat" w:hAnsi="GHEA Grapalat"/>
                <w:b/>
                <w:i/>
                <w:sz w:val="18"/>
                <w:lang w:val="hy-AM"/>
              </w:rPr>
              <w:t>1 500 000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8A490A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320EEF6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6835499C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78F40700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329E4929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3D5B622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C1CEBC3" w14:textId="7D69830E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070507">
              <w:rPr>
                <w:rFonts w:ascii="GHEA Grapalat" w:hAnsi="GHEA Grapalat"/>
                <w:b/>
                <w:i/>
                <w:sz w:val="18"/>
                <w:lang w:val="hy-AM"/>
              </w:rPr>
              <w:t>1 500 000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8D6C0F" w14:textId="2E79E5E9" w:rsidR="00E04A1B" w:rsidRDefault="00E04A1B" w:rsidP="00E04A1B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i/>
                <w:sz w:val="18"/>
                <w:lang w:val="hy-AM"/>
              </w:rPr>
            </w:pP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Բագրատաշեն բնակավայրի 3-րդ փողոցի ասֆալտապատման աշխատանքների</w:t>
            </w:r>
            <w:r w:rsidRPr="00E04A1B">
              <w:rPr>
                <w:rFonts w:ascii="GHEA Grapalat" w:hAnsi="GHEA Grapalat"/>
                <w:i/>
                <w:sz w:val="18"/>
                <w:lang w:val="hy-AM"/>
              </w:rPr>
              <w:t xml:space="preserve"> նախագծանախահաշվային փաստաթղթերի 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կազմման ծառայություններ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</w:tcPr>
          <w:p w14:paraId="38775B95" w14:textId="2FEB7C5B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hAnsi="GHEA Grapalat"/>
                <w:i/>
                <w:sz w:val="18"/>
                <w:lang w:val="hy-AM"/>
              </w:rPr>
            </w:pP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Նոյեմբերյան համայնքի Բագրատաշեն բնակավայրի 3-րդ փողոցի ասֆալտապատման աշխատանքների</w:t>
            </w:r>
            <w:r w:rsidRPr="00E04A1B">
              <w:rPr>
                <w:rFonts w:ascii="GHEA Grapalat" w:hAnsi="GHEA Grapalat"/>
                <w:i/>
                <w:sz w:val="18"/>
                <w:lang w:val="hy-AM"/>
              </w:rPr>
              <w:t xml:space="preserve"> նախագծանախահաշվային փաստաթղթերի 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կազմման ծառայություններ</w:t>
            </w:r>
          </w:p>
        </w:tc>
      </w:tr>
      <w:tr w:rsidR="00E04A1B" w:rsidRPr="00E04A1B" w14:paraId="55C7B15C" w14:textId="77777777" w:rsidTr="00E04A1B">
        <w:trPr>
          <w:trHeight w:val="367"/>
        </w:trPr>
        <w:tc>
          <w:tcPr>
            <w:tcW w:w="629" w:type="dxa"/>
            <w:shd w:val="clear" w:color="auto" w:fill="auto"/>
            <w:vAlign w:val="center"/>
          </w:tcPr>
          <w:p w14:paraId="3F281DBD" w14:textId="4260DE7D" w:rsidR="00E04A1B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5</w:t>
            </w:r>
          </w:p>
        </w:tc>
        <w:tc>
          <w:tcPr>
            <w:tcW w:w="1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9A971" w14:textId="74758031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Շինարարական նախագծման հետ կապված խորհրդատվական ծառայություններ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F5FE" w14:textId="6F37B89C" w:rsidR="00E04A1B" w:rsidRP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proofErr w:type="spellStart"/>
            <w:r w:rsidRPr="008A4E2D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AF5FA" w14:textId="47B22E16" w:rsidR="00E04A1B" w:rsidRP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B61EA" w14:textId="199ECDBF" w:rsidR="00E04A1B" w:rsidRP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4DF331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4A5182D4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44C0356F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3F676685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0C7ECA54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38E1077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27D85601" w14:textId="7724A2FF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070507">
              <w:rPr>
                <w:rFonts w:ascii="GHEA Grapalat" w:hAnsi="GHEA Grapalat"/>
                <w:b/>
                <w:i/>
                <w:sz w:val="18"/>
                <w:lang w:val="hy-AM"/>
              </w:rPr>
              <w:t>1 500 000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AF6EB3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61368977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6EDD2EF8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13EAFADD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6DBF8C2C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5F477803" w14:textId="77777777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</w:p>
          <w:p w14:paraId="316831EA" w14:textId="687157F0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070507">
              <w:rPr>
                <w:rFonts w:ascii="GHEA Grapalat" w:hAnsi="GHEA Grapalat"/>
                <w:b/>
                <w:i/>
                <w:sz w:val="18"/>
                <w:lang w:val="hy-AM"/>
              </w:rPr>
              <w:t>1 500 000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54FB7C7" w14:textId="39FDF2EA" w:rsidR="00E04A1B" w:rsidRDefault="00E04A1B" w:rsidP="00E04A1B">
            <w:pPr>
              <w:spacing w:after="160" w:line="259" w:lineRule="auto"/>
              <w:ind w:left="-14" w:firstLine="0"/>
              <w:contextualSpacing/>
              <w:rPr>
                <w:rFonts w:ascii="GHEA Grapalat" w:hAnsi="GHEA Grapalat"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>Նո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յեմբերյան համայնքի Ոսկեպար բնակավայրի 5-րդ փողոցի ասֆալտապատման աշխատանքների</w:t>
            </w:r>
            <w:r w:rsidRPr="00E04A1B">
              <w:rPr>
                <w:rFonts w:ascii="GHEA Grapalat" w:hAnsi="GHEA Grapalat"/>
                <w:i/>
                <w:sz w:val="18"/>
                <w:lang w:val="hy-AM"/>
              </w:rPr>
              <w:t xml:space="preserve"> նախագծանախահաշվային փաստաթղթերի 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կազմման ծառայություններ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</w:tcPr>
          <w:p w14:paraId="5E49F1A2" w14:textId="780E8213" w:rsidR="00E04A1B" w:rsidRDefault="00E04A1B" w:rsidP="00E04A1B">
            <w:pPr>
              <w:tabs>
                <w:tab w:val="left" w:pos="1248"/>
              </w:tabs>
              <w:spacing w:before="0" w:after="0"/>
              <w:ind w:left="0" w:firstLine="15"/>
              <w:rPr>
                <w:rFonts w:ascii="GHEA Grapalat" w:hAnsi="GHEA Grapalat"/>
                <w:i/>
                <w:sz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lang w:val="hy-AM"/>
              </w:rPr>
              <w:t>Նո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յեմբերյան համայնքի Ոսկեպար բնակավայրի 5-րդ փողոցի ասֆալտապատման աշխատանքների</w:t>
            </w:r>
            <w:r w:rsidRPr="00E04A1B">
              <w:rPr>
                <w:rFonts w:ascii="GHEA Grapalat" w:hAnsi="GHEA Grapalat"/>
                <w:i/>
                <w:sz w:val="18"/>
                <w:lang w:val="hy-AM"/>
              </w:rPr>
              <w:t xml:space="preserve"> նախագծանախահաշվային փաստաթղթերի </w:t>
            </w:r>
            <w:r w:rsidRPr="00975971">
              <w:rPr>
                <w:rFonts w:ascii="GHEA Grapalat" w:hAnsi="GHEA Grapalat"/>
                <w:i/>
                <w:sz w:val="18"/>
                <w:lang w:val="hy-AM"/>
              </w:rPr>
              <w:t>կազմման ծառայություններ</w:t>
            </w:r>
          </w:p>
        </w:tc>
      </w:tr>
      <w:tr w:rsidR="00E04A1B" w:rsidRPr="00E04A1B" w14:paraId="4B8BC031" w14:textId="77777777" w:rsidTr="000036A2">
        <w:trPr>
          <w:trHeight w:val="169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451180EC" w14:textId="77777777" w:rsidR="00E04A1B" w:rsidRPr="00E714CF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4A1B" w:rsidRPr="00E04A1B" w14:paraId="24C3B0CB" w14:textId="77777777" w:rsidTr="0017016F">
        <w:trPr>
          <w:trHeight w:val="137"/>
        </w:trPr>
        <w:tc>
          <w:tcPr>
            <w:tcW w:w="4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4A1B" w:rsidRPr="00E714CF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30F59737" w:rsidR="00E04A1B" w:rsidRPr="00E714CF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 գերազանցում է, սակայն չի գերազանցում 70 մլն ՀՀ դրամը և ներառված չէ ԷԱ ցանկում </w:t>
            </w:r>
          </w:p>
        </w:tc>
      </w:tr>
      <w:tr w:rsidR="00E04A1B" w:rsidRPr="00E04A1B" w14:paraId="075EEA57" w14:textId="77777777" w:rsidTr="000036A2">
        <w:trPr>
          <w:trHeight w:val="196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04A1B" w:rsidRPr="00E714CF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4A1B" w:rsidRPr="008E315C" w14:paraId="681596E8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04A1B" w:rsidRPr="0022631D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25EFD07B" w:rsidR="00E04A1B" w:rsidRPr="00647090" w:rsidRDefault="00E04A1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EF64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8E31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04A1B" w:rsidRPr="008E315C" w14:paraId="199F948A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04A1B" w:rsidRPr="00F665D4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04A1B" w:rsidRPr="00F665D4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04A1B" w:rsidRPr="00F665D4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4A1B" w:rsidRPr="008E315C" w14:paraId="6EE9B008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4A1B" w:rsidRPr="00F665D4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4A1B" w:rsidRPr="00F665D4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4A1B" w:rsidRPr="00F665D4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04A1B" w:rsidRPr="0022631D" w14:paraId="13FE412E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4A1B" w:rsidRPr="00F665D4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4A1B" w:rsidRPr="00F665D4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4A1B" w:rsidRPr="00F665D4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4A1B" w:rsidRPr="0022631D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E04A1B" w:rsidRPr="0022631D" w14:paraId="321D26CF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04A1B" w:rsidRPr="0022631D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4A1B" w:rsidRPr="0022631D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4A1B" w:rsidRPr="0022631D" w14:paraId="68E691E2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4A1B" w:rsidRPr="0022631D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4A1B" w:rsidRPr="0022631D" w:rsidRDefault="00E04A1B" w:rsidP="00E04A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04A1B" w:rsidRPr="0022631D" w14:paraId="30B89418" w14:textId="77777777" w:rsidTr="000036A2">
        <w:trPr>
          <w:trHeight w:val="54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0776DB4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04A1B" w:rsidRPr="0022631D" w14:paraId="10DC4861" w14:textId="77777777" w:rsidTr="000F5C37">
        <w:trPr>
          <w:trHeight w:val="605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52" w:type="dxa"/>
            <w:gridSpan w:val="16"/>
            <w:shd w:val="clear" w:color="auto" w:fill="auto"/>
            <w:vAlign w:val="center"/>
          </w:tcPr>
          <w:p w14:paraId="1FD38684" w14:textId="2B462658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04A1B" w:rsidRPr="0022631D" w14:paraId="3FD00E3A" w14:textId="77777777" w:rsidTr="00E04A1B">
        <w:trPr>
          <w:trHeight w:val="365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7E5DBFB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14:paraId="7835142E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8" w:type="dxa"/>
            <w:gridSpan w:val="10"/>
            <w:shd w:val="clear" w:color="auto" w:fill="auto"/>
            <w:vAlign w:val="center"/>
          </w:tcPr>
          <w:p w14:paraId="27542D69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635EE2FE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A371FE9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04A1B" w:rsidRPr="0022631D" w14:paraId="4DA511EC" w14:textId="77777777" w:rsidTr="000F5C37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DBE5B3F" w14:textId="1F78A4D2" w:rsidR="00E04A1B" w:rsidRPr="00EF644B" w:rsidRDefault="00E04A1B" w:rsidP="00EF64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EF644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222" w:type="dxa"/>
            <w:gridSpan w:val="20"/>
            <w:shd w:val="clear" w:color="auto" w:fill="auto"/>
            <w:vAlign w:val="center"/>
          </w:tcPr>
          <w:p w14:paraId="6ABF72D4" w14:textId="77777777" w:rsidR="00E04A1B" w:rsidRPr="0022631D" w:rsidRDefault="00E04A1B" w:rsidP="00E04A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F644B" w:rsidRPr="007D1541" w14:paraId="50825522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50AD5B95" w14:textId="71EC5661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59F3C98" w14:textId="37397DE0" w:rsidR="00EF644B" w:rsidRPr="00B76C5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D867224" w14:textId="534625CF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22B8A853" w14:textId="01DF8C44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150000</w:t>
            </w:r>
          </w:p>
        </w:tc>
        <w:tc>
          <w:tcPr>
            <w:tcW w:w="1942" w:type="dxa"/>
            <w:shd w:val="clear" w:color="auto" w:fill="auto"/>
          </w:tcPr>
          <w:p w14:paraId="1F59BBB2" w14:textId="09242D5F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900000</w:t>
            </w:r>
          </w:p>
        </w:tc>
      </w:tr>
      <w:tr w:rsidR="00EF644B" w:rsidRPr="007D1541" w14:paraId="3F89DD06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84B61E9" w14:textId="26F0F697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EF8291E" w14:textId="3D8AA67E" w:rsidR="00EF644B" w:rsidRPr="00B76C58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114E5F4F" w14:textId="44D831A8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545000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06AB1379" w14:textId="15F3F84B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6C16BE27" w14:textId="365DF644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545000</w:t>
            </w:r>
          </w:p>
        </w:tc>
      </w:tr>
      <w:tr w:rsidR="00EF644B" w:rsidRPr="007D1541" w14:paraId="12C1ADC7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9511B4B" w14:textId="2A94DCF7" w:rsidR="00EF644B" w:rsidRPr="00C16F84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5790DB85" w14:textId="70F2C49A" w:rsidR="00EF644B" w:rsidRPr="00B76C58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«ԳԵՈՔԱՐՏ»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6B426966" w14:textId="55BF8454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590000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6DD25BBF" w14:textId="4B13A4DA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3A16AB98" w14:textId="743886FF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590000</w:t>
            </w:r>
          </w:p>
        </w:tc>
      </w:tr>
      <w:tr w:rsidR="00EF644B" w:rsidRPr="007D1541" w14:paraId="22FFB7CA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A2335BA" w14:textId="28F4A1DF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73D0E6A0" w14:textId="0788CFE1" w:rsidR="00EF644B" w:rsidRPr="00B76C58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02C81F6" w14:textId="70D005F0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700000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36827B55" w14:textId="4BA829F8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46C231DD" w14:textId="09E1B776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700000</w:t>
            </w:r>
          </w:p>
        </w:tc>
      </w:tr>
      <w:tr w:rsidR="00EF644B" w:rsidRPr="007D1541" w14:paraId="3C29ACE1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73A8551" w14:textId="4BF2A680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B195276" w14:textId="269B8D35" w:rsidR="00EF644B" w:rsidRPr="00B76C58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057D5123" w14:textId="231B9013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u w:val="single"/>
                <w:lang w:val="hy-AM"/>
              </w:rPr>
              <w:t>480000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339E5E25" w14:textId="483072F9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5D8E6E48" w14:textId="698A0D8A" w:rsidR="00EF644B" w:rsidRP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EF644B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u w:val="single"/>
                <w:lang w:val="hy-AM"/>
              </w:rPr>
              <w:t>480000</w:t>
            </w:r>
          </w:p>
        </w:tc>
      </w:tr>
      <w:tr w:rsidR="00EF644B" w:rsidRPr="007D1541" w14:paraId="1D949D0F" w14:textId="77777777" w:rsidTr="00EF644B">
        <w:trPr>
          <w:trHeight w:val="187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75C50279" w14:textId="128C8F10" w:rsidR="00EF644B" w:rsidRDefault="00EF644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0222" w:type="dxa"/>
            <w:gridSpan w:val="20"/>
            <w:shd w:val="clear" w:color="auto" w:fill="auto"/>
            <w:vAlign w:val="center"/>
          </w:tcPr>
          <w:p w14:paraId="53451DC9" w14:textId="77777777" w:rsidR="00EF644B" w:rsidRPr="00B82B98" w:rsidRDefault="00EF644B" w:rsidP="00E04A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EF644B" w:rsidRPr="007D1541" w14:paraId="1AC5BAA1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694AE8B" w14:textId="4FE090FE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0F8BF53" w14:textId="75274580" w:rsidR="00EF644B" w:rsidRPr="00751EE7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1D088CD" w14:textId="26BB4484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900000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281CFC69" w14:textId="3B74AFC5" w:rsidR="00EF644B" w:rsidRPr="00422946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  <w:t>180000</w:t>
            </w:r>
          </w:p>
        </w:tc>
        <w:tc>
          <w:tcPr>
            <w:tcW w:w="1942" w:type="dxa"/>
            <w:shd w:val="clear" w:color="auto" w:fill="auto"/>
          </w:tcPr>
          <w:p w14:paraId="7B0C1D1C" w14:textId="11AAD1C8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1080000</w:t>
            </w:r>
          </w:p>
        </w:tc>
      </w:tr>
      <w:tr w:rsidR="00EF644B" w:rsidRPr="007D1541" w14:paraId="3E8CB40F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3D715FC" w14:textId="7EA2288C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D732B35" w14:textId="2DFA762D" w:rsidR="00EF644B" w:rsidRPr="00751EE7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64D4EBF" w14:textId="79403499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845000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4ED2BB98" w14:textId="0757F323" w:rsidR="00EF644B" w:rsidRPr="00422946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057397A1" w14:textId="2923BBD6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845000</w:t>
            </w:r>
          </w:p>
        </w:tc>
      </w:tr>
      <w:tr w:rsidR="00EF644B" w:rsidRPr="007D1541" w14:paraId="5B2BBC57" w14:textId="77777777" w:rsidTr="00E74BC3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18ED8E0" w14:textId="7C9464CD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6022AF83" w14:textId="63EBFF1C" w:rsidR="00EF644B" w:rsidRPr="00751EE7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«ԳԵՈՔԱՐՏ»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2DB41FE4" w14:textId="2F2EB7B6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975000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723830F6" w14:textId="54174614" w:rsidR="00EF644B" w:rsidRPr="00422946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70BB43FA" w14:textId="5AE9B724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975000</w:t>
            </w:r>
          </w:p>
        </w:tc>
      </w:tr>
      <w:tr w:rsidR="00EF644B" w:rsidRPr="007D1541" w14:paraId="2A66BB46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B288F2D" w14:textId="6FA6D213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E099468" w14:textId="6DD61B3C" w:rsidR="00EF644B" w:rsidRPr="00751EE7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708F1233" w14:textId="2E4A8AC6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1300000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3BBA261D" w14:textId="1BE8483B" w:rsidR="00EF644B" w:rsidRPr="00422946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6F54FC7A" w14:textId="5323B4F9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1300000</w:t>
            </w:r>
          </w:p>
        </w:tc>
      </w:tr>
      <w:tr w:rsidR="00EF644B" w:rsidRPr="007D1541" w14:paraId="0CBE62AF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8A43B18" w14:textId="49DFC236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6F7BD39E" w14:textId="282A5D5F" w:rsidR="00EF644B" w:rsidRPr="00751EE7" w:rsidRDefault="00EF644B" w:rsidP="00EF644B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7C7254AC" w14:textId="7CBA969B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4927497D" w14:textId="3927C68B" w:rsidR="00EF644B" w:rsidRPr="00422946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033B15C2" w14:textId="1BE28695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B31B2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</w:tr>
      <w:tr w:rsidR="00EF644B" w:rsidRPr="007D1541" w14:paraId="397B39B8" w14:textId="77777777" w:rsidTr="003628F9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24FA532F" w14:textId="1B6F033D" w:rsidR="00EF644B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222" w:type="dxa"/>
            <w:gridSpan w:val="20"/>
            <w:shd w:val="clear" w:color="auto" w:fill="auto"/>
            <w:vAlign w:val="center"/>
          </w:tcPr>
          <w:p w14:paraId="59EB7884" w14:textId="77777777" w:rsidR="00EF644B" w:rsidRPr="00B82B9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B2560" w:rsidRPr="007D1541" w14:paraId="3732DCEB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762128C" w14:textId="6A653467" w:rsidR="003B2560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186E625F" w14:textId="47983F2A" w:rsidR="003B2560" w:rsidRPr="00751EE7" w:rsidRDefault="003B2560" w:rsidP="003B256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«ՄԱԼԿ»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5DC0A45C" w14:textId="7C0A9FCF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900000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426E530F" w14:textId="000DA983" w:rsidR="003B2560" w:rsidRPr="00422946" w:rsidRDefault="00AF11BB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180000</w:t>
            </w:r>
          </w:p>
        </w:tc>
        <w:tc>
          <w:tcPr>
            <w:tcW w:w="1942" w:type="dxa"/>
            <w:shd w:val="clear" w:color="auto" w:fill="auto"/>
          </w:tcPr>
          <w:p w14:paraId="1D754709" w14:textId="5973487D" w:rsidR="003B2560" w:rsidRPr="00B82B98" w:rsidRDefault="00AF11BB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1080000</w:t>
            </w:r>
          </w:p>
        </w:tc>
      </w:tr>
      <w:tr w:rsidR="003B2560" w:rsidRPr="007D1541" w14:paraId="55E8148E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3551E323" w14:textId="36BC0FBE" w:rsidR="003B2560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21837F4C" w14:textId="67B4AB8F" w:rsidR="003B2560" w:rsidRPr="00751EE7" w:rsidRDefault="003B2560" w:rsidP="003B256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«ԳԼՈԲԱԼ ՊՐՈԵԿՏ»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4CB74852" w14:textId="3EA1BF69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845000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2E5E5718" w14:textId="500A7B80" w:rsidR="003B2560" w:rsidRPr="00422946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743FFD5F" w14:textId="2131B819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845000</w:t>
            </w:r>
          </w:p>
        </w:tc>
      </w:tr>
      <w:tr w:rsidR="003B2560" w:rsidRPr="007D1541" w14:paraId="117309A3" w14:textId="77777777" w:rsidTr="00924B4F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43696CEB" w14:textId="19268E5A" w:rsidR="003B2560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070" w:type="dxa"/>
            <w:gridSpan w:val="4"/>
            <w:shd w:val="clear" w:color="auto" w:fill="auto"/>
          </w:tcPr>
          <w:p w14:paraId="3E844B56" w14:textId="772FE0C4" w:rsidR="003B2560" w:rsidRPr="00751EE7" w:rsidRDefault="003B2560" w:rsidP="003B256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«ԳԵՈՔԱՐՏ»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744B0585" w14:textId="5E38F8AF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975000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7D1FB301" w14:textId="3D30CB45" w:rsidR="003B2560" w:rsidRPr="00422946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44231896" w14:textId="0B704C6F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975000</w:t>
            </w:r>
          </w:p>
        </w:tc>
      </w:tr>
      <w:tr w:rsidR="003B2560" w:rsidRPr="007D1541" w14:paraId="2F5246FD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05456F36" w14:textId="02CEC9C0" w:rsidR="003B2560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53C8188C" w14:textId="521E78AE" w:rsidR="003B2560" w:rsidRPr="00751EE7" w:rsidRDefault="003B2560" w:rsidP="003B256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3E6299F6" w14:textId="4AA92DBC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1100000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67B949CE" w14:textId="13F2F3E1" w:rsidR="003B2560" w:rsidRPr="00422946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4A516310" w14:textId="6E30FE63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1100000</w:t>
            </w:r>
          </w:p>
        </w:tc>
      </w:tr>
      <w:tr w:rsidR="003B2560" w:rsidRPr="007D1541" w14:paraId="6F9BACFD" w14:textId="77777777" w:rsidTr="00E04A1B">
        <w:trPr>
          <w:trHeight w:val="83"/>
        </w:trPr>
        <w:tc>
          <w:tcPr>
            <w:tcW w:w="1350" w:type="dxa"/>
            <w:gridSpan w:val="3"/>
            <w:shd w:val="clear" w:color="auto" w:fill="auto"/>
            <w:vAlign w:val="center"/>
          </w:tcPr>
          <w:p w14:paraId="1E21ACA9" w14:textId="76089250" w:rsidR="003B2560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0CE9A198" w14:textId="41E1F582" w:rsidR="003B2560" w:rsidRPr="00751EE7" w:rsidRDefault="003B2560" w:rsidP="003B256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3708" w:type="dxa"/>
            <w:gridSpan w:val="10"/>
            <w:shd w:val="clear" w:color="auto" w:fill="auto"/>
          </w:tcPr>
          <w:p w14:paraId="79E901A8" w14:textId="574C6F2B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  <w:tc>
          <w:tcPr>
            <w:tcW w:w="2502" w:type="dxa"/>
            <w:gridSpan w:val="5"/>
            <w:shd w:val="clear" w:color="auto" w:fill="auto"/>
          </w:tcPr>
          <w:p w14:paraId="7AF18822" w14:textId="6A82C219" w:rsidR="003B2560" w:rsidRPr="00422946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EF644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942" w:type="dxa"/>
            <w:shd w:val="clear" w:color="auto" w:fill="auto"/>
          </w:tcPr>
          <w:p w14:paraId="1F00752B" w14:textId="689C016A" w:rsidR="003B2560" w:rsidRPr="00B82B98" w:rsidRDefault="003B2560" w:rsidP="003B25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B4C7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</w:tr>
      <w:tr w:rsidR="00EF644B" w:rsidRPr="0022631D" w14:paraId="700CD07F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10ED060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644B" w:rsidRPr="0022631D" w14:paraId="521126E1" w14:textId="77777777" w:rsidTr="000036A2"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F644B" w:rsidRPr="0022631D" w14:paraId="552679BF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F644B" w:rsidRPr="0022631D" w14:paraId="3CA6FABC" w14:textId="77777777" w:rsidTr="00E02ABF"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F644B" w:rsidRPr="0022631D" w14:paraId="5E96A1C5" w14:textId="77777777" w:rsidTr="00E02ABF"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644B" w:rsidRPr="0022631D" w14:paraId="443F73EF" w14:textId="77777777" w:rsidTr="00E02ABF">
        <w:trPr>
          <w:trHeight w:val="40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644B" w:rsidRPr="0022631D" w14:paraId="522ACAFB" w14:textId="77777777" w:rsidTr="00E02ABF">
        <w:trPr>
          <w:trHeight w:val="331"/>
        </w:trPr>
        <w:tc>
          <w:tcPr>
            <w:tcW w:w="2613" w:type="dxa"/>
            <w:gridSpan w:val="5"/>
            <w:shd w:val="clear" w:color="auto" w:fill="auto"/>
            <w:vAlign w:val="center"/>
          </w:tcPr>
          <w:p w14:paraId="514F7E40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18"/>
            <w:shd w:val="clear" w:color="auto" w:fill="auto"/>
            <w:vAlign w:val="center"/>
          </w:tcPr>
          <w:p w14:paraId="71AB42B3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F644B" w:rsidRPr="0022631D" w14:paraId="617248CD" w14:textId="77777777" w:rsidTr="000036A2">
        <w:trPr>
          <w:trHeight w:val="289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644B" w:rsidRPr="0022631D" w14:paraId="1515C769" w14:textId="77777777" w:rsidTr="00E02ABF">
        <w:trPr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17CD6D" w:rsidR="00EF644B" w:rsidRPr="00B76C58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EF644B" w:rsidRPr="0022631D" w14:paraId="71BEA872" w14:textId="77777777" w:rsidTr="00E02ABF">
        <w:trPr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F644B" w:rsidRPr="0022631D" w14:paraId="04C80107" w14:textId="77777777" w:rsidTr="00E02ABF">
        <w:trPr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6CDA58" w:rsidR="00EF644B" w:rsidRPr="008E315C" w:rsidRDefault="00EF644B" w:rsidP="00EF64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B83725D" w:rsidR="00EF644B" w:rsidRPr="001D2C5E" w:rsidRDefault="00EF644B" w:rsidP="00EF64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F644B" w:rsidRPr="0022631D" w14:paraId="2254FA5C" w14:textId="77777777" w:rsidTr="000036A2">
        <w:trPr>
          <w:trHeight w:val="344"/>
        </w:trPr>
        <w:tc>
          <w:tcPr>
            <w:tcW w:w="1157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EF644B" w:rsidRPr="0022631D" w14:paraId="3C75DA26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2DBADA15" w:rsidR="00EF644B" w:rsidRPr="00CC7C2A" w:rsidRDefault="00EF644B" w:rsidP="00965E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  <w:r w:rsidR="00965E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.07.2023թ.</w:t>
            </w:r>
          </w:p>
        </w:tc>
      </w:tr>
      <w:tr w:rsidR="00EF644B" w:rsidRPr="0022631D" w14:paraId="0682C6BE" w14:textId="77777777" w:rsidTr="00453627">
        <w:trPr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2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0AE90117" w:rsidR="00EF644B" w:rsidRPr="00F13548" w:rsidRDefault="00EF644B" w:rsidP="00965E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65E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.07.2023թ.</w:t>
            </w:r>
          </w:p>
        </w:tc>
      </w:tr>
      <w:tr w:rsidR="00EF644B" w:rsidRPr="0022631D" w14:paraId="79A64497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20F225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644B" w:rsidRPr="0022631D" w14:paraId="4E4EA255" w14:textId="77777777" w:rsidTr="00E02ABF">
        <w:tc>
          <w:tcPr>
            <w:tcW w:w="71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94" w:type="dxa"/>
            <w:gridSpan w:val="17"/>
            <w:shd w:val="clear" w:color="auto" w:fill="auto"/>
            <w:vAlign w:val="center"/>
          </w:tcPr>
          <w:p w14:paraId="0A5086C3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F644B" w:rsidRPr="0022631D" w14:paraId="11F19FA1" w14:textId="77777777" w:rsidTr="00E04A1B">
        <w:trPr>
          <w:trHeight w:val="237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39B67943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2856C5C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14:paraId="58A33AC2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0911FBB2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F644B" w:rsidRPr="0022631D" w14:paraId="4DC53241" w14:textId="77777777" w:rsidTr="00E04A1B">
        <w:trPr>
          <w:trHeight w:val="238"/>
        </w:trPr>
        <w:tc>
          <w:tcPr>
            <w:tcW w:w="718" w:type="dxa"/>
            <w:gridSpan w:val="2"/>
            <w:vMerge/>
            <w:shd w:val="clear" w:color="auto" w:fill="auto"/>
            <w:vAlign w:val="center"/>
          </w:tcPr>
          <w:p w14:paraId="7D858D4B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  <w:vAlign w:val="center"/>
          </w:tcPr>
          <w:p w14:paraId="078A8417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14:paraId="7FDD9C22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73BBD2A3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14:paraId="078CB50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4"/>
            <w:shd w:val="clear" w:color="auto" w:fill="auto"/>
            <w:vAlign w:val="center"/>
          </w:tcPr>
          <w:p w14:paraId="3C0959C2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F644B" w:rsidRPr="0022631D" w14:paraId="75FDA7D8" w14:textId="77777777" w:rsidTr="00E04A1B">
        <w:trPr>
          <w:trHeight w:val="263"/>
        </w:trPr>
        <w:tc>
          <w:tcPr>
            <w:tcW w:w="7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65E21" w:rsidRPr="00B0218F" w14:paraId="1E28D31D" w14:textId="77777777" w:rsidTr="00417513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1F1D10DE" w14:textId="24AEAD01" w:rsidR="00965E21" w:rsidRPr="0022631D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91CD0D1" w14:textId="0A89B370" w:rsidR="00965E21" w:rsidRPr="00C16F84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19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3ED85D19" w:rsidR="00965E21" w:rsidRPr="003F499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23/14-2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4F54951" w14:textId="54AB2391" w:rsidR="00965E21" w:rsidRPr="0035177D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4E241635" w14:textId="77777777" w:rsidR="00965E21" w:rsidRPr="0035177D" w:rsidRDefault="00965E21" w:rsidP="00965E21">
            <w:pPr>
              <w:pStyle w:val="TableParagraph"/>
              <w:rPr>
                <w:rFonts w:ascii="GHEA Grapalat" w:hAnsi="GHEA Grapalat"/>
                <w:b/>
                <w:sz w:val="14"/>
                <w:szCs w:val="16"/>
              </w:rPr>
            </w:pPr>
          </w:p>
          <w:p w14:paraId="610A7BBF" w14:textId="68BF5D65" w:rsidR="00965E21" w:rsidRPr="0035177D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  <w:r w:rsidRPr="0035177D">
              <w:rPr>
                <w:rFonts w:ascii="GHEA Grapalat" w:eastAsia="Times New Roman" w:hAnsi="GHEA Grapalat" w:cs="Sylfaen"/>
                <w:b/>
                <w:sz w:val="14"/>
                <w:szCs w:val="16"/>
                <w:lang w:val="nn-NO" w:eastAsia="ru-RU"/>
              </w:rPr>
              <w:t xml:space="preserve"> 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A3A27A0" w14:textId="1D3FD279" w:rsidR="00965E21" w:rsidRPr="00D56E45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540F0BC7" w14:textId="0FB36CA0" w:rsidR="00965E21" w:rsidRPr="00D75874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0C7284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u w:val="single"/>
                <w:lang w:val="hy-AM"/>
              </w:rPr>
              <w:t>480000</w:t>
            </w:r>
          </w:p>
        </w:tc>
        <w:tc>
          <w:tcPr>
            <w:tcW w:w="1942" w:type="dxa"/>
            <w:shd w:val="clear" w:color="auto" w:fill="auto"/>
          </w:tcPr>
          <w:p w14:paraId="6043A549" w14:textId="4AE25692" w:rsidR="00965E21" w:rsidRPr="00D75874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eastAsia="ru-RU"/>
              </w:rPr>
            </w:pPr>
            <w:r w:rsidRPr="00377E5A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u w:val="single"/>
                <w:lang w:val="hy-AM"/>
              </w:rPr>
              <w:t>480000</w:t>
            </w:r>
          </w:p>
        </w:tc>
      </w:tr>
      <w:tr w:rsidR="00965E21" w:rsidRPr="00B0218F" w14:paraId="5303C220" w14:textId="77777777" w:rsidTr="00417513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07E27CA9" w14:textId="5C2FD634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4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6D50B88" w14:textId="5FB59585" w:rsidR="00965E21" w:rsidRPr="00C16F84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19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0628135D" w14:textId="66CCDD30" w:rsidR="00965E21" w:rsidRPr="000F2AEA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23/14-2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A7B77AE" w14:textId="060A4440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DAB1E15" w14:textId="4DD1D718" w:rsidR="00965E21" w:rsidRPr="0035177D" w:rsidRDefault="00965E21" w:rsidP="00965E21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8ADFD99" w14:textId="12B9C51A" w:rsidR="00965E21" w:rsidRPr="00D56E45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35E694B3" w14:textId="715AF5A9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7284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  <w:tc>
          <w:tcPr>
            <w:tcW w:w="1942" w:type="dxa"/>
            <w:shd w:val="clear" w:color="auto" w:fill="auto"/>
          </w:tcPr>
          <w:p w14:paraId="69E360C1" w14:textId="682007B7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77E5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</w:tr>
      <w:tr w:rsidR="00965E21" w:rsidRPr="00B0218F" w14:paraId="7E3CA950" w14:textId="77777777" w:rsidTr="00417513">
        <w:trPr>
          <w:trHeight w:val="14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6705F976" w14:textId="323976BD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6B40026D" w14:textId="5435F43E" w:rsidR="00965E21" w:rsidRPr="00C16F84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719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11A9F248" w14:textId="5C4E6403" w:rsidR="00965E21" w:rsidRPr="000F2AEA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</w:pP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ՀՀՏՄՆՀՀ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ԳՀԾՁԲ</w:t>
            </w:r>
            <w:r w:rsidRPr="000F2AEA">
              <w:rPr>
                <w:rFonts w:ascii="GHEA Grapalat" w:hAnsi="GHEA Grapalat"/>
                <w:b/>
                <w:i/>
                <w:sz w:val="14"/>
                <w:u w:val="single"/>
                <w:lang w:val="af-ZA"/>
              </w:rPr>
              <w:t>-</w:t>
            </w:r>
            <w:r>
              <w:rPr>
                <w:rFonts w:ascii="GHEA Grapalat" w:hAnsi="GHEA Grapalat"/>
                <w:b/>
                <w:i/>
                <w:sz w:val="14"/>
                <w:u w:val="single"/>
                <w:lang w:val="hy-AM"/>
              </w:rPr>
              <w:t>23/14-2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FC0702D" w14:textId="52E90B3D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549C34C8" w14:textId="0635992D" w:rsidR="00965E21" w:rsidRPr="0035177D" w:rsidRDefault="00965E21" w:rsidP="00965E21">
            <w:pPr>
              <w:pStyle w:val="TableParagraph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Պայմանագրի կնքման օրվանից 60 օր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7A1AC9C" w14:textId="7BCB3169" w:rsidR="00965E21" w:rsidRPr="00D56E45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225" w:type="dxa"/>
            <w:gridSpan w:val="3"/>
            <w:shd w:val="clear" w:color="auto" w:fill="auto"/>
          </w:tcPr>
          <w:p w14:paraId="606788E1" w14:textId="498F55CC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C7284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  <w:tc>
          <w:tcPr>
            <w:tcW w:w="1942" w:type="dxa"/>
            <w:shd w:val="clear" w:color="auto" w:fill="auto"/>
          </w:tcPr>
          <w:p w14:paraId="7EFB0005" w14:textId="2FD4D345" w:rsid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77E5A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u w:val="single"/>
                <w:lang w:val="hy-AM"/>
              </w:rPr>
              <w:t>790000</w:t>
            </w:r>
          </w:p>
        </w:tc>
      </w:tr>
      <w:tr w:rsidR="00EF644B" w:rsidRPr="00B0218F" w14:paraId="41E4ED39" w14:textId="77777777" w:rsidTr="000036A2">
        <w:trPr>
          <w:trHeight w:val="150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265AE84" w14:textId="77777777" w:rsidR="00EF644B" w:rsidRPr="00B0218F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F644B" w:rsidRPr="0022631D" w14:paraId="1F657639" w14:textId="77777777" w:rsidTr="00E04A1B">
        <w:trPr>
          <w:trHeight w:val="125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F644B" w:rsidRPr="00B0218F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F644B" w:rsidRPr="00B0218F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F644B" w:rsidRPr="00B0218F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F644B" w:rsidRPr="00965E21" w14:paraId="20BC55B9" w14:textId="77777777" w:rsidTr="00E04A1B">
        <w:trPr>
          <w:trHeight w:val="817"/>
        </w:trPr>
        <w:tc>
          <w:tcPr>
            <w:tcW w:w="7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6D7465" w:rsidR="00EF644B" w:rsidRPr="0022631D" w:rsidRDefault="00965E21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2,4,5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13E813A" w:rsidR="00EF644B" w:rsidRPr="00C964DF" w:rsidRDefault="00965E21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8719C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«Սիվիլ Պրոջեքթ» ՍՊԸ</w:t>
            </w:r>
          </w:p>
        </w:tc>
        <w:tc>
          <w:tcPr>
            <w:tcW w:w="2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8A24D6F" w:rsidR="00EF644B" w:rsidRPr="00D75874" w:rsidRDefault="00965E21" w:rsidP="00EF6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1EE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ք. Երևան, Վաղարշյան, 19/1, բն. 10</w:t>
            </w:r>
          </w:p>
        </w:tc>
        <w:tc>
          <w:tcPr>
            <w:tcW w:w="19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581849A" w:rsidR="00EF644B" w:rsidRPr="00C964DF" w:rsidRDefault="00965E21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hyperlink r:id="rId8" w:history="1">
              <w:r w:rsidRPr="00965E21">
                <w:rPr>
                  <w:rStyle w:val="Hyperlink"/>
                  <w:rFonts w:ascii="GHEA Grapalat" w:hAnsi="GHEA Grapalat"/>
                  <w:bCs/>
                  <w:sz w:val="18"/>
                  <w:szCs w:val="20"/>
                  <w:lang w:val="hy-AM"/>
                </w:rPr>
                <w:t>civilprojectllc@gmail.</w:t>
              </w:r>
              <w:r>
                <w:rPr>
                  <w:rStyle w:val="Hyperlink"/>
                  <w:rFonts w:ascii="GHEA Grapalat" w:hAnsi="GHEA Grapalat"/>
                  <w:bCs/>
                  <w:sz w:val="18"/>
                  <w:szCs w:val="20"/>
                  <w:lang w:val="hy-AM"/>
                </w:rPr>
                <w:t xml:space="preserve"> </w:t>
              </w:r>
              <w:bookmarkStart w:id="0" w:name="_GoBack"/>
              <w:bookmarkEnd w:id="0"/>
              <w:r w:rsidRPr="00965E21">
                <w:rPr>
                  <w:rStyle w:val="Hyperlink"/>
                  <w:rFonts w:ascii="GHEA Grapalat" w:hAnsi="GHEA Grapalat"/>
                  <w:bCs/>
                  <w:sz w:val="18"/>
                  <w:szCs w:val="20"/>
                  <w:lang w:val="hy-AM"/>
                </w:rPr>
                <w:t>com</w:t>
              </w:r>
            </w:hyperlink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69C6789" w:rsidR="00EF644B" w:rsidRPr="00965E21" w:rsidRDefault="00965E21" w:rsidP="00965E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65E2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220311960920000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shd w:val="clear" w:color="auto" w:fill="auto"/>
          </w:tcPr>
          <w:p w14:paraId="6E1E7005" w14:textId="1377C57E" w:rsidR="00EF644B" w:rsidRPr="00965E21" w:rsidRDefault="00965E21" w:rsidP="00965E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65E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00165296</w:t>
            </w:r>
          </w:p>
        </w:tc>
      </w:tr>
      <w:tr w:rsidR="00EF644B" w:rsidRPr="00965E21" w14:paraId="496A046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393BE26B" w14:textId="77777777" w:rsidR="00EF644B" w:rsidRPr="00E714CF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3863A00B" w14:textId="77777777" w:rsidTr="00E04A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F644B" w:rsidRPr="00E714CF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1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EF644B" w:rsidRPr="0022631D" w:rsidRDefault="00EF644B" w:rsidP="00EF64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F644B" w:rsidRPr="00E04A1B" w14:paraId="485BF528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60FF974B" w14:textId="77777777" w:rsidR="00EF644B" w:rsidRPr="00153A2A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7DB42300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0AD8E25E" w14:textId="56E7D3D4" w:rsidR="00EF644B" w:rsidRPr="00CC7C2A" w:rsidRDefault="00EF644B" w:rsidP="00EF64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EF644B" w:rsidRPr="00CC7C2A" w:rsidRDefault="00EF644B" w:rsidP="00EF64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F644B" w:rsidRPr="00CC7C2A" w:rsidRDefault="00EF644B" w:rsidP="00EF64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F644B" w:rsidRPr="00CC7C2A" w:rsidRDefault="00EF644B" w:rsidP="00EF64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F644B" w:rsidRPr="00CC7C2A" w:rsidRDefault="00EF644B" w:rsidP="00EF644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F644B" w:rsidRPr="00CC7C2A" w:rsidRDefault="00EF644B" w:rsidP="00EF644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F644B" w:rsidRPr="00CC7C2A" w:rsidRDefault="00EF644B" w:rsidP="00EF644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F644B" w:rsidRPr="00CC7C2A" w:rsidRDefault="00EF644B" w:rsidP="00EF64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EF644B" w:rsidRPr="00CC7C2A" w:rsidRDefault="00EF644B" w:rsidP="00EF644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F644B" w:rsidRPr="00E04A1B" w14:paraId="3CC8B38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2AFA8BF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5484FA73" w14:textId="77777777" w:rsidTr="00E04A1B">
        <w:trPr>
          <w:trHeight w:val="475"/>
        </w:trPr>
        <w:tc>
          <w:tcPr>
            <w:tcW w:w="24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4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5A7FED5D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0C88E28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40B30E88" w14:textId="77777777" w:rsidTr="00E04A1B">
        <w:trPr>
          <w:trHeight w:val="427"/>
        </w:trPr>
        <w:tc>
          <w:tcPr>
            <w:tcW w:w="2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F644B" w:rsidRPr="0022631D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541BD7F7" w14:textId="77777777" w:rsidTr="000036A2">
        <w:trPr>
          <w:trHeight w:val="288"/>
        </w:trPr>
        <w:tc>
          <w:tcPr>
            <w:tcW w:w="1157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4DE14D25" w14:textId="77777777" w:rsidTr="00E04A1B">
        <w:trPr>
          <w:trHeight w:val="592"/>
        </w:trPr>
        <w:tc>
          <w:tcPr>
            <w:tcW w:w="2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F644B" w:rsidRPr="00E56328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F644B" w:rsidRPr="00E56328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F644B" w:rsidRPr="00E04A1B" w14:paraId="1DAD5D5C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57597369" w14:textId="77777777" w:rsidR="00EF644B" w:rsidRPr="00E56328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644B" w:rsidRPr="0022631D" w14:paraId="5F667D89" w14:textId="77777777" w:rsidTr="00E04A1B">
        <w:trPr>
          <w:trHeight w:val="142"/>
        </w:trPr>
        <w:tc>
          <w:tcPr>
            <w:tcW w:w="2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F644B" w:rsidRPr="0022631D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F644B" w:rsidRPr="0022631D" w14:paraId="406B68D6" w14:textId="77777777" w:rsidTr="000036A2">
        <w:trPr>
          <w:trHeight w:val="288"/>
        </w:trPr>
        <w:tc>
          <w:tcPr>
            <w:tcW w:w="11572" w:type="dxa"/>
            <w:gridSpan w:val="23"/>
            <w:shd w:val="clear" w:color="auto" w:fill="99CCFF"/>
            <w:vAlign w:val="center"/>
          </w:tcPr>
          <w:p w14:paraId="79EAD146" w14:textId="77777777" w:rsidR="00EF644B" w:rsidRPr="0022631D" w:rsidRDefault="00EF644B" w:rsidP="00EF64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644B" w:rsidRPr="0022631D" w14:paraId="1A2BD291" w14:textId="77777777" w:rsidTr="000036A2">
        <w:trPr>
          <w:trHeight w:val="227"/>
        </w:trPr>
        <w:tc>
          <w:tcPr>
            <w:tcW w:w="11572" w:type="dxa"/>
            <w:gridSpan w:val="23"/>
            <w:shd w:val="clear" w:color="auto" w:fill="auto"/>
            <w:vAlign w:val="center"/>
          </w:tcPr>
          <w:p w14:paraId="73A19DB3" w14:textId="77777777" w:rsidR="00EF644B" w:rsidRPr="0022631D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644B" w:rsidRPr="0022631D" w14:paraId="002AF1AD" w14:textId="77777777" w:rsidTr="00E04A1B">
        <w:trPr>
          <w:trHeight w:val="47"/>
        </w:trPr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F644B" w:rsidRPr="0022631D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F644B" w:rsidRPr="0022631D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F644B" w:rsidRPr="0022631D" w:rsidRDefault="00EF644B" w:rsidP="00EF64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F644B" w:rsidRPr="0022631D" w14:paraId="6C6C269C" w14:textId="77777777" w:rsidTr="00E04A1B">
        <w:trPr>
          <w:trHeight w:val="47"/>
        </w:trPr>
        <w:tc>
          <w:tcPr>
            <w:tcW w:w="3420" w:type="dxa"/>
            <w:gridSpan w:val="7"/>
            <w:shd w:val="clear" w:color="auto" w:fill="auto"/>
            <w:vAlign w:val="center"/>
          </w:tcPr>
          <w:p w14:paraId="0A862370" w14:textId="3B630B4F" w:rsidR="00EF644B" w:rsidRPr="00AA2FA1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50" w:type="dxa"/>
            <w:gridSpan w:val="11"/>
            <w:shd w:val="clear" w:color="auto" w:fill="auto"/>
            <w:vAlign w:val="center"/>
          </w:tcPr>
          <w:p w14:paraId="570A2BE5" w14:textId="010A4BE2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02" w:type="dxa"/>
            <w:gridSpan w:val="5"/>
            <w:shd w:val="clear" w:color="auto" w:fill="auto"/>
            <w:vAlign w:val="center"/>
          </w:tcPr>
          <w:p w14:paraId="3C42DEDA" w14:textId="68D21D27" w:rsidR="00EF644B" w:rsidRPr="0022631D" w:rsidRDefault="00EF644B" w:rsidP="00EF64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F2A6E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5CB7" w14:textId="77777777" w:rsidR="00B60E94" w:rsidRDefault="00B60E94" w:rsidP="0022631D">
      <w:pPr>
        <w:spacing w:before="0" w:after="0"/>
      </w:pPr>
      <w:r>
        <w:separator/>
      </w:r>
    </w:p>
  </w:endnote>
  <w:endnote w:type="continuationSeparator" w:id="0">
    <w:p w14:paraId="11F658A9" w14:textId="77777777" w:rsidR="00B60E94" w:rsidRDefault="00B60E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06FF" w:usb1="4000E07B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8A62A" w14:textId="77777777" w:rsidR="00B60E94" w:rsidRDefault="00B60E94" w:rsidP="0022631D">
      <w:pPr>
        <w:spacing w:before="0" w:after="0"/>
      </w:pPr>
      <w:r>
        <w:separator/>
      </w:r>
    </w:p>
  </w:footnote>
  <w:footnote w:type="continuationSeparator" w:id="0">
    <w:p w14:paraId="716EEA10" w14:textId="77777777" w:rsidR="00B60E94" w:rsidRDefault="00B60E9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4A1B" w:rsidRPr="002D0BF6" w:rsidRDefault="00E04A1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4A1B" w:rsidRPr="002D0BF6" w:rsidRDefault="00E04A1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F644B" w:rsidRPr="00871366" w:rsidRDefault="00EF644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F644B" w:rsidRPr="002D0BF6" w:rsidRDefault="00EF644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F644B" w:rsidRPr="0078682E" w:rsidRDefault="00EF644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F644B" w:rsidRPr="0078682E" w:rsidRDefault="00EF644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F644B" w:rsidRPr="00005B9C" w:rsidRDefault="00EF644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4151F"/>
    <w:rsid w:val="00044EA8"/>
    <w:rsid w:val="0004673D"/>
    <w:rsid w:val="00046CCF"/>
    <w:rsid w:val="00051ECE"/>
    <w:rsid w:val="0007090E"/>
    <w:rsid w:val="00073D66"/>
    <w:rsid w:val="000B0199"/>
    <w:rsid w:val="000B3FA8"/>
    <w:rsid w:val="000E4FF1"/>
    <w:rsid w:val="000E7B18"/>
    <w:rsid w:val="000F2AEA"/>
    <w:rsid w:val="000F376D"/>
    <w:rsid w:val="000F5C37"/>
    <w:rsid w:val="000F74CD"/>
    <w:rsid w:val="001021B0"/>
    <w:rsid w:val="00113DDF"/>
    <w:rsid w:val="00143AE0"/>
    <w:rsid w:val="00153A2A"/>
    <w:rsid w:val="0017016F"/>
    <w:rsid w:val="001749AC"/>
    <w:rsid w:val="0018422F"/>
    <w:rsid w:val="001A1999"/>
    <w:rsid w:val="001C1BE1"/>
    <w:rsid w:val="001C4575"/>
    <w:rsid w:val="001D2C5E"/>
    <w:rsid w:val="001E0091"/>
    <w:rsid w:val="001E45A1"/>
    <w:rsid w:val="001F74B5"/>
    <w:rsid w:val="0022631D"/>
    <w:rsid w:val="0024053E"/>
    <w:rsid w:val="00295B92"/>
    <w:rsid w:val="002A3031"/>
    <w:rsid w:val="002D2E4E"/>
    <w:rsid w:val="002E4E6F"/>
    <w:rsid w:val="002F16CC"/>
    <w:rsid w:val="002F1FEB"/>
    <w:rsid w:val="00321C99"/>
    <w:rsid w:val="0035177D"/>
    <w:rsid w:val="0036060D"/>
    <w:rsid w:val="00371B1D"/>
    <w:rsid w:val="00392B9F"/>
    <w:rsid w:val="003B2560"/>
    <w:rsid w:val="003B2758"/>
    <w:rsid w:val="003D0EB8"/>
    <w:rsid w:val="003D5B52"/>
    <w:rsid w:val="003E3D40"/>
    <w:rsid w:val="003E6978"/>
    <w:rsid w:val="003F2D56"/>
    <w:rsid w:val="003F4991"/>
    <w:rsid w:val="004009A4"/>
    <w:rsid w:val="00422946"/>
    <w:rsid w:val="0042601D"/>
    <w:rsid w:val="00433E3C"/>
    <w:rsid w:val="0044187C"/>
    <w:rsid w:val="004522B6"/>
    <w:rsid w:val="0046432B"/>
    <w:rsid w:val="00472069"/>
    <w:rsid w:val="00474C2F"/>
    <w:rsid w:val="004764CD"/>
    <w:rsid w:val="00482141"/>
    <w:rsid w:val="004848B1"/>
    <w:rsid w:val="004875E0"/>
    <w:rsid w:val="00492EAC"/>
    <w:rsid w:val="004D078F"/>
    <w:rsid w:val="004E376E"/>
    <w:rsid w:val="00503BCC"/>
    <w:rsid w:val="00546023"/>
    <w:rsid w:val="005737F9"/>
    <w:rsid w:val="005761B8"/>
    <w:rsid w:val="005B1DF4"/>
    <w:rsid w:val="005D5740"/>
    <w:rsid w:val="005D5F51"/>
    <w:rsid w:val="005D5FBD"/>
    <w:rsid w:val="00607C9A"/>
    <w:rsid w:val="00610142"/>
    <w:rsid w:val="00643754"/>
    <w:rsid w:val="00646760"/>
    <w:rsid w:val="00647090"/>
    <w:rsid w:val="00664B74"/>
    <w:rsid w:val="006737B0"/>
    <w:rsid w:val="006907E0"/>
    <w:rsid w:val="00690ECB"/>
    <w:rsid w:val="006A38B4"/>
    <w:rsid w:val="006A3D3E"/>
    <w:rsid w:val="006B2E21"/>
    <w:rsid w:val="006C0266"/>
    <w:rsid w:val="006E0D92"/>
    <w:rsid w:val="006E1A83"/>
    <w:rsid w:val="006F2779"/>
    <w:rsid w:val="007060FC"/>
    <w:rsid w:val="007326E9"/>
    <w:rsid w:val="007732E7"/>
    <w:rsid w:val="0078682E"/>
    <w:rsid w:val="00796593"/>
    <w:rsid w:val="007B53EE"/>
    <w:rsid w:val="007D1541"/>
    <w:rsid w:val="008019F3"/>
    <w:rsid w:val="0080706D"/>
    <w:rsid w:val="00810812"/>
    <w:rsid w:val="0081420B"/>
    <w:rsid w:val="00821354"/>
    <w:rsid w:val="00842052"/>
    <w:rsid w:val="00882D92"/>
    <w:rsid w:val="008C4E62"/>
    <w:rsid w:val="008E315C"/>
    <w:rsid w:val="008E493A"/>
    <w:rsid w:val="00900EFD"/>
    <w:rsid w:val="00937ECC"/>
    <w:rsid w:val="00953DCE"/>
    <w:rsid w:val="00965E21"/>
    <w:rsid w:val="00984960"/>
    <w:rsid w:val="009C50C7"/>
    <w:rsid w:val="009C5E0F"/>
    <w:rsid w:val="009E75FF"/>
    <w:rsid w:val="009F12FA"/>
    <w:rsid w:val="009F2A6E"/>
    <w:rsid w:val="00A306F5"/>
    <w:rsid w:val="00A31820"/>
    <w:rsid w:val="00A90640"/>
    <w:rsid w:val="00AA2FA1"/>
    <w:rsid w:val="00AA32E4"/>
    <w:rsid w:val="00AA6CFB"/>
    <w:rsid w:val="00AD07B9"/>
    <w:rsid w:val="00AD59DC"/>
    <w:rsid w:val="00AE715A"/>
    <w:rsid w:val="00AF11BB"/>
    <w:rsid w:val="00B0218F"/>
    <w:rsid w:val="00B041BF"/>
    <w:rsid w:val="00B20D81"/>
    <w:rsid w:val="00B30FDC"/>
    <w:rsid w:val="00B60E94"/>
    <w:rsid w:val="00B75762"/>
    <w:rsid w:val="00B76C58"/>
    <w:rsid w:val="00B91DE2"/>
    <w:rsid w:val="00B94EA2"/>
    <w:rsid w:val="00BA03B0"/>
    <w:rsid w:val="00BB0A93"/>
    <w:rsid w:val="00BD3D4E"/>
    <w:rsid w:val="00BF1465"/>
    <w:rsid w:val="00BF44A9"/>
    <w:rsid w:val="00BF4745"/>
    <w:rsid w:val="00C16F84"/>
    <w:rsid w:val="00C30703"/>
    <w:rsid w:val="00C40E7E"/>
    <w:rsid w:val="00C71A63"/>
    <w:rsid w:val="00C84DF7"/>
    <w:rsid w:val="00C94F06"/>
    <w:rsid w:val="00C96337"/>
    <w:rsid w:val="00C964DF"/>
    <w:rsid w:val="00C96BED"/>
    <w:rsid w:val="00CB44D2"/>
    <w:rsid w:val="00CB54D0"/>
    <w:rsid w:val="00CC1F23"/>
    <w:rsid w:val="00CC7C2A"/>
    <w:rsid w:val="00CE5415"/>
    <w:rsid w:val="00CF1F70"/>
    <w:rsid w:val="00D350DE"/>
    <w:rsid w:val="00D355DF"/>
    <w:rsid w:val="00D36189"/>
    <w:rsid w:val="00D415F3"/>
    <w:rsid w:val="00D56E45"/>
    <w:rsid w:val="00D65FA5"/>
    <w:rsid w:val="00D75874"/>
    <w:rsid w:val="00D80C64"/>
    <w:rsid w:val="00DE06F1"/>
    <w:rsid w:val="00E02ABF"/>
    <w:rsid w:val="00E04A1B"/>
    <w:rsid w:val="00E243EA"/>
    <w:rsid w:val="00E33A25"/>
    <w:rsid w:val="00E4188B"/>
    <w:rsid w:val="00E429B1"/>
    <w:rsid w:val="00E54C4D"/>
    <w:rsid w:val="00E56328"/>
    <w:rsid w:val="00E70B4B"/>
    <w:rsid w:val="00E714CF"/>
    <w:rsid w:val="00EA01A2"/>
    <w:rsid w:val="00EA568C"/>
    <w:rsid w:val="00EA767F"/>
    <w:rsid w:val="00EB59EE"/>
    <w:rsid w:val="00EF16D0"/>
    <w:rsid w:val="00EF644B"/>
    <w:rsid w:val="00F10AFE"/>
    <w:rsid w:val="00F13548"/>
    <w:rsid w:val="00F15E2A"/>
    <w:rsid w:val="00F31004"/>
    <w:rsid w:val="00F35AA6"/>
    <w:rsid w:val="00F64167"/>
    <w:rsid w:val="00F665D4"/>
    <w:rsid w:val="00F6673B"/>
    <w:rsid w:val="00F77AAD"/>
    <w:rsid w:val="00F916C4"/>
    <w:rsid w:val="00FB097B"/>
    <w:rsid w:val="00FB3890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65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project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BABA-13B9-48E5-A790-392549F8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80</cp:revision>
  <cp:lastPrinted>2021-12-17T07:19:00Z</cp:lastPrinted>
  <dcterms:created xsi:type="dcterms:W3CDTF">2021-06-28T12:08:00Z</dcterms:created>
  <dcterms:modified xsi:type="dcterms:W3CDTF">2023-07-17T12:00:00Z</dcterms:modified>
</cp:coreProperties>
</file>