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3F4730" w:rsidP="003F473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3F4730">
              <w:rPr>
                <w:rFonts w:ascii="Sylfaen" w:hAnsi="Sylfaen"/>
                <w:lang w:val="af-ZA"/>
              </w:rPr>
              <w:t>№054</w:t>
            </w:r>
            <w:r>
              <w:rPr>
                <w:rFonts w:ascii="Sylfaen" w:hAnsi="Sylfaen"/>
                <w:lang w:val="af-ZA"/>
              </w:rPr>
              <w:t>/GArm/26_4.3_014/</w:t>
            </w:r>
            <w:r w:rsidRPr="003F4730">
              <w:rPr>
                <w:rFonts w:ascii="Sylfaen" w:hAnsi="Sylfaen"/>
                <w:lang w:val="af-ZA"/>
              </w:rPr>
              <w:t>15.01.26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F473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53758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3F4730" w:rsidP="00CE3EA0">
            <w:pPr>
              <w:rPr>
                <w:lang w:val="af-ZA"/>
              </w:rPr>
            </w:pPr>
            <w:r w:rsidRPr="003F4730">
              <w:rPr>
                <w:rFonts w:ascii="Sylfaen" w:hAnsi="Sylfaen" w:cs="Sylfaen"/>
                <w:lang w:val="hy-AM"/>
              </w:rPr>
              <w:t>Գրենական պիտույքների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3F4730" w:rsidP="00CE3EA0">
            <w:r w:rsidRPr="003F4730">
              <w:rPr>
                <w:rFonts w:ascii="Sylfaen" w:hAnsi="Sylfaen"/>
                <w:bCs/>
                <w:szCs w:val="22"/>
              </w:rPr>
              <w:t>Приобретение канцелярских товаров</w:t>
            </w:r>
          </w:p>
        </w:tc>
      </w:tr>
      <w:tr w:rsidR="00CE3EA0" w:rsidRPr="00AA6806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3F4730" w:rsidP="00CE3EA0">
            <w:pPr>
              <w:rPr>
                <w:lang w:val="en-US"/>
              </w:rPr>
            </w:pPr>
            <w:r w:rsidRPr="003F4730">
              <w:rPr>
                <w:rFonts w:ascii="Sylfaen" w:hAnsi="Sylfaen"/>
                <w:lang w:val="en-US"/>
              </w:rPr>
              <w:t>Purchasing office supplies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F473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F473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F4730">
              <w:rPr>
                <w:rFonts w:ascii="Sylfaen" w:hAnsi="Sylfaen" w:cs="Sylfaen"/>
                <w:lang w:val="en-US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F4730">
              <w:rPr>
                <w:rFonts w:ascii="Sylfaen" w:hAnsi="Sylfaen" w:cs="Sylfaen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F4730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D4AF7">
              <w:rPr>
                <w:rFonts w:ascii="Sylfaen" w:hAnsi="Sylfaen" w:cs="Sylfaen"/>
                <w:lang w:val="hy-AM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F473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D4AF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  <w:lang w:val="af-ZA"/>
              </w:rPr>
              <w:t>2</w:t>
            </w:r>
            <w:r w:rsidR="003F4730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  <w:lang w:val="af-ZA"/>
              </w:rPr>
              <w:t>0</w:t>
            </w:r>
            <w:r w:rsidR="003F4730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4AF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4AF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4AF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F473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944CE9">
              <w:rPr>
                <w:rFonts w:ascii="Sylfaen" w:hAnsi="Sylfaen"/>
                <w:lang w:val="hy-AM"/>
              </w:rPr>
              <w:t>«Առեա Պապիրուս» ՍՊԸ</w:t>
            </w:r>
            <w:r w:rsidR="00742116"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944CE9">
              <w:rPr>
                <w:rFonts w:ascii="Sylfaen" w:hAnsi="Sylfaen"/>
                <w:lang w:val="hy-AM"/>
              </w:rPr>
              <w:t>ք.Երևան, Քրստափերի</w:t>
            </w:r>
            <w:r w:rsidRPr="00944CE9">
              <w:rPr>
                <w:rFonts w:ascii="Sylfaen" w:hAnsi="Sylfaen"/>
                <w:lang w:val="af-ZA"/>
              </w:rPr>
              <w:t xml:space="preserve"> </w:t>
            </w:r>
            <w:r w:rsidRPr="00944CE9">
              <w:rPr>
                <w:rFonts w:ascii="Sylfaen" w:hAnsi="Sylfaen"/>
                <w:lang w:val="hy-AM"/>
              </w:rPr>
              <w:t>2/2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44CE9">
              <w:rPr>
                <w:rFonts w:ascii="Sylfaen" w:hAnsi="Sylfaen"/>
                <w:lang w:val="hy-AM"/>
              </w:rPr>
              <w:t>ООО «Ареа Папирус», адрес: Республика Армения, г. Ереван, ул. Кристапери 2/2</w:t>
            </w:r>
          </w:p>
        </w:tc>
      </w:tr>
      <w:tr w:rsidR="00D51424" w:rsidRPr="003F473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944CE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44CE9">
              <w:rPr>
                <w:rFonts w:ascii="Sylfaen" w:hAnsi="Sylfaen"/>
                <w:lang w:val="en-US"/>
              </w:rPr>
              <w:t>"Area Papyrus" LLC, address: Armenia, Yerevan, 2/2 Kristaperi St.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3F4730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F4730">
              <w:rPr>
                <w:rFonts w:ascii="Sylfaen" w:hAnsi="Sylfaen" w:cs="Sylfaen"/>
                <w:lang w:val="af-ZA"/>
              </w:rPr>
              <w:t>12874926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4730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D4AF7"/>
    <w:rsid w:val="008E2469"/>
    <w:rsid w:val="008E3860"/>
    <w:rsid w:val="009111EA"/>
    <w:rsid w:val="00914E5A"/>
    <w:rsid w:val="00922F39"/>
    <w:rsid w:val="009238FF"/>
    <w:rsid w:val="00944CE9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A6806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CA86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E7BC1-EB7F-48C1-8135-464D2E03A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cp:lastPrinted>2021-06-02T06:18:00Z</cp:lastPrinted>
  <dcterms:created xsi:type="dcterms:W3CDTF">2024-04-28T03:10:00Z</dcterms:created>
  <dcterms:modified xsi:type="dcterms:W3CDTF">2026-02-27T08:40:00Z</dcterms:modified>
</cp:coreProperties>
</file>