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165CF3" w:rsidRDefault="00165CF3" w:rsidP="00455669">
      <w:pPr>
        <w:pStyle w:val="Heading9"/>
        <w:rPr>
          <w:rFonts w:ascii="Sylfaen" w:hAnsi="Sylfaen"/>
          <w:lang w:val="hy-AM"/>
        </w:rPr>
      </w:pPr>
      <w:r>
        <w:rPr>
          <w:rFonts w:ascii="Sylfaen" w:hAnsi="Sylfaen"/>
          <w:lang w:val="af-ZA"/>
        </w:rPr>
        <w:t>TG-2.</w:t>
      </w:r>
      <w:r w:rsidR="00874599" w:rsidRPr="00874599">
        <w:rPr>
          <w:rFonts w:ascii="Sylfaen" w:hAnsi="Sylfaen"/>
          <w:lang w:val="ru-RU"/>
        </w:rPr>
        <w:t>3</w:t>
      </w:r>
      <w:r>
        <w:rPr>
          <w:rFonts w:ascii="Sylfaen" w:hAnsi="Sylfaen"/>
          <w:lang w:val="af-ZA"/>
        </w:rPr>
        <w:t>-</w:t>
      </w:r>
      <w:r w:rsidR="009172BA">
        <w:rPr>
          <w:rFonts w:ascii="Sylfaen" w:hAnsi="Sylfaen"/>
          <w:lang w:val="hy-AM"/>
        </w:rPr>
        <w:t>2</w:t>
      </w:r>
      <w:r w:rsidR="00874599">
        <w:rPr>
          <w:rFonts w:ascii="Sylfaen" w:hAnsi="Sylfaen"/>
          <w:lang w:val="ru-RU"/>
        </w:rPr>
        <w:t>1</w:t>
      </w:r>
      <w:r w:rsidR="00874599">
        <w:rPr>
          <w:rFonts w:ascii="Sylfaen" w:hAnsi="Sylfaen"/>
          <w:lang w:val="hy-AM"/>
        </w:rPr>
        <w:t>.07</w:t>
      </w:r>
      <w:r>
        <w:rPr>
          <w:rFonts w:ascii="Sylfaen" w:hAnsi="Sylfaen"/>
          <w:lang w:val="af-ZA"/>
        </w:rPr>
        <w:t>.20-</w:t>
      </w:r>
      <w:r w:rsidR="00874599">
        <w:rPr>
          <w:rFonts w:ascii="Sylfaen" w:hAnsi="Sylfaen"/>
          <w:lang w:val="hy-AM"/>
        </w:rPr>
        <w:t>107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874599">
        <w:rPr>
          <w:rFonts w:ascii="Sylfaen" w:hAnsi="Sylfaen" w:cs="Sylfaen"/>
          <w:bCs/>
          <w:color w:val="auto"/>
          <w:sz w:val="24"/>
          <w:szCs w:val="24"/>
          <w:lang w:val="hy-AM"/>
        </w:rPr>
        <w:t>21</w:t>
      </w:r>
      <w:r w:rsidR="00165CF3" w:rsidRPr="00AF11F8">
        <w:rPr>
          <w:rFonts w:ascii="Sylfaen" w:hAnsi="Sylfaen" w:cs="Sylfaen"/>
          <w:bCs/>
          <w:color w:val="auto"/>
          <w:sz w:val="24"/>
          <w:szCs w:val="24"/>
          <w:lang w:val="hy-AM"/>
        </w:rPr>
        <w:t>.</w:t>
      </w:r>
      <w:r w:rsidR="00874599">
        <w:rPr>
          <w:rFonts w:ascii="Sylfaen" w:hAnsi="Sylfaen" w:cs="Sylfaen"/>
          <w:bCs/>
          <w:color w:val="auto"/>
          <w:sz w:val="24"/>
          <w:szCs w:val="24"/>
          <w:lang w:val="hy-AM"/>
        </w:rPr>
        <w:t>07</w:t>
      </w:r>
      <w:r w:rsidR="00165CF3">
        <w:rPr>
          <w:rFonts w:ascii="Sylfaen" w:hAnsi="Sylfaen"/>
          <w:bCs/>
          <w:sz w:val="24"/>
          <w:szCs w:val="24"/>
          <w:lang w:val="hy-AM"/>
        </w:rPr>
        <w:t>.</w:t>
      </w:r>
      <w:r w:rsidR="00165CF3">
        <w:rPr>
          <w:bCs/>
          <w:sz w:val="24"/>
          <w:szCs w:val="24"/>
          <w:lang w:val="af-ZA"/>
        </w:rPr>
        <w:t xml:space="preserve">2020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874599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07B53" w:rsidRDefault="00042713" w:rsidP="007F2E83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>
              <w:rPr>
                <w:rFonts w:ascii="Sylfaen" w:hAnsi="Sylfaen"/>
                <w:b w:val="0"/>
                <w:lang w:val="ru-RU"/>
              </w:rPr>
              <w:t xml:space="preserve">Приобретение </w:t>
            </w:r>
            <w:r w:rsidRPr="00042713">
              <w:rPr>
                <w:rFonts w:ascii="Sylfaen" w:hAnsi="Sylfaen"/>
                <w:b w:val="0"/>
                <w:lang w:val="ru-RU"/>
              </w:rPr>
              <w:t>асфальтоукладо</w:t>
            </w:r>
            <w:r>
              <w:rPr>
                <w:rFonts w:ascii="Sylfaen" w:hAnsi="Sylfaen"/>
                <w:b w:val="0"/>
                <w:lang w:val="ru-RU"/>
              </w:rPr>
              <w:t xml:space="preserve">чных и благоустроительных работ </w:t>
            </w:r>
          </w:p>
          <w:p w:rsidR="00F86C72" w:rsidRPr="00A85D9C" w:rsidRDefault="007F2E83" w:rsidP="007F2E83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7F2E83">
              <w:rPr>
                <w:rFonts w:ascii="Sylfaen" w:hAnsi="Sylfaen"/>
                <w:b w:val="0"/>
                <w:lang w:val="ru-RU"/>
              </w:rPr>
              <w:t>ООО «Трансгаз» ЗАО «Газпром Армения</w:t>
            </w:r>
            <w:r>
              <w:rPr>
                <w:rFonts w:ascii="Sylfaen" w:hAnsi="Sylfaen"/>
                <w:b w:val="0"/>
                <w:lang w:val="ru-RU"/>
              </w:rPr>
              <w:t>»</w:t>
            </w:r>
          </w:p>
        </w:tc>
      </w:tr>
      <w:tr w:rsidR="005C1D06" w:rsidRPr="0087459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455669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К</w:t>
            </w:r>
            <w:r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8493C" w:rsidRDefault="005C1D06" w:rsidP="005C1D06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</w:p>
        </w:tc>
      </w:tr>
      <w:tr w:rsidR="002F1EFF" w:rsidRPr="0087459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F1EFF" w:rsidRPr="0075522D" w:rsidRDefault="0075522D" w:rsidP="0075522D">
            <w:pPr>
              <w:spacing w:before="20" w:after="20"/>
              <w:jc w:val="right"/>
              <w:rPr>
                <w:sz w:val="20"/>
                <w:szCs w:val="20"/>
                <w:lang w:eastAsia="ru-RU"/>
              </w:rPr>
            </w:pPr>
            <w:r w:rsidRPr="0075522D">
              <w:rPr>
                <w:sz w:val="20"/>
                <w:szCs w:val="20"/>
                <w:lang w:eastAsia="ru-RU"/>
              </w:rPr>
              <w:t>1 лот</w:t>
            </w:r>
          </w:p>
          <w:p w:rsidR="0075522D" w:rsidRPr="0075522D" w:rsidRDefault="0075522D" w:rsidP="0075522D">
            <w:pPr>
              <w:spacing w:before="20" w:after="20"/>
              <w:jc w:val="right"/>
              <w:rPr>
                <w:sz w:val="22"/>
                <w:szCs w:val="22"/>
                <w:lang w:eastAsia="ru-RU"/>
              </w:rPr>
            </w:pPr>
            <w:r w:rsidRPr="0075522D">
              <w:rPr>
                <w:sz w:val="20"/>
                <w:szCs w:val="20"/>
                <w:lang w:eastAsia="ru-RU"/>
              </w:rPr>
              <w:t>2 лот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F1EFF" w:rsidRDefault="0075522D" w:rsidP="005C1D06">
            <w:pPr>
              <w:spacing w:before="20" w:after="20"/>
              <w:rPr>
                <w:rFonts w:ascii="Sylfaen" w:hAnsi="Sylfaen"/>
                <w:sz w:val="20"/>
                <w:szCs w:val="20"/>
              </w:rPr>
            </w:pPr>
            <w:r w:rsidRPr="0075522D">
              <w:rPr>
                <w:rFonts w:ascii="Sylfaen" w:hAnsi="Sylfaen"/>
                <w:sz w:val="20"/>
                <w:szCs w:val="20"/>
              </w:rPr>
              <w:t>2003.21 м</w:t>
            </w:r>
            <w:r>
              <w:rPr>
                <w:rFonts w:ascii="Sylfaen" w:hAnsi="Sylfaen"/>
                <w:sz w:val="20"/>
                <w:szCs w:val="20"/>
              </w:rPr>
              <w:t>²</w:t>
            </w:r>
          </w:p>
          <w:p w:rsidR="0075522D" w:rsidRPr="0075522D" w:rsidRDefault="0075522D" w:rsidP="005C1D06">
            <w:pPr>
              <w:spacing w:before="20" w:after="20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1813 м²</w:t>
            </w:r>
          </w:p>
        </w:tc>
      </w:tr>
      <w:tr w:rsidR="005C1D06" w:rsidRPr="00874599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837F7F" w:rsidRDefault="005C1D06" w:rsidP="005C1D06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2D2832">
              <w:rPr>
                <w:color w:val="000000" w:themeColor="text1"/>
                <w:sz w:val="22"/>
                <w:szCs w:val="22"/>
                <w:lang w:eastAsia="ru-RU"/>
              </w:rPr>
              <w:t>оказания услуги</w:t>
            </w:r>
            <w:r w:rsidR="002D2832">
              <w:rPr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D552E8" w:rsidRDefault="00D552E8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552E8">
              <w:rPr>
                <w:sz w:val="22"/>
                <w:szCs w:val="22"/>
                <w:lang w:val="ru-RU" w:eastAsia="ru-RU"/>
              </w:rPr>
              <w:t>услуги оказываются 1 лот – в течение 60 рабочих дней, 2 лот- в течение 70 рабочих</w:t>
            </w:r>
            <w:r>
              <w:rPr>
                <w:sz w:val="22"/>
                <w:szCs w:val="22"/>
                <w:lang w:val="ru-RU" w:eastAsia="ru-RU"/>
              </w:rPr>
              <w:t xml:space="preserve"> дней;</w:t>
            </w:r>
          </w:p>
        </w:tc>
      </w:tr>
      <w:tr w:rsidR="00F86C72" w:rsidRPr="0087459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2D2832">
              <w:rPr>
                <w:color w:val="000000" w:themeColor="text1"/>
                <w:sz w:val="22"/>
                <w:szCs w:val="22"/>
                <w:lang w:eastAsia="ru-RU"/>
              </w:rPr>
              <w:t>оказания услуги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2F0769" w:rsidRDefault="002F0769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2F0769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у</w:t>
            </w:r>
            <w:r w:rsidR="003B07FF" w:rsidRPr="002F0769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слуги</w:t>
            </w:r>
            <w:r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предоставляются </w:t>
            </w:r>
            <w:r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1 лот -</w:t>
            </w:r>
            <w:r w:rsidR="00C6452E"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Верин Птхни ул. 6 </w:t>
            </w:r>
            <w:r>
              <w:rPr>
                <w:rFonts w:ascii="Sylfaen" w:hAnsi="Sylfaen"/>
                <w:color w:val="000000"/>
                <w:sz w:val="22"/>
                <w:szCs w:val="22"/>
                <w:lang w:eastAsia="ru-RU"/>
              </w:rPr>
              <w:t>N</w:t>
            </w:r>
            <w:r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1</w:t>
            </w:r>
            <w:r w:rsidRPr="002F0769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, 2 лот </w:t>
            </w:r>
            <w:r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–</w:t>
            </w:r>
            <w:r w:rsidRPr="002F0769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РА</w:t>
            </w:r>
            <w:r w:rsidRPr="002F0769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 Т</w:t>
            </w:r>
            <w:r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авушская область, г. Дилиджан, ул. </w:t>
            </w:r>
            <w:r w:rsidRPr="002F0769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Сайат-Нова 31: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AC3775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</w:t>
            </w:r>
            <w:r w:rsidR="00336B30">
              <w:rPr>
                <w:rFonts w:ascii="Sylfaen" w:hAnsi="Sylfaen"/>
                <w:sz w:val="20"/>
                <w:szCs w:val="20"/>
                <w:lang w:val="ru-RU"/>
              </w:rPr>
              <w:t xml:space="preserve">               </w:t>
            </w:r>
            <w:r w:rsidR="00336B30" w:rsidRPr="00336B30">
              <w:rPr>
                <w:rFonts w:ascii="Sylfaen" w:hAnsi="Sylfaen"/>
                <w:sz w:val="20"/>
                <w:szCs w:val="20"/>
                <w:lang w:val="ru-RU"/>
              </w:rPr>
              <w:t xml:space="preserve">1 </w:t>
            </w:r>
            <w:r w:rsidR="00336B30">
              <w:rPr>
                <w:rFonts w:ascii="Sylfaen" w:hAnsi="Sylfaen"/>
                <w:sz w:val="20"/>
                <w:szCs w:val="20"/>
                <w:lang w:val="ru-RU"/>
              </w:rPr>
              <w:t>лот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2F1EFF" w:rsidP="00E879EF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2F0769">
              <w:rPr>
                <w:rFonts w:ascii="Sylfaen" w:hAnsi="Sylfaen" w:cs="Sylfaen"/>
                <w:sz w:val="20"/>
                <w:szCs w:val="20"/>
                <w:lang w:val="ru-RU"/>
              </w:rPr>
              <w:t>2528237</w:t>
            </w:r>
            <w:r>
              <w:rPr>
                <w:rFonts w:ascii="Sylfaen" w:hAnsi="Sylfaen" w:cs="Sylfaen"/>
                <w:sz w:val="20"/>
                <w:szCs w:val="20"/>
              </w:rPr>
              <w:t>0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336B30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Pr="009B2E12" w:rsidRDefault="00336B30" w:rsidP="001123D7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 лот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Default="002F1EFF" w:rsidP="005C1D06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31992040</w:t>
            </w:r>
            <w:r w:rsidR="00336B30" w:rsidRPr="00336B30">
              <w:rPr>
                <w:rFonts w:ascii="Sylfaen" w:hAnsi="Sylfaen"/>
                <w:sz w:val="20"/>
                <w:szCs w:val="20"/>
                <w:lang w:val="ru-RU"/>
              </w:rPr>
              <w:t xml:space="preserve"> РА драм включая НДС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87459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87459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874599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6563A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color w:val="666666"/>
                <w:sz w:val="20"/>
                <w:szCs w:val="20"/>
                <w:shd w:val="clear" w:color="auto" w:fill="F7F7F7"/>
              </w:rPr>
              <w:t>edgar.transgaz@mail.ru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6563AE" w:rsidRDefault="006563A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Эдгар Хлоян</w:t>
            </w:r>
          </w:p>
        </w:tc>
      </w:tr>
      <w:tr w:rsidR="00F86C72" w:rsidRPr="0087459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87459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87459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87459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87459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87459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874599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874599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874599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874599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837655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87459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E24E03" w:rsidRDefault="00345D83" w:rsidP="00E24E03">
            <w:pPr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EA1549">
              <w:rPr>
                <w:rFonts w:ascii="Sylfaen" w:hAnsi="Sylfaen"/>
                <w:sz w:val="22"/>
                <w:szCs w:val="22"/>
                <w:lang w:val="hy-AM" w:eastAsia="ru-RU"/>
              </w:rPr>
              <w:t>04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EA1549">
              <w:rPr>
                <w:rFonts w:ascii="Sylfaen" w:hAnsi="Sylfaen"/>
                <w:sz w:val="22"/>
                <w:szCs w:val="22"/>
                <w:lang w:val="hy-AM" w:eastAsia="ru-RU"/>
              </w:rPr>
              <w:t>8</w:t>
            </w:r>
            <w:r w:rsidR="00165CF3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г. 10:00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E24E03">
            <w:pPr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EA1549">
              <w:rPr>
                <w:rFonts w:ascii="Sylfaen" w:hAnsi="Sylfaen"/>
                <w:sz w:val="22"/>
                <w:szCs w:val="22"/>
                <w:lang w:eastAsia="ru-RU"/>
              </w:rPr>
              <w:t>04</w:t>
            </w:r>
            <w:r w:rsidR="00345D83"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EA1549">
              <w:rPr>
                <w:rFonts w:ascii="Sylfaen" w:hAnsi="Sylfaen"/>
                <w:sz w:val="22"/>
                <w:szCs w:val="22"/>
                <w:lang w:val="hy-AM" w:eastAsia="ru-RU"/>
              </w:rPr>
              <w:t>8</w:t>
            </w:r>
            <w:r w:rsidR="00165CF3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="00345D83"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г. 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E24E03" w:rsidRDefault="00EA1549" w:rsidP="00E24E03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05</w:t>
            </w:r>
            <w:r w:rsidR="00345D83" w:rsidRPr="00E24E03">
              <w:rPr>
                <w:rFonts w:ascii="Sylfaen" w:hAnsi="Sylfaen"/>
                <w:sz w:val="22"/>
                <w:szCs w:val="22"/>
                <w:lang w:eastAsia="ru-RU"/>
              </w:rPr>
              <w:t>.0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8</w:t>
            </w:r>
            <w:bookmarkStart w:id="0" w:name="_GoBack"/>
            <w:bookmarkEnd w:id="0"/>
            <w:r w:rsidR="00165CF3">
              <w:rPr>
                <w:rFonts w:ascii="Sylfaen" w:hAnsi="Sylfaen"/>
                <w:sz w:val="22"/>
                <w:szCs w:val="22"/>
                <w:lang w:eastAsia="ru-RU"/>
              </w:rPr>
              <w:t>.2020</w:t>
            </w:r>
            <w:r w:rsidR="00345D83" w:rsidRPr="00E24E03">
              <w:rPr>
                <w:rFonts w:ascii="Sylfaen" w:hAnsi="Sylfaen"/>
                <w:sz w:val="22"/>
                <w:szCs w:val="22"/>
                <w:lang w:eastAsia="ru-RU"/>
              </w:rPr>
              <w:t xml:space="preserve">г. </w:t>
            </w:r>
            <w:r w:rsidR="00C6452E" w:rsidRPr="00E24E03">
              <w:rPr>
                <w:rFonts w:ascii="Sylfaen" w:hAnsi="Sylfaen"/>
                <w:sz w:val="22"/>
                <w:szCs w:val="22"/>
                <w:lang w:eastAsia="ru-RU"/>
              </w:rPr>
              <w:t>15</w:t>
            </w:r>
            <w:r w:rsidR="002450D3" w:rsidRPr="00E24E0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E24E03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874599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0B2E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lastRenderedPageBreak/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55" w:rsidRDefault="00837655" w:rsidP="00C967E7">
      <w:r>
        <w:separator/>
      </w:r>
    </w:p>
  </w:endnote>
  <w:endnote w:type="continuationSeparator" w:id="0">
    <w:p w:rsidR="00837655" w:rsidRDefault="00837655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55" w:rsidRDefault="00837655" w:rsidP="00C967E7">
      <w:r>
        <w:separator/>
      </w:r>
    </w:p>
  </w:footnote>
  <w:footnote w:type="continuationSeparator" w:id="0">
    <w:p w:rsidR="00837655" w:rsidRDefault="00837655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2713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2E8F"/>
    <w:rsid w:val="000B458D"/>
    <w:rsid w:val="000C2DD9"/>
    <w:rsid w:val="000C2E58"/>
    <w:rsid w:val="000C7FC2"/>
    <w:rsid w:val="000D6601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23D7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65CF3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9764D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A40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B273C"/>
    <w:rsid w:val="002C2EA2"/>
    <w:rsid w:val="002C6821"/>
    <w:rsid w:val="002D26B2"/>
    <w:rsid w:val="002D2832"/>
    <w:rsid w:val="002E0D60"/>
    <w:rsid w:val="002E177D"/>
    <w:rsid w:val="002E1E11"/>
    <w:rsid w:val="002E51D4"/>
    <w:rsid w:val="002F0769"/>
    <w:rsid w:val="002F1EFF"/>
    <w:rsid w:val="002F2DD9"/>
    <w:rsid w:val="002F41CA"/>
    <w:rsid w:val="003025D6"/>
    <w:rsid w:val="003038FB"/>
    <w:rsid w:val="00303ED3"/>
    <w:rsid w:val="00311543"/>
    <w:rsid w:val="00311742"/>
    <w:rsid w:val="00314033"/>
    <w:rsid w:val="003217CA"/>
    <w:rsid w:val="00323102"/>
    <w:rsid w:val="00324A32"/>
    <w:rsid w:val="003251B0"/>
    <w:rsid w:val="00327036"/>
    <w:rsid w:val="003342CA"/>
    <w:rsid w:val="00334888"/>
    <w:rsid w:val="00334DA6"/>
    <w:rsid w:val="00336B30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B07FF"/>
    <w:rsid w:val="003B21D4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037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2552"/>
    <w:rsid w:val="00495AE9"/>
    <w:rsid w:val="004A1A52"/>
    <w:rsid w:val="004A39D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349E"/>
    <w:rsid w:val="00596593"/>
    <w:rsid w:val="005A15C8"/>
    <w:rsid w:val="005B2FB4"/>
    <w:rsid w:val="005B404F"/>
    <w:rsid w:val="005B5165"/>
    <w:rsid w:val="005B7F22"/>
    <w:rsid w:val="005C1D06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2539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3AE"/>
    <w:rsid w:val="00656497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AF0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5522D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2E83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655"/>
    <w:rsid w:val="00837F7F"/>
    <w:rsid w:val="008404F9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4599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0CE0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2BA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1B90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445"/>
    <w:rsid w:val="00A67AB6"/>
    <w:rsid w:val="00A71721"/>
    <w:rsid w:val="00A72B83"/>
    <w:rsid w:val="00A74300"/>
    <w:rsid w:val="00A765E8"/>
    <w:rsid w:val="00A76CA3"/>
    <w:rsid w:val="00A822E5"/>
    <w:rsid w:val="00A85D9C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B636F"/>
    <w:rsid w:val="00AC3775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C7FE3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05084"/>
    <w:rsid w:val="00D07B53"/>
    <w:rsid w:val="00D101E6"/>
    <w:rsid w:val="00D12460"/>
    <w:rsid w:val="00D142D2"/>
    <w:rsid w:val="00D201AC"/>
    <w:rsid w:val="00D2171F"/>
    <w:rsid w:val="00D21D8F"/>
    <w:rsid w:val="00D258AF"/>
    <w:rsid w:val="00D26B92"/>
    <w:rsid w:val="00D2790C"/>
    <w:rsid w:val="00D32632"/>
    <w:rsid w:val="00D33F9F"/>
    <w:rsid w:val="00D36CEB"/>
    <w:rsid w:val="00D41CB1"/>
    <w:rsid w:val="00D45DAC"/>
    <w:rsid w:val="00D51215"/>
    <w:rsid w:val="00D52B3D"/>
    <w:rsid w:val="00D552E8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513"/>
    <w:rsid w:val="00E225B5"/>
    <w:rsid w:val="00E23F7F"/>
    <w:rsid w:val="00E24C0E"/>
    <w:rsid w:val="00E24E03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879EF"/>
    <w:rsid w:val="00E94132"/>
    <w:rsid w:val="00E94CF2"/>
    <w:rsid w:val="00EA05F9"/>
    <w:rsid w:val="00EA154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5898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F2625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3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3D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8A94C-F0F7-4165-946C-2864D247F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Edgar Khloyan</cp:lastModifiedBy>
  <cp:revision>171</cp:revision>
  <cp:lastPrinted>2019-05-13T12:51:00Z</cp:lastPrinted>
  <dcterms:created xsi:type="dcterms:W3CDTF">2017-01-30T05:54:00Z</dcterms:created>
  <dcterms:modified xsi:type="dcterms:W3CDTF">2020-07-21T08:15:00Z</dcterms:modified>
</cp:coreProperties>
</file>