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w:t>
      </w:r>
      <w:r w:rsidR="00377C37" w:rsidRPr="00631579">
        <w:rPr>
          <w:rFonts w:ascii="GHEA Grapalat" w:hAnsi="GHEA Grapalat"/>
          <w:i w:val="0"/>
          <w:lang w:val="af-ZA"/>
        </w:rPr>
        <w:t xml:space="preserve">թվականի </w:t>
      </w:r>
      <w:r w:rsidR="00945AF0">
        <w:rPr>
          <w:rFonts w:ascii="GHEA Grapalat" w:hAnsi="GHEA Grapalat"/>
          <w:i w:val="0"/>
          <w:lang w:val="af-ZA"/>
        </w:rPr>
        <w:t>դեկտեմբերի</w:t>
      </w:r>
      <w:r w:rsidR="00377C37" w:rsidRPr="00631579">
        <w:rPr>
          <w:rFonts w:ascii="GHEA Grapalat" w:hAnsi="GHEA Grapalat"/>
          <w:i w:val="0"/>
          <w:lang w:val="af-ZA"/>
        </w:rPr>
        <w:t xml:space="preserve"> </w:t>
      </w:r>
      <w:r w:rsidR="00382B76">
        <w:rPr>
          <w:rFonts w:ascii="GHEA Grapalat" w:hAnsi="GHEA Grapalat"/>
          <w:i w:val="0"/>
          <w:lang w:val="af-ZA"/>
        </w:rPr>
        <w:t>20</w:t>
      </w:r>
      <w:r w:rsidR="00377C37" w:rsidRPr="00631579">
        <w:rPr>
          <w:rFonts w:ascii="GHEA Grapalat" w:hAnsi="GHEA Grapalat"/>
          <w:i w:val="0"/>
          <w:lang w:val="af-ZA"/>
        </w:rPr>
        <w:t>-ի</w:t>
      </w:r>
      <w:r w:rsidRPr="00631579">
        <w:rPr>
          <w:rFonts w:ascii="GHEA Grapalat" w:hAnsi="GHEA Grapalat"/>
          <w:i w:val="0"/>
          <w:lang w:val="af-ZA"/>
        </w:rPr>
        <w:t xml:space="preserve"> </w:t>
      </w:r>
      <w:r w:rsidR="00377C37" w:rsidRPr="00631579">
        <w:rPr>
          <w:rFonts w:ascii="GHEA Grapalat" w:hAnsi="GHEA Grapalat" w:cs="Sylfaen"/>
          <w:i w:val="0"/>
          <w:lang w:val="af-ZA"/>
        </w:rPr>
        <w:t>17/</w:t>
      </w:r>
      <w:r w:rsidR="00E94706">
        <w:rPr>
          <w:rFonts w:ascii="GHEA Grapalat" w:hAnsi="GHEA Grapalat" w:cs="Sylfaen"/>
          <w:i w:val="0"/>
          <w:lang w:val="af-ZA"/>
        </w:rPr>
        <w:t>4</w:t>
      </w:r>
      <w:r w:rsidR="003B28D4">
        <w:rPr>
          <w:rFonts w:ascii="GHEA Grapalat" w:hAnsi="GHEA Grapalat" w:cs="Sylfaen"/>
          <w:i w:val="0"/>
          <w:lang w:val="af-ZA"/>
        </w:rPr>
        <w:t>3</w:t>
      </w:r>
      <w:r w:rsidR="00377C37" w:rsidRPr="00631579">
        <w:rPr>
          <w:rFonts w:ascii="GHEA Grapalat" w:hAnsi="GHEA Grapalat" w:cs="Sylfaen"/>
          <w:i w:val="0"/>
          <w:lang w:val="af-ZA"/>
        </w:rPr>
        <w:t xml:space="preserve">-1 </w:t>
      </w:r>
      <w:r w:rsidRPr="00631579">
        <w:rPr>
          <w:rFonts w:ascii="GHEA Grapalat" w:hAnsi="GHEA Grapalat"/>
          <w:i w:val="0"/>
          <w:lang w:val="af-ZA"/>
        </w:rPr>
        <w:t>որոշմամբ</w:t>
      </w:r>
      <w:r w:rsidRPr="00864564">
        <w:rPr>
          <w:rFonts w:ascii="GHEA Grapalat" w:hAnsi="GHEA Grapalat"/>
          <w:i w:val="0"/>
          <w:lang w:val="af-ZA"/>
        </w:rPr>
        <w:t xml:space="preserve"> և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E94706">
        <w:rPr>
          <w:rFonts w:ascii="GHEA Grapalat" w:hAnsi="GHEA Grapalat" w:cs="Sylfaen"/>
          <w:i w:val="0"/>
          <w:lang w:val="af-ZA"/>
        </w:rPr>
        <w:t>4</w:t>
      </w:r>
      <w:r w:rsidR="003B28D4">
        <w:rPr>
          <w:rFonts w:ascii="GHEA Grapalat" w:hAnsi="GHEA Grapalat" w:cs="Sylfaen"/>
          <w:i w:val="0"/>
          <w:lang w:val="af-ZA"/>
        </w:rPr>
        <w:t>3</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945AF0">
        <w:rPr>
          <w:rFonts w:ascii="GHEA Grapalat" w:hAnsi="GHEA Grapalat"/>
          <w:i w:val="0"/>
          <w:lang w:val="af-ZA"/>
        </w:rPr>
        <w:t>բժշկական սարքավորումների պահեստամասեր</w:t>
      </w:r>
      <w:r w:rsidRPr="00864564">
        <w:rPr>
          <w:rFonts w:ascii="GHEA Grapalat" w:hAnsi="GHEA Grapalat"/>
          <w:i w:val="0"/>
          <w:lang w:val="af-ZA"/>
        </w:rPr>
        <w:t xml:space="preserve">    մատակարարման պայմանագիր (այսուհետ` պայմանագիր)։ </w:t>
      </w:r>
    </w:p>
    <w:p w:rsidR="00CC1746" w:rsidRPr="00D00B10" w:rsidRDefault="00CC1746" w:rsidP="00CC1746">
      <w:pPr>
        <w:pStyle w:val="BodyTextIndent"/>
        <w:spacing w:line="240" w:lineRule="auto"/>
        <w:ind w:firstLine="709"/>
        <w:rPr>
          <w:rFonts w:ascii="GHEA Grapalat" w:hAnsi="GHEA Grapalat"/>
          <w:b/>
          <w:i w:val="0"/>
          <w:lang w:val="hy-AM"/>
        </w:rPr>
      </w:pPr>
      <w:r w:rsidRPr="00D00B10">
        <w:rPr>
          <w:rFonts w:ascii="GHEA Grapalat" w:hAnsi="GHEA Grapalat"/>
          <w:b/>
          <w:i w:val="0"/>
          <w:lang w:val="hy-AM"/>
        </w:rPr>
        <w:t xml:space="preserve">Գնման գործընթացը կազմակերպվում է ՙՙԳնումների մասին՚՚ ՀՀ օրենքի 15-րդ հոդավծի 6-րդ կետի հիման վրա: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8C0039">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525BB3">
        <w:rPr>
          <w:rFonts w:ascii="GHEA Grapalat" w:hAnsi="GHEA Grapalat"/>
          <w:i w:val="0"/>
          <w:lang w:val="af-ZA"/>
        </w:rPr>
        <w:t xml:space="preserve">` </w:t>
      </w:r>
      <w:r w:rsidR="00E252BC">
        <w:rPr>
          <w:rFonts w:ascii="GHEA Grapalat" w:hAnsi="GHEA Grapalat"/>
          <w:i w:val="0"/>
          <w:lang w:val="af-ZA"/>
        </w:rPr>
        <w:t>8</w:t>
      </w:r>
      <w:r w:rsidRPr="00631579">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w:t>
      </w:r>
      <w:r w:rsidR="00440016">
        <w:rPr>
          <w:rFonts w:ascii="GHEA Grapalat" w:hAnsi="GHEA Grapalat"/>
          <w:i w:val="0"/>
          <w:lang w:val="af-ZA"/>
        </w:rPr>
        <w:t>2</w:t>
      </w:r>
      <w:r w:rsidR="00525BB3" w:rsidRPr="000D3D33">
        <w:rPr>
          <w:rFonts w:ascii="GHEA Grapalat" w:hAnsi="GHEA Grapalat"/>
          <w:i w:val="0"/>
          <w:lang w:val="af-ZA"/>
        </w:rPr>
        <w:t>:</w:t>
      </w:r>
      <w:r w:rsidR="00440016">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w:t>
      </w:r>
      <w:r w:rsidRPr="00631579">
        <w:rPr>
          <w:rFonts w:ascii="GHEA Grapalat" w:hAnsi="GHEA Grapalat"/>
          <w:i w:val="0"/>
          <w:lang w:val="af-ZA"/>
        </w:rPr>
        <w:t xml:space="preserve">հաշված </w:t>
      </w:r>
      <w:r w:rsidR="000D3D33" w:rsidRPr="00631579">
        <w:rPr>
          <w:rFonts w:ascii="GHEA Grapalat" w:hAnsi="GHEA Grapalat"/>
          <w:i w:val="0"/>
          <w:lang w:val="af-ZA"/>
        </w:rPr>
        <w:t>8</w:t>
      </w:r>
      <w:r w:rsidRPr="00631579">
        <w:rPr>
          <w:rFonts w:ascii="GHEA Grapalat" w:hAnsi="GHEA Grapalat"/>
          <w:i w:val="0"/>
          <w:lang w:val="af-ZA"/>
        </w:rPr>
        <w:t>-րդ</w:t>
      </w:r>
      <w:r w:rsidRPr="00864564">
        <w:rPr>
          <w:rFonts w:ascii="GHEA Grapalat" w:hAnsi="GHEA Grapalat"/>
          <w:i w:val="0"/>
          <w:lang w:val="af-ZA"/>
        </w:rPr>
        <w:t xml:space="preserve"> օրվա ժամը </w:t>
      </w:r>
      <w:r w:rsidR="00DD7180" w:rsidRPr="000D3D33">
        <w:rPr>
          <w:rFonts w:ascii="GHEA Grapalat" w:hAnsi="GHEA Grapalat"/>
          <w:i w:val="0"/>
          <w:lang w:val="af-ZA"/>
        </w:rPr>
        <w:t>1</w:t>
      </w:r>
      <w:r w:rsidR="00440016">
        <w:rPr>
          <w:rFonts w:ascii="GHEA Grapalat" w:hAnsi="GHEA Grapalat"/>
          <w:i w:val="0"/>
          <w:lang w:val="af-ZA"/>
        </w:rPr>
        <w:t>2</w:t>
      </w:r>
      <w:r w:rsidR="00DD7180" w:rsidRPr="000D3D33">
        <w:rPr>
          <w:rFonts w:ascii="GHEA Grapalat" w:hAnsi="GHEA Grapalat"/>
          <w:i w:val="0"/>
          <w:lang w:val="af-ZA"/>
        </w:rPr>
        <w:t>:</w:t>
      </w:r>
      <w:r w:rsidR="00440016">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հասցեում,  </w:t>
      </w:r>
      <w:r w:rsidR="00DD7180" w:rsidRPr="00631579">
        <w:rPr>
          <w:rFonts w:ascii="GHEA Grapalat" w:hAnsi="GHEA Grapalat"/>
          <w:i w:val="0"/>
          <w:lang w:val="af-ZA"/>
        </w:rPr>
        <w:t>2017թ.</w:t>
      </w:r>
      <w:r w:rsidRPr="00631579">
        <w:rPr>
          <w:rFonts w:ascii="GHEA Grapalat" w:hAnsi="GHEA Grapalat"/>
          <w:i w:val="0"/>
          <w:lang w:val="af-ZA"/>
        </w:rPr>
        <w:t xml:space="preserve"> </w:t>
      </w:r>
      <w:r w:rsidR="009B740F">
        <w:rPr>
          <w:rFonts w:ascii="GHEA Grapalat" w:hAnsi="GHEA Grapalat"/>
          <w:b/>
          <w:i w:val="0"/>
          <w:lang w:val="af-ZA"/>
        </w:rPr>
        <w:t>դեկտեմբերի</w:t>
      </w:r>
      <w:r w:rsidR="000D3D33" w:rsidRPr="00F42C08">
        <w:rPr>
          <w:rFonts w:ascii="GHEA Grapalat" w:hAnsi="GHEA Grapalat"/>
          <w:b/>
          <w:i w:val="0"/>
          <w:lang w:val="af-ZA"/>
        </w:rPr>
        <w:t xml:space="preserve"> «</w:t>
      </w:r>
      <w:r w:rsidR="00E94706">
        <w:rPr>
          <w:rFonts w:ascii="GHEA Grapalat" w:hAnsi="GHEA Grapalat"/>
          <w:b/>
          <w:i w:val="0"/>
          <w:lang w:val="af-ZA"/>
        </w:rPr>
        <w:t>2</w:t>
      </w:r>
      <w:r w:rsidR="00382B76">
        <w:rPr>
          <w:rFonts w:ascii="GHEA Grapalat" w:hAnsi="GHEA Grapalat"/>
          <w:b/>
          <w:i w:val="0"/>
          <w:lang w:val="af-ZA"/>
        </w:rPr>
        <w:t>7</w:t>
      </w:r>
      <w:r w:rsidR="000D3D33" w:rsidRPr="00F42C08">
        <w:rPr>
          <w:rFonts w:ascii="GHEA Grapalat" w:hAnsi="GHEA Grapalat"/>
          <w:b/>
          <w:i w:val="0"/>
          <w:lang w:val="af-ZA"/>
        </w:rPr>
        <w:t>»</w:t>
      </w:r>
      <w:r w:rsidRPr="00F42C08">
        <w:rPr>
          <w:rFonts w:ascii="GHEA Grapalat" w:hAnsi="GHEA Grapalat"/>
          <w:b/>
          <w:i w:val="0"/>
          <w:lang w:val="af-ZA"/>
        </w:rPr>
        <w:t xml:space="preserve">-ին ժամը  </w:t>
      </w:r>
      <w:r w:rsidR="00DD7180" w:rsidRPr="00F42C08">
        <w:rPr>
          <w:rFonts w:ascii="GHEA Grapalat" w:hAnsi="GHEA Grapalat"/>
          <w:b/>
          <w:i w:val="0"/>
          <w:lang w:val="af-ZA"/>
        </w:rPr>
        <w:t>1</w:t>
      </w:r>
      <w:r w:rsidR="00440016">
        <w:rPr>
          <w:rFonts w:ascii="GHEA Grapalat" w:hAnsi="GHEA Grapalat"/>
          <w:b/>
          <w:i w:val="0"/>
          <w:lang w:val="af-ZA"/>
        </w:rPr>
        <w:t>2</w:t>
      </w:r>
      <w:r w:rsidR="00DD7180" w:rsidRPr="00F42C08">
        <w:rPr>
          <w:rFonts w:ascii="GHEA Grapalat" w:hAnsi="GHEA Grapalat"/>
          <w:b/>
          <w:i w:val="0"/>
          <w:lang w:val="af-ZA"/>
        </w:rPr>
        <w:t>:</w:t>
      </w:r>
      <w:r w:rsidR="00440016">
        <w:rPr>
          <w:rFonts w:ascii="GHEA Grapalat" w:hAnsi="GHEA Grapalat"/>
          <w:b/>
          <w:i w:val="0"/>
          <w:lang w:val="af-ZA"/>
        </w:rPr>
        <w:t>0</w:t>
      </w:r>
      <w:r w:rsidR="00DD7180" w:rsidRPr="00F42C08">
        <w:rPr>
          <w:rFonts w:ascii="GHEA Grapalat" w:hAnsi="GHEA Grapalat"/>
          <w:b/>
          <w:i w:val="0"/>
          <w:lang w:val="af-ZA"/>
        </w:rPr>
        <w:t>0</w:t>
      </w:r>
      <w:r w:rsidRPr="00F42C08">
        <w:rPr>
          <w:rFonts w:ascii="GHEA Grapalat" w:hAnsi="GHEA Grapalat"/>
          <w:b/>
          <w:i w:val="0"/>
          <w:lang w:val="af-ZA"/>
        </w:rPr>
        <w:t xml:space="preserve">-ին։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C0039" w:rsidRPr="00864564" w:rsidRDefault="00855D98" w:rsidP="00CC1746">
      <w:pPr>
        <w:spacing w:after="160" w:line="259" w:lineRule="auto"/>
        <w:jc w:val="right"/>
        <w:rPr>
          <w:rFonts w:ascii="GHEA Grapalat" w:hAnsi="GHEA Grapalat" w:cs="Sylfaen"/>
          <w:i/>
          <w:sz w:val="20"/>
          <w:szCs w:val="20"/>
          <w:lang w:val="af-ZA"/>
        </w:rPr>
      </w:pPr>
      <w:r w:rsidRPr="00807D5D">
        <w:rPr>
          <w:rFonts w:ascii="GHEA Grapalat" w:hAnsi="GHEA Grapalat" w:cs="Sylfaen"/>
          <w:i/>
          <w:sz w:val="20"/>
          <w:szCs w:val="20"/>
          <w:lang w:val="af-ZA"/>
        </w:rPr>
        <w:br w:type="page"/>
      </w:r>
      <w:r w:rsidR="008C0039" w:rsidRPr="00864564">
        <w:rPr>
          <w:rFonts w:ascii="GHEA Grapalat" w:hAnsi="GHEA Grapalat" w:cs="Sylfaen"/>
          <w:i/>
          <w:sz w:val="20"/>
          <w:szCs w:val="20"/>
        </w:rPr>
        <w:lastRenderedPageBreak/>
        <w:t>Հաստատված</w:t>
      </w:r>
      <w:r w:rsidR="008C0039" w:rsidRPr="00864564">
        <w:rPr>
          <w:rFonts w:ascii="GHEA Grapalat" w:hAnsi="GHEA Grapalat" w:cs="Times Armenian"/>
          <w:i/>
          <w:sz w:val="20"/>
          <w:szCs w:val="20"/>
          <w:lang w:val="af-ZA"/>
        </w:rPr>
        <w:t xml:space="preserve"> </w:t>
      </w:r>
      <w:r w:rsidR="008C0039"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E94706">
        <w:rPr>
          <w:rFonts w:ascii="GHEA Grapalat" w:hAnsi="GHEA Grapalat" w:cs="Sylfaen"/>
          <w:i/>
          <w:sz w:val="20"/>
          <w:szCs w:val="20"/>
          <w:lang w:val="af-ZA"/>
        </w:rPr>
        <w:t>4</w:t>
      </w:r>
      <w:r w:rsidR="003B28D4">
        <w:rPr>
          <w:rFonts w:ascii="GHEA Grapalat" w:hAnsi="GHEA Grapalat" w:cs="Sylfaen"/>
          <w:i/>
          <w:sz w:val="20"/>
          <w:szCs w:val="20"/>
          <w:lang w:val="af-ZA"/>
        </w:rPr>
        <w:t>3</w:t>
      </w:r>
      <w:r w:rsidRPr="008C0039">
        <w:rPr>
          <w:rFonts w:ascii="GHEA Grapalat" w:hAnsi="GHEA Grapalat" w:cs="Sylfaen"/>
          <w:i/>
          <w:lang w:val="af-ZA"/>
        </w:rPr>
        <w:t xml:space="preserve"> </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272BF7">
        <w:rPr>
          <w:rFonts w:ascii="GHEA Grapalat" w:hAnsi="GHEA Grapalat" w:cs="Times Armenian"/>
          <w:i/>
          <w:sz w:val="20"/>
          <w:szCs w:val="20"/>
          <w:lang w:val="af-ZA"/>
        </w:rPr>
        <w:t xml:space="preserve">դեկտեմբերի </w:t>
      </w:r>
      <w:r w:rsidR="00382B76">
        <w:rPr>
          <w:rFonts w:ascii="GHEA Grapalat" w:hAnsi="GHEA Grapalat" w:cs="Times Armenian"/>
          <w:i/>
          <w:sz w:val="20"/>
          <w:szCs w:val="20"/>
          <w:lang w:val="af-ZA"/>
        </w:rPr>
        <w:t>20</w:t>
      </w:r>
      <w:r w:rsidR="00E252BC" w:rsidRPr="00E252BC">
        <w:rPr>
          <w:rFonts w:ascii="GHEA Grapalat" w:hAnsi="GHEA Grapalat" w:cs="Times Armenian"/>
          <w:i/>
          <w:sz w:val="20"/>
          <w:szCs w:val="20"/>
          <w:lang w:val="af-ZA"/>
        </w:rPr>
        <w:t xml:space="preserve"> </w:t>
      </w:r>
      <w:r w:rsidRPr="00E252BC">
        <w:rPr>
          <w:rFonts w:ascii="GHEA Grapalat" w:hAnsi="GHEA Grapalat" w:cs="Times Armenian"/>
          <w:i/>
          <w:sz w:val="20"/>
          <w:szCs w:val="20"/>
          <w:vertAlign w:val="subscript"/>
          <w:lang w:val="af-ZA"/>
        </w:rPr>
        <w:t xml:space="preserve"> </w:t>
      </w:r>
      <w:r w:rsidR="00377C37" w:rsidRPr="00E252BC">
        <w:rPr>
          <w:rFonts w:ascii="GHEA Grapalat" w:hAnsi="GHEA Grapalat" w:cs="Times Armenian"/>
          <w:i/>
          <w:sz w:val="20"/>
          <w:szCs w:val="20"/>
          <w:lang w:val="af-ZA"/>
        </w:rPr>
        <w:t>N17/</w:t>
      </w:r>
      <w:r w:rsidR="00E94706">
        <w:rPr>
          <w:rFonts w:ascii="GHEA Grapalat" w:hAnsi="GHEA Grapalat" w:cs="Times Armenian"/>
          <w:i/>
          <w:sz w:val="20"/>
          <w:szCs w:val="20"/>
          <w:lang w:val="af-ZA"/>
        </w:rPr>
        <w:t>4</w:t>
      </w:r>
      <w:r w:rsidR="003B28D4">
        <w:rPr>
          <w:rFonts w:ascii="GHEA Grapalat" w:hAnsi="GHEA Grapalat" w:cs="Times Armenian"/>
          <w:i/>
          <w:sz w:val="20"/>
          <w:szCs w:val="20"/>
          <w:lang w:val="af-ZA"/>
        </w:rPr>
        <w:t>3</w:t>
      </w:r>
      <w:r w:rsidR="00E252BC" w:rsidRPr="00E252BC">
        <w:rPr>
          <w:rFonts w:ascii="GHEA Grapalat" w:hAnsi="GHEA Grapalat" w:cs="Times Armenian"/>
          <w:i/>
          <w:sz w:val="20"/>
          <w:szCs w:val="20"/>
          <w:lang w:val="af-ZA"/>
        </w:rPr>
        <w:t>-</w:t>
      </w:r>
      <w:r w:rsidR="00E252BC">
        <w:rPr>
          <w:rFonts w:ascii="GHEA Grapalat" w:hAnsi="GHEA Grapalat" w:cs="Times Armenian"/>
          <w:i/>
          <w:sz w:val="20"/>
          <w:szCs w:val="20"/>
          <w:lang w:val="af-ZA"/>
        </w:rPr>
        <w:t>1</w:t>
      </w:r>
      <w:r w:rsidR="00377C37" w:rsidRPr="00E252BC">
        <w:rPr>
          <w:rFonts w:ascii="GHEA Grapalat" w:hAnsi="GHEA Grapalat" w:cs="Times Armenian"/>
          <w:i/>
          <w:sz w:val="20"/>
          <w:szCs w:val="20"/>
          <w:lang w:val="af-ZA"/>
        </w:rPr>
        <w:t xml:space="preserve"> </w:t>
      </w:r>
      <w:r w:rsidRPr="00E252BC">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945AF0" w:rsidRPr="00945AF0">
        <w:rPr>
          <w:rFonts w:ascii="GHEA Grapalat" w:hAnsi="GHEA Grapalat"/>
          <w:lang w:val="af-ZA"/>
        </w:rPr>
        <w:t>ԲԺՇԿԱԿԱՆ ՍԱՐՔԱՎՈՐՈՒՄՆԵՐԻ ՊԱՀԵՍՏԱՄԱՍԵՐ</w:t>
      </w:r>
      <w:r w:rsidR="00945AF0" w:rsidRPr="00945AF0">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945AF0" w:rsidRPr="00945AF0">
        <w:rPr>
          <w:rFonts w:ascii="GHEA Grapalat" w:hAnsi="GHEA Grapalat"/>
          <w:b/>
          <w:sz w:val="20"/>
          <w:szCs w:val="20"/>
          <w:lang w:val="af-ZA"/>
        </w:rPr>
        <w:t>ԲԺՇԿԱԿԱՆ ՍԱՐՔԱՎՈՐՈՒՄՆԵՐԻ ՊԱՀԵՍՏԱՄԱՍԵՐ</w:t>
      </w:r>
      <w:r w:rsidR="00945AF0">
        <w:rPr>
          <w:rFonts w:ascii="GHEA Grapalat" w:hAnsi="GHEA Grapalat"/>
          <w:b/>
          <w:sz w:val="20"/>
          <w:szCs w:val="20"/>
          <w:lang w:val="af-ZA"/>
        </w:rPr>
        <w:t>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E94706">
        <w:rPr>
          <w:rFonts w:ascii="GHEA Grapalat" w:hAnsi="GHEA Grapalat" w:cs="Times Armenian"/>
          <w:sz w:val="20"/>
          <w:lang w:val="af-ZA"/>
        </w:rPr>
        <w:t>4</w:t>
      </w:r>
      <w:r w:rsidR="003B28D4">
        <w:rPr>
          <w:rFonts w:ascii="GHEA Grapalat" w:hAnsi="GHEA Grapalat" w:cs="Times Armenian"/>
          <w:sz w:val="20"/>
          <w:lang w:val="af-ZA"/>
        </w:rPr>
        <w:t>3</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063E61" w:rsidRPr="00063E61">
        <w:rPr>
          <w:rFonts w:ascii="GHEA Grapalat" w:hAnsi="GHEA Grapalat"/>
          <w:i w:val="0"/>
          <w:lang w:val="af-ZA"/>
        </w:rPr>
        <w:t>բժշկական սարքավորումների պահեստամասեր</w:t>
      </w:r>
      <w:r w:rsidR="00272BF7">
        <w:rPr>
          <w:rFonts w:ascii="GHEA Grapalat" w:hAnsi="GHEA Grapalat"/>
          <w:i w:val="0"/>
          <w:lang w:val="af-ZA"/>
        </w:rPr>
        <w:t>ի</w:t>
      </w:r>
      <w:r w:rsidR="00063E61" w:rsidRPr="00063E61">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725130">
        <w:rPr>
          <w:rFonts w:ascii="GHEA Grapalat" w:hAnsi="GHEA Grapalat"/>
          <w:i w:val="0"/>
        </w:rPr>
        <w:t>խմբավորված</w:t>
      </w:r>
      <w:r w:rsidRPr="00725130">
        <w:rPr>
          <w:rFonts w:ascii="GHEA Grapalat" w:hAnsi="GHEA Grapalat"/>
          <w:i w:val="0"/>
          <w:lang w:val="af-ZA"/>
        </w:rPr>
        <w:t xml:space="preserve">  </w:t>
      </w:r>
      <w:r w:rsidRPr="00725130">
        <w:rPr>
          <w:rFonts w:ascii="GHEA Grapalat" w:hAnsi="GHEA Grapalat"/>
          <w:i w:val="0"/>
        </w:rPr>
        <w:t>են</w:t>
      </w:r>
      <w:r w:rsidRPr="00725130">
        <w:rPr>
          <w:rFonts w:ascii="GHEA Grapalat" w:hAnsi="GHEA Grapalat"/>
          <w:i w:val="0"/>
          <w:lang w:val="af-ZA"/>
        </w:rPr>
        <w:t xml:space="preserve"> </w:t>
      </w:r>
      <w:r w:rsidR="00E94706">
        <w:rPr>
          <w:rFonts w:ascii="GHEA Grapalat" w:hAnsi="GHEA Grapalat"/>
          <w:i w:val="0"/>
          <w:lang w:val="af-ZA"/>
        </w:rPr>
        <w:t>1</w:t>
      </w:r>
      <w:r w:rsidRPr="00725130">
        <w:rPr>
          <w:rFonts w:ascii="GHEA Grapalat" w:hAnsi="GHEA Grapalat"/>
          <w:i w:val="0"/>
          <w:lang w:val="af-ZA"/>
        </w:rPr>
        <w:t xml:space="preserve"> </w:t>
      </w:r>
      <w:r w:rsidR="00E94706">
        <w:rPr>
          <w:rFonts w:ascii="GHEA Grapalat" w:hAnsi="GHEA Grapalat" w:cs="Sylfaen"/>
          <w:i w:val="0"/>
        </w:rPr>
        <w:t>չափաբաժն</w:t>
      </w:r>
      <w:r w:rsidRPr="00725130">
        <w:rPr>
          <w:rFonts w:ascii="GHEA Grapalat" w:hAnsi="GHEA Grapalat" w:cs="Sylfaen"/>
          <w:i w:val="0"/>
        </w:rPr>
        <w:t>ում</w:t>
      </w:r>
      <w:r w:rsidRPr="0072513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0039" w:rsidRPr="00864564" w:rsidTr="008C0039">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20" w:type="dxa"/>
            <w:vAlign w:val="center"/>
          </w:tcPr>
          <w:p w:rsidR="008C0039" w:rsidRPr="009428E3" w:rsidRDefault="008C0039" w:rsidP="008C0039">
            <w:pPr>
              <w:pStyle w:val="BodyTextIndent2"/>
              <w:ind w:firstLine="0"/>
              <w:jc w:val="center"/>
              <w:rPr>
                <w:rFonts w:ascii="GHEA Grapalat" w:hAnsi="GHEA Grapalat"/>
                <w:b/>
                <w:bCs/>
                <w:i/>
                <w:iCs/>
                <w:sz w:val="18"/>
                <w:szCs w:val="18"/>
              </w:rPr>
            </w:pPr>
            <w:r w:rsidRPr="009428E3">
              <w:rPr>
                <w:rFonts w:ascii="GHEA Grapalat" w:hAnsi="GHEA Grapalat"/>
                <w:b/>
                <w:bCs/>
                <w:i/>
                <w:iCs/>
                <w:sz w:val="18"/>
                <w:szCs w:val="18"/>
              </w:rPr>
              <w:t>Չափաբաժնի անվանումը</w:t>
            </w:r>
          </w:p>
        </w:tc>
      </w:tr>
      <w:tr w:rsidR="000D4A49" w:rsidRPr="00525BB3" w:rsidTr="003B28D4">
        <w:trPr>
          <w:trHeight w:val="395"/>
        </w:trPr>
        <w:tc>
          <w:tcPr>
            <w:tcW w:w="1530" w:type="dxa"/>
            <w:shd w:val="clear" w:color="auto" w:fill="auto"/>
          </w:tcPr>
          <w:p w:rsidR="000D4A49" w:rsidRPr="00E94706" w:rsidRDefault="000D4A49" w:rsidP="000D4A49">
            <w:pPr>
              <w:pStyle w:val="ListParagraph"/>
              <w:numPr>
                <w:ilvl w:val="0"/>
                <w:numId w:val="17"/>
              </w:numPr>
              <w:contextualSpacing/>
              <w:rPr>
                <w:rFonts w:ascii="GHEA Grapalat" w:hAnsi="GHEA Grapalat"/>
                <w:sz w:val="20"/>
                <w:szCs w:val="20"/>
              </w:rPr>
            </w:pPr>
          </w:p>
        </w:tc>
        <w:tc>
          <w:tcPr>
            <w:tcW w:w="8820" w:type="dxa"/>
          </w:tcPr>
          <w:p w:rsidR="000D4A49" w:rsidRPr="00E94706" w:rsidRDefault="00E94706" w:rsidP="000D4A49">
            <w:pPr>
              <w:rPr>
                <w:rFonts w:ascii="GHEA Grapalat" w:hAnsi="GHEA Grapalat"/>
                <w:sz w:val="20"/>
                <w:szCs w:val="20"/>
              </w:rPr>
            </w:pPr>
            <w:r w:rsidRPr="00E94706">
              <w:rPr>
                <w:rFonts w:ascii="GHEA Grapalat" w:hAnsi="GHEA Grapalat"/>
                <w:sz w:val="20"/>
                <w:szCs w:val="20"/>
              </w:rPr>
              <w:t>Քրոմատոգրման աշտարակ</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063E61" w:rsidRPr="00063E61">
        <w:rPr>
          <w:rFonts w:ascii="GHEA Grapalat" w:hAnsi="GHEA Grapalat" w:cs="Arial Armenian"/>
          <w:sz w:val="20"/>
          <w:szCs w:val="20"/>
          <w:lang w:val="hy-AM" w:eastAsia="ru-RU"/>
        </w:rPr>
        <w:t xml:space="preserve">բժշկական սարքավորումների պահեստամասեր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B0612A">
        <w:rPr>
          <w:rFonts w:ascii="GHEA Grapalat" w:hAnsi="GHEA Grapalat" w:cs="Sylfaen"/>
          <w:szCs w:val="24"/>
        </w:rPr>
        <w:t>«</w:t>
      </w:r>
      <w:r w:rsidR="00FC3BCD" w:rsidRPr="00B0612A">
        <w:rPr>
          <w:rFonts w:ascii="GHEA Grapalat" w:hAnsi="GHEA Grapalat" w:cs="Sylfaen"/>
          <w:szCs w:val="24"/>
        </w:rPr>
        <w:t>8</w:t>
      </w:r>
      <w:r w:rsidRPr="00B0612A">
        <w:rPr>
          <w:rFonts w:ascii="GHEA Grapalat" w:hAnsi="GHEA Grapalat" w:cs="Sylfaen"/>
          <w:szCs w:val="24"/>
        </w:rPr>
        <w:t>»</w:t>
      </w:r>
      <w:r w:rsidRPr="00B0612A">
        <w:rPr>
          <w:rFonts w:ascii="GHEA Grapalat" w:hAnsi="GHEA Grapalat" w:cs="Sylfaen"/>
          <w:szCs w:val="24"/>
          <w:lang w:val="ru-RU"/>
        </w:rPr>
        <w:t>րդ</w:t>
      </w:r>
      <w:r w:rsidRPr="00B0612A">
        <w:rPr>
          <w:rFonts w:ascii="GHEA Grapalat" w:hAnsi="GHEA Grapalat" w:cs="Sylfaen"/>
          <w:szCs w:val="24"/>
        </w:rPr>
        <w:t xml:space="preserve"> </w:t>
      </w:r>
      <w:r w:rsidRPr="00FC3BCD">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w:t>
      </w:r>
      <w:r w:rsidR="009428E3">
        <w:rPr>
          <w:rFonts w:ascii="GHEA Grapalat" w:hAnsi="GHEA Grapalat" w:cs="Sylfaen"/>
          <w:szCs w:val="24"/>
        </w:rPr>
        <w:t>2</w:t>
      </w:r>
      <w:r w:rsidR="00A338CD" w:rsidRPr="00FC3BCD">
        <w:rPr>
          <w:rFonts w:ascii="GHEA Grapalat" w:hAnsi="GHEA Grapalat" w:cs="Sylfaen"/>
          <w:szCs w:val="24"/>
        </w:rPr>
        <w:t>:</w:t>
      </w:r>
      <w:r w:rsidR="009428E3">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313415">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w:t>
      </w:r>
      <w:r w:rsidR="00C220F5">
        <w:rPr>
          <w:rFonts w:ascii="GHEA Grapalat" w:hAnsi="GHEA Grapalat" w:cs="Sylfaen"/>
          <w:sz w:val="20"/>
          <w:szCs w:val="20"/>
          <w:lang w:val="af-ZA"/>
        </w:rPr>
        <w:t>2</w:t>
      </w:r>
      <w:r w:rsidR="00CA663B" w:rsidRPr="00CA663B">
        <w:rPr>
          <w:rFonts w:ascii="GHEA Grapalat" w:hAnsi="GHEA Grapalat" w:cs="Sylfaen"/>
          <w:sz w:val="20"/>
          <w:szCs w:val="20"/>
          <w:lang w:val="af-ZA"/>
        </w:rPr>
        <w:t>:</w:t>
      </w:r>
      <w:r w:rsidR="00C220F5">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B0612A">
        <w:rPr>
          <w:rFonts w:ascii="GHEA Grapalat" w:hAnsi="GHEA Grapalat" w:cs="Sylfaen"/>
          <w:lang w:val="es-ES"/>
        </w:rPr>
        <w:t>Անգործության</w:t>
      </w:r>
      <w:r w:rsidRPr="00B0612A">
        <w:rPr>
          <w:rFonts w:ascii="GHEA Grapalat" w:hAnsi="GHEA Grapalat" w:cs="Arial"/>
          <w:lang w:val="es-ES"/>
        </w:rPr>
        <w:t xml:space="preserve"> </w:t>
      </w:r>
      <w:r w:rsidRPr="00B0612A">
        <w:rPr>
          <w:rFonts w:ascii="GHEA Grapalat" w:hAnsi="GHEA Grapalat" w:cs="Sylfaen"/>
          <w:lang w:val="es-ES"/>
        </w:rPr>
        <w:t>ժամկետը</w:t>
      </w:r>
      <w:r w:rsidRPr="00B0612A">
        <w:rPr>
          <w:rFonts w:ascii="GHEA Grapalat" w:hAnsi="GHEA Grapalat" w:cs="Arial"/>
          <w:lang w:val="es-ES"/>
        </w:rPr>
        <w:t xml:space="preserve"> </w:t>
      </w:r>
      <w:r w:rsidRPr="00B0612A">
        <w:rPr>
          <w:rFonts w:ascii="GHEA Grapalat" w:hAnsi="GHEA Grapalat" w:cs="Sylfaen"/>
          <w:lang w:val="es-ES"/>
        </w:rPr>
        <w:t>սույն</w:t>
      </w:r>
      <w:r w:rsidRPr="00B0612A">
        <w:rPr>
          <w:rFonts w:ascii="GHEA Grapalat" w:hAnsi="GHEA Grapalat" w:cs="Arial"/>
          <w:lang w:val="es-ES"/>
        </w:rPr>
        <w:t xml:space="preserve"> </w:t>
      </w:r>
      <w:r w:rsidRPr="00B0612A">
        <w:rPr>
          <w:rFonts w:ascii="GHEA Grapalat" w:hAnsi="GHEA Grapalat" w:cs="Sylfaen"/>
          <w:lang w:val="es-ES"/>
        </w:rPr>
        <w:t>ընթացակարգի</w:t>
      </w:r>
      <w:r w:rsidRPr="00B0612A">
        <w:rPr>
          <w:rFonts w:ascii="GHEA Grapalat" w:hAnsi="GHEA Grapalat" w:cs="Arial"/>
          <w:lang w:val="es-ES"/>
        </w:rPr>
        <w:t xml:space="preserve"> </w:t>
      </w:r>
      <w:r w:rsidRPr="00B0612A">
        <w:rPr>
          <w:rFonts w:ascii="GHEA Grapalat" w:hAnsi="GHEA Grapalat" w:cs="Sylfaen"/>
          <w:lang w:val="es-ES"/>
        </w:rPr>
        <w:t>դեպքում «</w:t>
      </w:r>
      <w:r w:rsidR="00B0612A" w:rsidRPr="00B0612A">
        <w:rPr>
          <w:rFonts w:ascii="GHEA Grapalat" w:hAnsi="GHEA Grapalat" w:cs="Sylfaen"/>
          <w:lang w:val="es-ES"/>
        </w:rPr>
        <w:t>5</w:t>
      </w:r>
      <w:r w:rsidRPr="00B0612A">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3B28D4" w:rsidRDefault="003B28D4">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000A03CC">
        <w:rPr>
          <w:rFonts w:ascii="GHEA Grapalat" w:hAnsi="GHEA Grapalat"/>
          <w:sz w:val="20"/>
          <w:szCs w:val="20"/>
          <w:lang w:val="es-ES"/>
        </w:rPr>
        <w:t xml:space="preserve"> </w:t>
      </w:r>
      <w:r w:rsidR="00DC1B53">
        <w:rPr>
          <w:rFonts w:ascii="GHEA Grapalat" w:hAnsi="GHEA Grapalat"/>
          <w:b/>
          <w:sz w:val="20"/>
          <w:szCs w:val="20"/>
          <w:lang w:val="es-ES"/>
        </w:rPr>
        <w:t>1</w:t>
      </w:r>
      <w:r w:rsidR="000A03CC">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E94706">
        <w:rPr>
          <w:rFonts w:ascii="GHEA Grapalat" w:hAnsi="GHEA Grapalat" w:cs="Sylfaen"/>
          <w:b/>
          <w:lang w:val="af-ZA"/>
        </w:rPr>
        <w:t>4</w:t>
      </w:r>
      <w:r w:rsidR="003B28D4">
        <w:rPr>
          <w:rFonts w:ascii="GHEA Grapalat" w:hAnsi="GHEA Grapalat" w:cs="Sylfaen"/>
          <w:b/>
          <w:lang w:val="af-ZA"/>
        </w:rPr>
        <w:t>3</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A14C3D"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w:t>
      </w:r>
      <w:r w:rsidR="00A14C3D">
        <w:rPr>
          <w:rFonts w:ascii="GHEA Grapalat" w:hAnsi="GHEA Grapalat"/>
          <w:sz w:val="20"/>
          <w:szCs w:val="20"/>
          <w:lang w:val="es-ES"/>
        </w:rPr>
        <w:t xml:space="preserve"> </w:t>
      </w:r>
      <w:r w:rsidRPr="00793BC5">
        <w:rPr>
          <w:rFonts w:ascii="GHEA Grapalat" w:hAnsi="GHEA Grapalat"/>
          <w:sz w:val="20"/>
          <w:szCs w:val="20"/>
          <w:lang w:val="es-ES"/>
        </w:rPr>
        <w:t>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E94706">
        <w:rPr>
          <w:rFonts w:ascii="GHEA Grapalat" w:hAnsi="GHEA Grapalat" w:cs="Sylfaen"/>
          <w:sz w:val="20"/>
          <w:szCs w:val="20"/>
          <w:lang w:val="af-ZA"/>
        </w:rPr>
        <w:t>4</w:t>
      </w:r>
      <w:r w:rsidR="003B28D4">
        <w:rPr>
          <w:rFonts w:ascii="GHEA Grapalat" w:hAnsi="GHEA Grapalat" w:cs="Sylfaen"/>
          <w:sz w:val="20"/>
          <w:szCs w:val="20"/>
          <w:lang w:val="af-ZA"/>
        </w:rPr>
        <w:t>3</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A14C3D">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94706">
        <w:rPr>
          <w:rFonts w:ascii="GHEA Grapalat" w:hAnsi="GHEA Grapalat" w:cs="Sylfaen"/>
          <w:b/>
          <w:lang w:val="af-ZA"/>
        </w:rPr>
        <w:t>4</w:t>
      </w:r>
      <w:r w:rsidR="003B28D4">
        <w:rPr>
          <w:rFonts w:ascii="GHEA Grapalat" w:hAnsi="GHEA Grapalat" w:cs="Sylfaen"/>
          <w:b/>
          <w:lang w:val="af-ZA"/>
        </w:rPr>
        <w:t>3</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E94706">
        <w:rPr>
          <w:rFonts w:ascii="GHEA Grapalat" w:hAnsi="GHEA Grapalat" w:cs="Arial"/>
          <w:sz w:val="20"/>
          <w:szCs w:val="20"/>
          <w:lang w:val="es-ES"/>
        </w:rPr>
        <w:t>4</w:t>
      </w:r>
      <w:r w:rsidR="003B28D4">
        <w:rPr>
          <w:rFonts w:ascii="GHEA Grapalat" w:hAnsi="GHEA Grapalat" w:cs="Arial"/>
          <w:sz w:val="20"/>
          <w:szCs w:val="20"/>
          <w:lang w:val="es-ES"/>
        </w:rPr>
        <w:t>3</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E94706">
        <w:rPr>
          <w:rFonts w:ascii="GHEA Grapalat" w:hAnsi="GHEA Grapalat"/>
          <w:sz w:val="20"/>
          <w:szCs w:val="20"/>
          <w:lang w:val="es-ES"/>
        </w:rPr>
        <w:t>4</w:t>
      </w:r>
      <w:r w:rsidR="003B28D4">
        <w:rPr>
          <w:rFonts w:ascii="GHEA Grapalat" w:hAnsi="GHEA Grapalat"/>
          <w:sz w:val="20"/>
          <w:szCs w:val="20"/>
          <w:lang w:val="es-ES"/>
        </w:rPr>
        <w:t>3</w:t>
      </w:r>
      <w:r w:rsidR="00554AEE">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94706">
        <w:rPr>
          <w:rFonts w:ascii="GHEA Grapalat" w:hAnsi="GHEA Grapalat" w:cs="Sylfaen"/>
          <w:b/>
          <w:lang w:val="af-ZA"/>
        </w:rPr>
        <w:t>4</w:t>
      </w:r>
      <w:r w:rsidR="003B28D4">
        <w:rPr>
          <w:rFonts w:ascii="GHEA Grapalat" w:hAnsi="GHEA Grapalat" w:cs="Sylfaen"/>
          <w:b/>
          <w:lang w:val="af-ZA"/>
        </w:rPr>
        <w:t>3</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Pr="00864564" w:rsidRDefault="008C0039"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94706">
        <w:rPr>
          <w:rFonts w:ascii="GHEA Grapalat" w:hAnsi="GHEA Grapalat" w:cs="Sylfaen"/>
          <w:b/>
          <w:lang w:val="af-ZA"/>
        </w:rPr>
        <w:t>4</w:t>
      </w:r>
      <w:r w:rsidR="003B28D4">
        <w:rPr>
          <w:rFonts w:ascii="GHEA Grapalat" w:hAnsi="GHEA Grapalat" w:cs="Sylfaen"/>
          <w:b/>
          <w:lang w:val="af-ZA"/>
        </w:rPr>
        <w:t>3</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E94706">
        <w:rPr>
          <w:rFonts w:ascii="GHEA Grapalat" w:hAnsi="GHEA Grapalat" w:cs="Sylfaen"/>
          <w:sz w:val="20"/>
          <w:szCs w:val="20"/>
          <w:lang w:val="af-ZA"/>
        </w:rPr>
        <w:t>4</w:t>
      </w:r>
      <w:r w:rsidR="003B28D4">
        <w:rPr>
          <w:rFonts w:ascii="GHEA Grapalat" w:hAnsi="GHEA Grapalat" w:cs="Sylfaen"/>
          <w:sz w:val="20"/>
          <w:szCs w:val="20"/>
          <w:lang w:val="af-ZA"/>
        </w:rPr>
        <w:t>3</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94706">
        <w:rPr>
          <w:rFonts w:ascii="GHEA Grapalat" w:hAnsi="GHEA Grapalat" w:cs="Sylfaen"/>
          <w:b/>
          <w:lang w:val="af-ZA"/>
        </w:rPr>
        <w:t>4</w:t>
      </w:r>
      <w:r w:rsidR="003B28D4">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E94706">
        <w:rPr>
          <w:rFonts w:ascii="GHEA Grapalat" w:hAnsi="GHEA Grapalat" w:cs="Arial"/>
          <w:sz w:val="20"/>
          <w:szCs w:val="20"/>
          <w:lang w:val="es-ES"/>
        </w:rPr>
        <w:t>4</w:t>
      </w:r>
      <w:r w:rsidR="003B28D4">
        <w:rPr>
          <w:rFonts w:ascii="GHEA Grapalat" w:hAnsi="GHEA Grapalat" w:cs="Arial"/>
          <w:sz w:val="20"/>
          <w:szCs w:val="20"/>
          <w:lang w:val="es-ES"/>
        </w:rPr>
        <w:t>3</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E94706">
        <w:rPr>
          <w:rFonts w:ascii="GHEA Grapalat" w:hAnsi="GHEA Grapalat" w:cs="Sylfaen"/>
          <w:sz w:val="20"/>
          <w:szCs w:val="20"/>
          <w:lang w:val="af-ZA"/>
        </w:rPr>
        <w:t>4</w:t>
      </w:r>
      <w:r w:rsidR="003B28D4">
        <w:rPr>
          <w:rFonts w:ascii="GHEA Grapalat" w:hAnsi="GHEA Grapalat" w:cs="Sylfaen"/>
          <w:sz w:val="20"/>
          <w:szCs w:val="20"/>
          <w:lang w:val="af-ZA"/>
        </w:rPr>
        <w:t>3</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E94706">
        <w:rPr>
          <w:rFonts w:ascii="GHEA Grapalat" w:hAnsi="GHEA Grapalat" w:cs="Sylfaen"/>
          <w:b/>
          <w:lang w:val="af-ZA"/>
        </w:rPr>
        <w:t>4</w:t>
      </w:r>
      <w:r w:rsidR="003B28D4">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E94706">
        <w:rPr>
          <w:rFonts w:ascii="GHEA Grapalat" w:hAnsi="GHEA Grapalat" w:cs="Arial"/>
          <w:sz w:val="20"/>
          <w:szCs w:val="20"/>
          <w:lang w:val="es-ES"/>
        </w:rPr>
        <w:t>4</w:t>
      </w:r>
      <w:r w:rsidR="003B28D4">
        <w:rPr>
          <w:rFonts w:ascii="GHEA Grapalat" w:hAnsi="GHEA Grapalat" w:cs="Arial"/>
          <w:sz w:val="20"/>
          <w:szCs w:val="20"/>
          <w:lang w:val="es-ES"/>
        </w:rPr>
        <w:t>3</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8C0039" w:rsidRPr="00382B76" w:rsidTr="008C0039">
        <w:trPr>
          <w:cantSplit/>
          <w:trHeight w:val="916"/>
          <w:jc w:val="center"/>
        </w:trPr>
        <w:tc>
          <w:tcPr>
            <w:tcW w:w="113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8C003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3B28D4" w:rsidTr="003B28D4">
        <w:trPr>
          <w:trHeight w:val="548"/>
          <w:jc w:val="center"/>
        </w:trPr>
        <w:tc>
          <w:tcPr>
            <w:tcW w:w="1136"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C0039" w:rsidRPr="00864564" w:rsidRDefault="003B28D4" w:rsidP="008C0039">
            <w:pPr>
              <w:rPr>
                <w:rFonts w:ascii="GHEA Grapalat" w:hAnsi="GHEA Grapalat"/>
                <w:sz w:val="18"/>
                <w:lang w:val="es-ES"/>
              </w:rPr>
            </w:pPr>
            <w:r w:rsidRPr="00E94706">
              <w:rPr>
                <w:rFonts w:ascii="GHEA Grapalat" w:hAnsi="GHEA Grapalat"/>
                <w:sz w:val="20"/>
                <w:szCs w:val="20"/>
              </w:rPr>
              <w:t>Քրոմատոգրման աշտարակ</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94706">
        <w:rPr>
          <w:rFonts w:ascii="GHEA Grapalat" w:hAnsi="GHEA Grapalat" w:cs="Sylfaen"/>
          <w:b/>
          <w:lang w:val="af-ZA"/>
        </w:rPr>
        <w:t>4</w:t>
      </w:r>
      <w:r w:rsidR="003B28D4">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B43448">
        <w:rPr>
          <w:rFonts w:ascii="GHEA Grapalat" w:hAnsi="GHEA Grapalat" w:cs="Arial"/>
          <w:sz w:val="20"/>
          <w:szCs w:val="20"/>
          <w:lang w:val="es-ES"/>
        </w:rPr>
        <w:t>ՀԱԲԼԾԿ  ԳՀԱՊՁԲ</w:t>
      </w:r>
      <w:proofErr w:type="gramEnd"/>
      <w:r w:rsidR="00B43448">
        <w:rPr>
          <w:rFonts w:ascii="GHEA Grapalat" w:hAnsi="GHEA Grapalat" w:cs="Arial"/>
          <w:sz w:val="20"/>
          <w:szCs w:val="20"/>
          <w:lang w:val="es-ES"/>
        </w:rPr>
        <w:t>-17/</w:t>
      </w:r>
      <w:r w:rsidR="00E94706">
        <w:rPr>
          <w:rFonts w:ascii="GHEA Grapalat" w:hAnsi="GHEA Grapalat" w:cs="Arial"/>
          <w:sz w:val="20"/>
          <w:szCs w:val="20"/>
          <w:lang w:val="es-ES"/>
        </w:rPr>
        <w:t>4</w:t>
      </w:r>
      <w:r w:rsidR="003B28D4">
        <w:rPr>
          <w:rFonts w:ascii="GHEA Grapalat" w:hAnsi="GHEA Grapalat" w:cs="Arial"/>
          <w:sz w:val="20"/>
          <w:szCs w:val="20"/>
          <w:lang w:val="es-ES"/>
        </w:rPr>
        <w:t>3</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A03CC">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E94706">
        <w:rPr>
          <w:rFonts w:ascii="GHEA Grapalat" w:hAnsi="GHEA Grapalat" w:cs="Sylfaen"/>
          <w:b/>
          <w:lang w:val="af-ZA"/>
        </w:rPr>
        <w:t>4</w:t>
      </w:r>
      <w:r w:rsidR="003B28D4">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E94706">
        <w:rPr>
          <w:rFonts w:ascii="GHEA Grapalat" w:hAnsi="GHEA Grapalat" w:cs="Arial"/>
          <w:sz w:val="20"/>
          <w:szCs w:val="20"/>
          <w:lang w:val="es-ES"/>
        </w:rPr>
        <w:t>4</w:t>
      </w:r>
      <w:r w:rsidR="003B28D4">
        <w:rPr>
          <w:rFonts w:ascii="GHEA Grapalat" w:hAnsi="GHEA Grapalat" w:cs="Arial"/>
          <w:sz w:val="20"/>
          <w:szCs w:val="20"/>
          <w:lang w:val="es-ES"/>
        </w:rPr>
        <w:t>3</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E94706">
        <w:rPr>
          <w:rFonts w:ascii="GHEA Grapalat" w:hAnsi="GHEA Grapalat" w:cs="Sylfaen"/>
          <w:b/>
          <w:lang w:val="en-US"/>
        </w:rPr>
        <w:t>4</w:t>
      </w:r>
      <w:r w:rsidR="003B28D4">
        <w:rPr>
          <w:rFonts w:ascii="GHEA Grapalat" w:hAnsi="GHEA Grapalat" w:cs="Sylfaen"/>
          <w:b/>
          <w:lang w:val="en-US"/>
        </w:rPr>
        <w:t>3</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C220F5" w:rsidP="008C0039">
      <w:pPr>
        <w:ind w:firstLine="720"/>
        <w:jc w:val="both"/>
        <w:rPr>
          <w:rFonts w:ascii="GHEA Grapalat" w:hAnsi="GHEA Grapalat"/>
          <w:sz w:val="20"/>
          <w:lang w:val="hy-AM"/>
        </w:rPr>
      </w:pPr>
      <w:r w:rsidRPr="00B44814">
        <w:rPr>
          <w:rFonts w:ascii="GHEA Grapalat" w:hAnsi="GHEA Grapalat"/>
          <w:sz w:val="20"/>
          <w:lang w:val="hy-AM"/>
        </w:rPr>
        <w:t>&lt;&lt;</w:t>
      </w:r>
      <w:r w:rsidR="00793BC5" w:rsidRPr="00793BC5">
        <w:rPr>
          <w:rFonts w:ascii="GHEA Grapalat" w:hAnsi="GHEA Grapalat"/>
          <w:sz w:val="20"/>
          <w:szCs w:val="20"/>
          <w:lang w:val="hy-AM"/>
        </w:rPr>
        <w:t>ՀԱԲԼԾԿ</w:t>
      </w:r>
      <w:r w:rsidRPr="00B44814">
        <w:rPr>
          <w:rFonts w:ascii="GHEA Grapalat" w:hAnsi="GHEA Grapalat"/>
          <w:sz w:val="20"/>
          <w:lang w:val="hy-AM"/>
        </w:rPr>
        <w:t>&gt;&gt;</w:t>
      </w:r>
      <w:r w:rsidR="00793BC5" w:rsidRPr="00793BC5">
        <w:rPr>
          <w:rFonts w:ascii="GHEA Grapalat" w:hAnsi="GHEA Grapalat"/>
          <w:sz w:val="20"/>
          <w:szCs w:val="20"/>
          <w:lang w:val="hy-AM"/>
        </w:rPr>
        <w:t>ՊՈԱԿ</w:t>
      </w:r>
      <w:r w:rsidR="008C0039" w:rsidRPr="00864564">
        <w:rPr>
          <w:rFonts w:ascii="GHEA Grapalat" w:hAnsi="GHEA Grapalat"/>
          <w:sz w:val="20"/>
          <w:lang w:val="hy-AM"/>
        </w:rPr>
        <w:t xml:space="preserve">-ը ի դեմս </w:t>
      </w:r>
      <w:r w:rsidR="00793BC5"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496AF9" w:rsidP="00496AF9">
      <w:pPr>
        <w:tabs>
          <w:tab w:val="left" w:pos="2160"/>
        </w:tabs>
        <w:ind w:firstLine="709"/>
        <w:jc w:val="both"/>
        <w:rPr>
          <w:rFonts w:ascii="GHEA Grapalat" w:hAnsi="GHEA Grapalat"/>
          <w:b/>
          <w:sz w:val="20"/>
          <w:lang w:val="hy-AM"/>
        </w:rPr>
      </w:pPr>
      <w:r>
        <w:rPr>
          <w:rFonts w:ascii="GHEA Grapalat" w:hAnsi="GHEA Grapalat"/>
          <w:b/>
          <w:sz w:val="20"/>
          <w:lang w:val="hy-AM"/>
        </w:rPr>
        <w:tab/>
      </w: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8"/>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9"/>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0"/>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w:t>
      </w:r>
      <w:r w:rsidRPr="00864564">
        <w:rPr>
          <w:rFonts w:ascii="GHEA Grapalat" w:hAnsi="GHEA Grapalat"/>
          <w:sz w:val="20"/>
          <w:lang w:val="pt-BR"/>
        </w:rPr>
        <w:lastRenderedPageBreak/>
        <w:t>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2"/>
      </w:r>
    </w:p>
    <w:p w:rsidR="008C0039" w:rsidRPr="00864564" w:rsidRDefault="00835644" w:rsidP="008C0039">
      <w:pPr>
        <w:ind w:firstLine="709"/>
        <w:jc w:val="both"/>
        <w:rPr>
          <w:rFonts w:ascii="GHEA Grapalat" w:hAnsi="GHEA Grapalat"/>
          <w:b/>
          <w:sz w:val="20"/>
          <w:lang w:val="hy-AM"/>
        </w:rPr>
      </w:pPr>
      <w:r w:rsidRPr="00835644">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sz w:val="20"/>
                <w:lang w:val="hy-AM"/>
              </w:rPr>
              <w:t xml:space="preserve"> </w:t>
            </w:r>
            <w:r w:rsidRPr="00864564">
              <w:rPr>
                <w:rFonts w:ascii="GHEA Grapalat" w:hAnsi="GHEA Grapalat" w:cs="Sylfaen"/>
                <w:b/>
                <w:bCs/>
                <w:lang w:val="nb-NO"/>
              </w:rPr>
              <w:t>ԳՆՈՐԴ</w:t>
            </w:r>
          </w:p>
          <w:p w:rsidR="00EB68CA" w:rsidRPr="006438B7" w:rsidRDefault="008C0039" w:rsidP="00EB68CA">
            <w:pPr>
              <w:jc w:val="center"/>
              <w:rPr>
                <w:rFonts w:ascii="GHEA Grapalat" w:hAnsi="GHEA Grapalat"/>
                <w:sz w:val="20"/>
                <w:szCs w:val="20"/>
                <w:lang w:val="hy-AM"/>
              </w:rPr>
            </w:pPr>
            <w:r w:rsidRPr="00891631">
              <w:rPr>
                <w:rFonts w:ascii="GHEA Grapalat" w:hAnsi="GHEA Grapalat"/>
                <w:sz w:val="22"/>
                <w:szCs w:val="22"/>
                <w:lang w:val="hy-AM"/>
              </w:rPr>
              <w:t xml:space="preserve"> </w:t>
            </w:r>
            <w:r w:rsidR="00EB68CA" w:rsidRPr="006438B7">
              <w:rPr>
                <w:rFonts w:ascii="GHEA Grapalat" w:hAnsi="GHEA Grapalat"/>
                <w:sz w:val="20"/>
                <w:szCs w:val="20"/>
                <w:lang w:val="hy-AM"/>
              </w:rPr>
              <w:t>&lt;&lt;</w:t>
            </w:r>
            <w:r w:rsidR="00EB68CA" w:rsidRPr="006438B7">
              <w:rPr>
                <w:rFonts w:ascii="GHEA Grapalat" w:hAnsi="GHEA Grapalat" w:cs="Sylfaen"/>
                <w:sz w:val="20"/>
                <w:szCs w:val="20"/>
                <w:lang w:val="hy-AM"/>
              </w:rPr>
              <w:t>ՀԱԲԼԾԿ</w:t>
            </w:r>
            <w:r w:rsidR="00EB68CA" w:rsidRPr="006438B7">
              <w:rPr>
                <w:rFonts w:ascii="GHEA Grapalat" w:hAnsi="GHEA Grapalat"/>
                <w:sz w:val="20"/>
                <w:szCs w:val="20"/>
                <w:lang w:val="hy-AM"/>
              </w:rPr>
              <w:t xml:space="preserve">&gt;&gt; </w:t>
            </w:r>
            <w:r w:rsidR="00EB68CA" w:rsidRPr="006438B7">
              <w:rPr>
                <w:rFonts w:ascii="GHEA Grapalat" w:hAnsi="GHEA Grapalat" w:cs="Sylfaen"/>
                <w:sz w:val="20"/>
                <w:szCs w:val="20"/>
                <w:lang w:val="hy-AM"/>
              </w:rPr>
              <w:t>ՊՈԱԿ</w:t>
            </w:r>
          </w:p>
          <w:p w:rsidR="00EB68CA" w:rsidRPr="006438B7" w:rsidRDefault="00EB68CA" w:rsidP="00EB68CA">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EB68CA" w:rsidRPr="00EB68CA" w:rsidRDefault="00EB68CA" w:rsidP="00EB68CA">
            <w:pPr>
              <w:jc w:val="center"/>
              <w:rPr>
                <w:rFonts w:ascii="GHEA Grapalat" w:hAnsi="GHEA Grapalat"/>
                <w:sz w:val="20"/>
                <w:szCs w:val="20"/>
                <w:lang w:val="hy-AM"/>
              </w:rPr>
            </w:pPr>
            <w:r w:rsidRPr="006438B7">
              <w:rPr>
                <w:rFonts w:ascii="GHEA Grapalat" w:hAnsi="GHEA Grapalat"/>
                <w:sz w:val="20"/>
                <w:szCs w:val="20"/>
                <w:lang w:val="hy-AM"/>
              </w:rPr>
              <w:t>«</w:t>
            </w:r>
            <w:r w:rsidRPr="00EB68CA">
              <w:rPr>
                <w:rFonts w:ascii="GHEA Grapalat" w:hAnsi="GHEA Grapalat" w:cs="Sylfaen"/>
                <w:sz w:val="20"/>
                <w:szCs w:val="20"/>
                <w:lang w:val="hy-AM"/>
              </w:rPr>
              <w:t>ԱԿԲԱ-ԿՐԵԴԻՏ ԱԳՐԻԿՈԼ ԲԱՆԿ Շենգավիթ մ/ճ</w:t>
            </w:r>
            <w:r w:rsidRPr="006438B7">
              <w:rPr>
                <w:rFonts w:ascii="GHEA Grapalat" w:hAnsi="GHEA Grapalat" w:cs="Sylfaen"/>
                <w:sz w:val="20"/>
                <w:szCs w:val="20"/>
                <w:lang w:val="hy-AM"/>
              </w:rPr>
              <w:t xml:space="preserve"> ՀՀ</w:t>
            </w:r>
            <w:r w:rsidRPr="006438B7">
              <w:rPr>
                <w:rFonts w:ascii="GHEA Grapalat" w:hAnsi="GHEA Grapalat"/>
                <w:sz w:val="20"/>
                <w:szCs w:val="20"/>
                <w:lang w:val="hy-AM"/>
              </w:rPr>
              <w:t xml:space="preserve"> </w:t>
            </w:r>
            <w:r w:rsidRPr="00EB68CA">
              <w:rPr>
                <w:rFonts w:ascii="GHEA Grapalat" w:hAnsi="GHEA Grapalat" w:cs="Sylfaen"/>
                <w:sz w:val="20"/>
                <w:szCs w:val="20"/>
                <w:lang w:val="hy-AM"/>
              </w:rPr>
              <w:t>220095140285000</w:t>
            </w:r>
          </w:p>
          <w:p w:rsidR="00EB68CA" w:rsidRPr="006438B7" w:rsidRDefault="00EB68CA" w:rsidP="00EB68CA">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EB68CA" w:rsidRPr="006438B7" w:rsidRDefault="00EB68CA" w:rsidP="00EB68CA">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EB68CA" w:rsidRPr="006438B7" w:rsidRDefault="00EB68CA" w:rsidP="00EB68CA">
            <w:pPr>
              <w:jc w:val="center"/>
              <w:rPr>
                <w:rFonts w:ascii="GHEA Grapalat" w:hAnsi="GHEA Grapalat"/>
                <w:sz w:val="20"/>
                <w:szCs w:val="20"/>
                <w:lang w:val="hy-AM"/>
              </w:rPr>
            </w:pPr>
          </w:p>
          <w:p w:rsidR="00EB68CA" w:rsidRPr="00CC1746" w:rsidRDefault="00EB68CA" w:rsidP="00EB68CA">
            <w:pPr>
              <w:jc w:val="center"/>
              <w:rPr>
                <w:rFonts w:ascii="GHEA Grapalat" w:hAnsi="GHEA Grapalat" w:cs="Sylfaen"/>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r w:rsidRPr="00CC1746">
              <w:rPr>
                <w:rFonts w:ascii="GHEA Grapalat" w:hAnsi="GHEA Grapalat" w:cs="Sylfaen"/>
                <w:sz w:val="20"/>
                <w:szCs w:val="20"/>
                <w:lang w:val="hy-AM"/>
              </w:rPr>
              <w:t xml:space="preserve"> </w:t>
            </w:r>
          </w:p>
          <w:p w:rsidR="008C0039" w:rsidRPr="00CC1746" w:rsidRDefault="00BB1F95" w:rsidP="00EB68CA">
            <w:pPr>
              <w:jc w:val="center"/>
              <w:rPr>
                <w:rFonts w:ascii="GHEA Grapalat" w:hAnsi="GHEA Grapalat" w:cs="Sylfaen"/>
                <w:sz w:val="20"/>
                <w:szCs w:val="20"/>
                <w:lang w:val="hy-AM"/>
              </w:rPr>
            </w:pPr>
            <w:r w:rsidRPr="00CC1746">
              <w:rPr>
                <w:rFonts w:ascii="GHEA Grapalat" w:hAnsi="GHEA Grapalat" w:cs="Sylfaen"/>
                <w:sz w:val="20"/>
                <w:szCs w:val="20"/>
                <w:lang w:val="hy-AM"/>
              </w:rPr>
              <w:t>Կ</w:t>
            </w:r>
            <w:r w:rsidRPr="00CC1746">
              <w:rPr>
                <w:rFonts w:ascii="GHEA Grapalat" w:hAnsi="GHEA Grapalat"/>
                <w:sz w:val="20"/>
                <w:szCs w:val="20"/>
                <w:lang w:val="hy-AM"/>
              </w:rPr>
              <w:t>.</w:t>
            </w:r>
            <w:r w:rsidRPr="00CC1746">
              <w:rPr>
                <w:rFonts w:ascii="GHEA Grapalat" w:hAnsi="GHEA Grapalat" w:cs="Sylfaen"/>
                <w:sz w:val="20"/>
                <w:szCs w:val="20"/>
                <w:lang w:val="hy-AM"/>
              </w:rPr>
              <w:t>Տ</w:t>
            </w:r>
          </w:p>
          <w:p w:rsidR="00EB68CA" w:rsidRPr="00864564" w:rsidRDefault="00EB68CA" w:rsidP="00EB68CA">
            <w:pPr>
              <w:jc w:val="center"/>
              <w:rPr>
                <w:rFonts w:ascii="GHEA Grapalat" w:hAnsi="GHEA Grapalat"/>
                <w:sz w:val="18"/>
                <w:szCs w:val="18"/>
                <w:lang w:val="hy-AM"/>
              </w:rPr>
            </w:pP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496AF9">
        <w:rPr>
          <w:rFonts w:ascii="GHEA Grapalat" w:hAnsi="GHEA Grapalat"/>
          <w:i/>
          <w:sz w:val="18"/>
          <w:lang w:val="hy-AM"/>
        </w:rPr>
        <w:t>ՀԱԲԼԾԿ  ԳՀԱՊՁԲ-17/</w:t>
      </w:r>
      <w:r w:rsidR="00E94706" w:rsidRPr="003B28D4">
        <w:rPr>
          <w:rFonts w:ascii="GHEA Grapalat" w:hAnsi="GHEA Grapalat"/>
          <w:i/>
          <w:sz w:val="18"/>
          <w:lang w:val="hy-AM"/>
        </w:rPr>
        <w:t>4</w:t>
      </w:r>
      <w:r w:rsidR="003B28D4" w:rsidRPr="00382B76">
        <w:rPr>
          <w:rFonts w:ascii="GHEA Grapalat" w:hAnsi="GHEA Grapalat"/>
          <w:i/>
          <w:sz w:val="18"/>
          <w:lang w:val="hy-AM"/>
        </w:rPr>
        <w:t>3</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4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973"/>
        <w:gridCol w:w="2070"/>
        <w:gridCol w:w="450"/>
        <w:gridCol w:w="3780"/>
        <w:gridCol w:w="630"/>
        <w:gridCol w:w="1080"/>
        <w:gridCol w:w="450"/>
        <w:gridCol w:w="630"/>
        <w:gridCol w:w="990"/>
        <w:gridCol w:w="540"/>
        <w:gridCol w:w="1620"/>
        <w:gridCol w:w="990"/>
      </w:tblGrid>
      <w:tr w:rsidR="004D3699" w:rsidRPr="00864564" w:rsidTr="008B1AED">
        <w:tc>
          <w:tcPr>
            <w:tcW w:w="14467" w:type="dxa"/>
            <w:gridSpan w:val="12"/>
          </w:tcPr>
          <w:p w:rsidR="004D3699" w:rsidRPr="00864564" w:rsidRDefault="004D3699" w:rsidP="008C0039">
            <w:pPr>
              <w:jc w:val="center"/>
              <w:rPr>
                <w:rFonts w:ascii="GHEA Grapalat" w:hAnsi="GHEA Grapalat"/>
                <w:sz w:val="18"/>
              </w:rPr>
            </w:pPr>
            <w:r w:rsidRPr="00864564">
              <w:rPr>
                <w:rFonts w:ascii="GHEA Grapalat" w:hAnsi="GHEA Grapalat"/>
                <w:sz w:val="18"/>
              </w:rPr>
              <w:t>Ապրանքի</w:t>
            </w:r>
          </w:p>
        </w:tc>
        <w:tc>
          <w:tcPr>
            <w:tcW w:w="990" w:type="dxa"/>
          </w:tcPr>
          <w:p w:rsidR="004D3699" w:rsidRPr="00864564" w:rsidRDefault="004D3699" w:rsidP="008C0039">
            <w:pPr>
              <w:jc w:val="center"/>
              <w:rPr>
                <w:rFonts w:ascii="GHEA Grapalat" w:hAnsi="GHEA Grapalat"/>
                <w:sz w:val="18"/>
              </w:rPr>
            </w:pPr>
          </w:p>
        </w:tc>
      </w:tr>
      <w:tr w:rsidR="004D3699" w:rsidRPr="00864564" w:rsidTr="00E97784">
        <w:trPr>
          <w:trHeight w:val="219"/>
        </w:trPr>
        <w:tc>
          <w:tcPr>
            <w:tcW w:w="1254"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973"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07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45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արտադրողը և ծագման երկիրը</w:t>
            </w:r>
          </w:p>
        </w:tc>
        <w:tc>
          <w:tcPr>
            <w:tcW w:w="378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տեխնիկական բնութագիրը</w:t>
            </w:r>
          </w:p>
        </w:tc>
        <w:tc>
          <w:tcPr>
            <w:tcW w:w="63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չափման միավորը</w:t>
            </w:r>
          </w:p>
        </w:tc>
        <w:tc>
          <w:tcPr>
            <w:tcW w:w="108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միավոր գինը/ՀՀ դրամ</w:t>
            </w:r>
          </w:p>
        </w:tc>
        <w:tc>
          <w:tcPr>
            <w:tcW w:w="45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գինը/ՀՀ դրամ</w:t>
            </w:r>
          </w:p>
        </w:tc>
        <w:tc>
          <w:tcPr>
            <w:tcW w:w="630" w:type="dxa"/>
            <w:vMerge w:val="restart"/>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ընդհանուր քանակը</w:t>
            </w:r>
          </w:p>
        </w:tc>
        <w:tc>
          <w:tcPr>
            <w:tcW w:w="3150" w:type="dxa"/>
            <w:gridSpan w:val="3"/>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մատակարարման</w:t>
            </w:r>
          </w:p>
        </w:tc>
        <w:tc>
          <w:tcPr>
            <w:tcW w:w="990" w:type="dxa"/>
          </w:tcPr>
          <w:p w:rsidR="004D3699" w:rsidRPr="00864564" w:rsidRDefault="004D3699" w:rsidP="008C0039">
            <w:pPr>
              <w:jc w:val="center"/>
              <w:rPr>
                <w:rFonts w:ascii="GHEA Grapalat" w:hAnsi="GHEA Grapalat"/>
                <w:sz w:val="18"/>
              </w:rPr>
            </w:pPr>
          </w:p>
        </w:tc>
      </w:tr>
      <w:tr w:rsidR="004D3699" w:rsidRPr="00864564" w:rsidTr="00E97784">
        <w:trPr>
          <w:trHeight w:val="445"/>
        </w:trPr>
        <w:tc>
          <w:tcPr>
            <w:tcW w:w="1254" w:type="dxa"/>
            <w:vMerge/>
            <w:vAlign w:val="center"/>
          </w:tcPr>
          <w:p w:rsidR="004D3699" w:rsidRPr="00864564" w:rsidRDefault="004D3699" w:rsidP="008C0039">
            <w:pPr>
              <w:jc w:val="center"/>
              <w:rPr>
                <w:rFonts w:ascii="GHEA Grapalat" w:hAnsi="GHEA Grapalat"/>
                <w:sz w:val="18"/>
              </w:rPr>
            </w:pPr>
          </w:p>
        </w:tc>
        <w:tc>
          <w:tcPr>
            <w:tcW w:w="973" w:type="dxa"/>
            <w:vMerge/>
            <w:vAlign w:val="center"/>
          </w:tcPr>
          <w:p w:rsidR="004D3699" w:rsidRPr="00864564" w:rsidRDefault="004D3699" w:rsidP="008C0039">
            <w:pPr>
              <w:jc w:val="center"/>
              <w:rPr>
                <w:rFonts w:ascii="GHEA Grapalat" w:hAnsi="GHEA Grapalat"/>
                <w:sz w:val="18"/>
              </w:rPr>
            </w:pPr>
          </w:p>
        </w:tc>
        <w:tc>
          <w:tcPr>
            <w:tcW w:w="2070" w:type="dxa"/>
            <w:vMerge/>
            <w:vAlign w:val="center"/>
          </w:tcPr>
          <w:p w:rsidR="004D3699" w:rsidRPr="00864564" w:rsidRDefault="004D3699" w:rsidP="008C0039">
            <w:pPr>
              <w:jc w:val="center"/>
              <w:rPr>
                <w:rFonts w:ascii="GHEA Grapalat" w:hAnsi="GHEA Grapalat"/>
                <w:sz w:val="18"/>
              </w:rPr>
            </w:pPr>
          </w:p>
        </w:tc>
        <w:tc>
          <w:tcPr>
            <w:tcW w:w="450" w:type="dxa"/>
            <w:vMerge/>
            <w:vAlign w:val="center"/>
          </w:tcPr>
          <w:p w:rsidR="004D3699" w:rsidRPr="00864564" w:rsidRDefault="004D3699" w:rsidP="008C0039">
            <w:pPr>
              <w:jc w:val="center"/>
              <w:rPr>
                <w:rFonts w:ascii="GHEA Grapalat" w:hAnsi="GHEA Grapalat"/>
                <w:sz w:val="18"/>
              </w:rPr>
            </w:pPr>
          </w:p>
        </w:tc>
        <w:tc>
          <w:tcPr>
            <w:tcW w:w="3780" w:type="dxa"/>
            <w:vMerge/>
            <w:vAlign w:val="center"/>
          </w:tcPr>
          <w:p w:rsidR="004D3699" w:rsidRPr="00864564" w:rsidRDefault="004D3699" w:rsidP="008C0039">
            <w:pPr>
              <w:jc w:val="center"/>
              <w:rPr>
                <w:rFonts w:ascii="GHEA Grapalat" w:hAnsi="GHEA Grapalat"/>
                <w:sz w:val="18"/>
              </w:rPr>
            </w:pPr>
          </w:p>
        </w:tc>
        <w:tc>
          <w:tcPr>
            <w:tcW w:w="630" w:type="dxa"/>
            <w:vMerge/>
            <w:vAlign w:val="center"/>
          </w:tcPr>
          <w:p w:rsidR="004D3699" w:rsidRPr="00864564" w:rsidRDefault="004D3699" w:rsidP="008C0039">
            <w:pPr>
              <w:jc w:val="center"/>
              <w:rPr>
                <w:rFonts w:ascii="GHEA Grapalat" w:hAnsi="GHEA Grapalat"/>
                <w:sz w:val="18"/>
              </w:rPr>
            </w:pPr>
          </w:p>
        </w:tc>
        <w:tc>
          <w:tcPr>
            <w:tcW w:w="1080" w:type="dxa"/>
            <w:vMerge/>
            <w:vAlign w:val="center"/>
          </w:tcPr>
          <w:p w:rsidR="004D3699" w:rsidRPr="00864564" w:rsidRDefault="004D3699" w:rsidP="008C0039">
            <w:pPr>
              <w:jc w:val="center"/>
              <w:rPr>
                <w:rFonts w:ascii="GHEA Grapalat" w:hAnsi="GHEA Grapalat"/>
                <w:sz w:val="18"/>
              </w:rPr>
            </w:pPr>
          </w:p>
        </w:tc>
        <w:tc>
          <w:tcPr>
            <w:tcW w:w="450" w:type="dxa"/>
            <w:vMerge/>
            <w:vAlign w:val="center"/>
          </w:tcPr>
          <w:p w:rsidR="004D3699" w:rsidRPr="00864564" w:rsidRDefault="004D3699" w:rsidP="008C0039">
            <w:pPr>
              <w:jc w:val="center"/>
              <w:rPr>
                <w:rFonts w:ascii="GHEA Grapalat" w:hAnsi="GHEA Grapalat"/>
                <w:sz w:val="18"/>
              </w:rPr>
            </w:pPr>
          </w:p>
        </w:tc>
        <w:tc>
          <w:tcPr>
            <w:tcW w:w="630" w:type="dxa"/>
            <w:vMerge/>
            <w:vAlign w:val="center"/>
          </w:tcPr>
          <w:p w:rsidR="004D3699" w:rsidRPr="00864564" w:rsidRDefault="004D3699" w:rsidP="008C0039">
            <w:pPr>
              <w:jc w:val="center"/>
              <w:rPr>
                <w:rFonts w:ascii="GHEA Grapalat" w:hAnsi="GHEA Grapalat"/>
                <w:sz w:val="18"/>
              </w:rPr>
            </w:pPr>
          </w:p>
        </w:tc>
        <w:tc>
          <w:tcPr>
            <w:tcW w:w="99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հասցեն</w:t>
            </w:r>
          </w:p>
        </w:tc>
        <w:tc>
          <w:tcPr>
            <w:tcW w:w="540" w:type="dxa"/>
            <w:vAlign w:val="center"/>
          </w:tcPr>
          <w:p w:rsidR="004D3699" w:rsidRPr="00864564" w:rsidRDefault="004D3699" w:rsidP="008C0039">
            <w:pPr>
              <w:jc w:val="center"/>
              <w:rPr>
                <w:rFonts w:ascii="GHEA Grapalat" w:hAnsi="GHEA Grapalat"/>
                <w:sz w:val="18"/>
              </w:rPr>
            </w:pPr>
            <w:r w:rsidRPr="00CC2B7D">
              <w:rPr>
                <w:rFonts w:ascii="GHEA Grapalat" w:hAnsi="GHEA Grapalat"/>
                <w:sz w:val="18"/>
              </w:rPr>
              <w:t>ենթակա քանակը</w:t>
            </w:r>
          </w:p>
        </w:tc>
        <w:tc>
          <w:tcPr>
            <w:tcW w:w="1620" w:type="dxa"/>
            <w:vAlign w:val="center"/>
          </w:tcPr>
          <w:p w:rsidR="004D3699" w:rsidRPr="00864564" w:rsidRDefault="004D3699" w:rsidP="008C0039">
            <w:pPr>
              <w:jc w:val="center"/>
              <w:rPr>
                <w:rFonts w:ascii="GHEA Grapalat" w:hAnsi="GHEA Grapalat"/>
                <w:sz w:val="18"/>
              </w:rPr>
            </w:pPr>
            <w:r w:rsidRPr="00864564">
              <w:rPr>
                <w:rFonts w:ascii="GHEA Grapalat" w:hAnsi="GHEA Grapalat"/>
                <w:sz w:val="18"/>
              </w:rPr>
              <w:t>Ժամկետը**</w:t>
            </w:r>
          </w:p>
          <w:p w:rsidR="004D3699" w:rsidRPr="00864564" w:rsidRDefault="004D3699" w:rsidP="008C0039">
            <w:pPr>
              <w:jc w:val="center"/>
              <w:rPr>
                <w:rFonts w:ascii="GHEA Grapalat" w:hAnsi="GHEA Grapalat"/>
                <w:sz w:val="18"/>
              </w:rPr>
            </w:pPr>
          </w:p>
        </w:tc>
        <w:tc>
          <w:tcPr>
            <w:tcW w:w="990" w:type="dxa"/>
            <w:vAlign w:val="center"/>
          </w:tcPr>
          <w:p w:rsidR="004D3699" w:rsidRPr="00864564" w:rsidRDefault="004D3699" w:rsidP="004D3699">
            <w:pPr>
              <w:jc w:val="center"/>
              <w:rPr>
                <w:rFonts w:ascii="GHEA Grapalat" w:hAnsi="GHEA Grapalat"/>
                <w:sz w:val="18"/>
              </w:rPr>
            </w:pPr>
            <w:r>
              <w:rPr>
                <w:rFonts w:ascii="GHEA Grapalat" w:hAnsi="GHEA Grapalat"/>
                <w:sz w:val="18"/>
              </w:rPr>
              <w:t>Վճարումը</w:t>
            </w:r>
          </w:p>
        </w:tc>
      </w:tr>
      <w:tr w:rsidR="00DC1B53" w:rsidRPr="004D3699" w:rsidTr="00E97784">
        <w:tc>
          <w:tcPr>
            <w:tcW w:w="1254" w:type="dxa"/>
          </w:tcPr>
          <w:p w:rsidR="00DC1B53" w:rsidRPr="00EB68CA" w:rsidRDefault="00DC1B53" w:rsidP="00DC1B53">
            <w:pPr>
              <w:jc w:val="center"/>
              <w:rPr>
                <w:rFonts w:ascii="GHEA Grapalat" w:hAnsi="GHEA Grapalat"/>
                <w:sz w:val="18"/>
                <w:szCs w:val="18"/>
              </w:rPr>
            </w:pPr>
            <w:r w:rsidRPr="00EB68CA">
              <w:rPr>
                <w:rFonts w:ascii="GHEA Grapalat" w:hAnsi="GHEA Grapalat"/>
                <w:sz w:val="18"/>
                <w:szCs w:val="18"/>
              </w:rPr>
              <w:t>1</w:t>
            </w:r>
          </w:p>
        </w:tc>
        <w:tc>
          <w:tcPr>
            <w:tcW w:w="973" w:type="dxa"/>
            <w:tcBorders>
              <w:top w:val="outset" w:sz="6" w:space="0" w:color="auto"/>
              <w:left w:val="outset" w:sz="6" w:space="0" w:color="auto"/>
              <w:bottom w:val="outset" w:sz="6" w:space="0" w:color="auto"/>
              <w:right w:val="outset" w:sz="6" w:space="0" w:color="auto"/>
            </w:tcBorders>
            <w:shd w:val="clear" w:color="auto" w:fill="auto"/>
          </w:tcPr>
          <w:p w:rsidR="00DC1B53" w:rsidRPr="00EB68CA" w:rsidRDefault="00DC1B53" w:rsidP="00DC1B53">
            <w:pPr>
              <w:rPr>
                <w:sz w:val="18"/>
                <w:szCs w:val="18"/>
              </w:rPr>
            </w:pPr>
            <w:r w:rsidRPr="00EB68CA">
              <w:rPr>
                <w:rFonts w:ascii="GHEA Grapalat" w:hAnsi="GHEA Grapalat"/>
                <w:sz w:val="18"/>
                <w:szCs w:val="18"/>
              </w:rPr>
              <w:t>33111490</w:t>
            </w:r>
          </w:p>
        </w:tc>
        <w:tc>
          <w:tcPr>
            <w:tcW w:w="2070" w:type="dxa"/>
          </w:tcPr>
          <w:p w:rsidR="00DC1B53" w:rsidRPr="00EB68CA" w:rsidRDefault="00EB68CA" w:rsidP="00DC1B53">
            <w:pPr>
              <w:rPr>
                <w:rFonts w:ascii="GHEA Grapalat" w:hAnsi="GHEA Grapalat"/>
                <w:sz w:val="18"/>
                <w:szCs w:val="18"/>
              </w:rPr>
            </w:pPr>
            <w:r w:rsidRPr="00EB68CA">
              <w:rPr>
                <w:rFonts w:ascii="GHEA Grapalat" w:hAnsi="GHEA Grapalat"/>
                <w:sz w:val="18"/>
                <w:szCs w:val="18"/>
              </w:rPr>
              <w:t>Քրոմատոգրման աշտարակ</w:t>
            </w:r>
          </w:p>
        </w:tc>
        <w:tc>
          <w:tcPr>
            <w:tcW w:w="450" w:type="dxa"/>
          </w:tcPr>
          <w:p w:rsidR="00DC1B53" w:rsidRPr="00EB68CA" w:rsidRDefault="00DC1B53" w:rsidP="00DC1B53">
            <w:pPr>
              <w:jc w:val="center"/>
              <w:rPr>
                <w:rFonts w:ascii="GHEA Grapalat" w:hAnsi="GHEA Grapalat"/>
                <w:sz w:val="18"/>
                <w:szCs w:val="18"/>
              </w:rPr>
            </w:pPr>
          </w:p>
        </w:tc>
        <w:tc>
          <w:tcPr>
            <w:tcW w:w="3780" w:type="dxa"/>
          </w:tcPr>
          <w:p w:rsidR="00EB68CA" w:rsidRPr="00EB68CA" w:rsidRDefault="00EB68CA" w:rsidP="00EB68CA">
            <w:pPr>
              <w:rPr>
                <w:rFonts w:ascii="GHEA Grapalat" w:hAnsi="GHEA Grapalat"/>
                <w:sz w:val="18"/>
                <w:szCs w:val="18"/>
              </w:rPr>
            </w:pPr>
            <w:r w:rsidRPr="00EB68CA">
              <w:rPr>
                <w:rFonts w:ascii="GHEA Grapalat" w:hAnsi="GHEA Grapalat"/>
                <w:sz w:val="18"/>
                <w:szCs w:val="18"/>
              </w:rPr>
              <w:t>Նախատեսված ԲԱՀՔ-ի համար C18 ֆազայով</w:t>
            </w:r>
          </w:p>
          <w:p w:rsidR="00EB68CA" w:rsidRPr="00EB68CA" w:rsidRDefault="00EB68CA" w:rsidP="00EB68CA">
            <w:pPr>
              <w:rPr>
                <w:rFonts w:ascii="GHEA Grapalat" w:hAnsi="GHEA Grapalat"/>
                <w:sz w:val="18"/>
                <w:szCs w:val="18"/>
              </w:rPr>
            </w:pPr>
            <w:r w:rsidRPr="00EB68CA">
              <w:rPr>
                <w:rFonts w:ascii="GHEA Grapalat" w:hAnsi="GHEA Grapalat"/>
                <w:sz w:val="18"/>
                <w:szCs w:val="18"/>
              </w:rPr>
              <w:t>Երկարությունը 250 մմ տրամագիծը 4.6 մմ</w:t>
            </w:r>
          </w:p>
          <w:p w:rsidR="00EB68CA" w:rsidRPr="00EB68CA" w:rsidRDefault="00EB68CA" w:rsidP="00EB68CA">
            <w:pPr>
              <w:rPr>
                <w:rFonts w:ascii="GHEA Grapalat" w:hAnsi="GHEA Grapalat"/>
                <w:sz w:val="18"/>
                <w:szCs w:val="18"/>
              </w:rPr>
            </w:pPr>
            <w:r w:rsidRPr="00EB68CA">
              <w:rPr>
                <w:rFonts w:ascii="GHEA Grapalat" w:hAnsi="GHEA Grapalat"/>
                <w:sz w:val="18"/>
                <w:szCs w:val="18"/>
              </w:rPr>
              <w:t>Մանրահատիկությունը  5 µm</w:t>
            </w:r>
          </w:p>
          <w:p w:rsidR="00EB68CA" w:rsidRPr="00EB68CA" w:rsidRDefault="00EB68CA" w:rsidP="00EB68CA">
            <w:pPr>
              <w:rPr>
                <w:rFonts w:ascii="GHEA Grapalat" w:hAnsi="GHEA Grapalat"/>
                <w:sz w:val="18"/>
                <w:szCs w:val="18"/>
              </w:rPr>
            </w:pPr>
            <w:r w:rsidRPr="00EB68CA">
              <w:rPr>
                <w:rFonts w:ascii="GHEA Grapalat" w:hAnsi="GHEA Grapalat"/>
                <w:sz w:val="18"/>
                <w:szCs w:val="18"/>
              </w:rPr>
              <w:t xml:space="preserve">Չժանգոտվող պողպատից </w:t>
            </w:r>
          </w:p>
          <w:p w:rsidR="00DC1B53" w:rsidRPr="00EB68CA" w:rsidRDefault="00385A54" w:rsidP="00EB68CA">
            <w:pPr>
              <w:rPr>
                <w:rFonts w:ascii="GHEA Grapalat" w:hAnsi="GHEA Grapalat"/>
                <w:sz w:val="18"/>
                <w:szCs w:val="18"/>
                <w:lang w:val="hy-AM"/>
              </w:rPr>
            </w:pPr>
            <w:r>
              <w:rPr>
                <w:rFonts w:ascii="GHEA Grapalat" w:hAnsi="GHEA Grapalat"/>
                <w:sz w:val="18"/>
                <w:szCs w:val="18"/>
              </w:rPr>
              <w:t>&lt;&lt;</w:t>
            </w:r>
            <w:r w:rsidR="00EB68CA" w:rsidRPr="00EB68CA">
              <w:rPr>
                <w:rFonts w:ascii="GHEA Grapalat" w:hAnsi="GHEA Grapalat"/>
                <w:sz w:val="18"/>
                <w:szCs w:val="18"/>
              </w:rPr>
              <w:t>Kromasil C18</w:t>
            </w:r>
            <w:r>
              <w:rPr>
                <w:rFonts w:ascii="GHEA Grapalat" w:hAnsi="GHEA Grapalat"/>
                <w:sz w:val="18"/>
                <w:szCs w:val="18"/>
              </w:rPr>
              <w:t xml:space="preserve">&gt;&gt;ապրանքանիշի </w:t>
            </w:r>
            <w:r w:rsidR="00EB68CA" w:rsidRPr="00EB68CA">
              <w:rPr>
                <w:rFonts w:ascii="GHEA Grapalat" w:hAnsi="GHEA Grapalat"/>
                <w:sz w:val="18"/>
                <w:szCs w:val="18"/>
              </w:rPr>
              <w:t xml:space="preserve"> կամ համարժեք</w:t>
            </w:r>
          </w:p>
        </w:tc>
        <w:tc>
          <w:tcPr>
            <w:tcW w:w="630" w:type="dxa"/>
          </w:tcPr>
          <w:p w:rsidR="00DC1B53" w:rsidRPr="00880C2D" w:rsidRDefault="00DC1B53" w:rsidP="00DC1B53">
            <w:pPr>
              <w:rPr>
                <w:rFonts w:ascii="GHEA Grapalat" w:hAnsi="GHEA Grapalat"/>
                <w:sz w:val="18"/>
                <w:szCs w:val="18"/>
              </w:rPr>
            </w:pPr>
            <w:r>
              <w:rPr>
                <w:rFonts w:ascii="GHEA Grapalat" w:hAnsi="GHEA Grapalat"/>
                <w:sz w:val="18"/>
                <w:szCs w:val="18"/>
              </w:rPr>
              <w:t>հատ</w:t>
            </w:r>
          </w:p>
        </w:tc>
        <w:tc>
          <w:tcPr>
            <w:tcW w:w="1080" w:type="dxa"/>
          </w:tcPr>
          <w:p w:rsidR="00DC1B53" w:rsidRPr="00920F38" w:rsidRDefault="00DC1B53" w:rsidP="00DC1B53">
            <w:pPr>
              <w:jc w:val="center"/>
              <w:rPr>
                <w:rFonts w:ascii="GHEA Grapalat" w:hAnsi="GHEA Grapalat"/>
                <w:sz w:val="18"/>
                <w:szCs w:val="18"/>
              </w:rPr>
            </w:pPr>
          </w:p>
        </w:tc>
        <w:tc>
          <w:tcPr>
            <w:tcW w:w="450" w:type="dxa"/>
          </w:tcPr>
          <w:p w:rsidR="00DC1B53" w:rsidRPr="00920F38" w:rsidRDefault="00DC1B53" w:rsidP="00DC1B53">
            <w:pPr>
              <w:jc w:val="center"/>
              <w:rPr>
                <w:rFonts w:ascii="GHEA Grapalat" w:hAnsi="GHEA Grapalat"/>
                <w:sz w:val="18"/>
                <w:szCs w:val="18"/>
              </w:rPr>
            </w:pPr>
          </w:p>
        </w:tc>
        <w:tc>
          <w:tcPr>
            <w:tcW w:w="630" w:type="dxa"/>
          </w:tcPr>
          <w:p w:rsidR="00DC1B53" w:rsidRPr="009428E3" w:rsidRDefault="00DC1B53" w:rsidP="00DC1B53">
            <w:pPr>
              <w:rPr>
                <w:rFonts w:ascii="GHEA Grapalat" w:hAnsi="GHEA Grapalat"/>
                <w:sz w:val="18"/>
                <w:szCs w:val="18"/>
              </w:rPr>
            </w:pPr>
            <w:r>
              <w:rPr>
                <w:rFonts w:ascii="GHEA Grapalat" w:hAnsi="GHEA Grapalat"/>
                <w:sz w:val="18"/>
                <w:szCs w:val="18"/>
              </w:rPr>
              <w:t>1</w:t>
            </w:r>
          </w:p>
        </w:tc>
        <w:tc>
          <w:tcPr>
            <w:tcW w:w="990" w:type="dxa"/>
          </w:tcPr>
          <w:p w:rsidR="00DC1B53" w:rsidRPr="005D4DCA" w:rsidRDefault="00DC1B53" w:rsidP="00DC1B53">
            <w:pPr>
              <w:jc w:val="center"/>
              <w:rPr>
                <w:rFonts w:ascii="GHEA Grapalat" w:hAnsi="GHEA Grapalat"/>
                <w:sz w:val="16"/>
                <w:szCs w:val="16"/>
              </w:rPr>
            </w:pPr>
            <w:r w:rsidRPr="005D4DCA">
              <w:rPr>
                <w:rFonts w:ascii="GHEA Grapalat" w:hAnsi="GHEA Grapalat"/>
                <w:sz w:val="16"/>
                <w:szCs w:val="16"/>
              </w:rPr>
              <w:t>Ք.Երևան Էրեբունի 12</w:t>
            </w:r>
          </w:p>
        </w:tc>
        <w:tc>
          <w:tcPr>
            <w:tcW w:w="540" w:type="dxa"/>
          </w:tcPr>
          <w:p w:rsidR="00DC1B53" w:rsidRPr="009428E3" w:rsidRDefault="00DC1B53" w:rsidP="00DC1B53">
            <w:pPr>
              <w:jc w:val="center"/>
              <w:rPr>
                <w:rFonts w:ascii="GHEA Grapalat" w:hAnsi="GHEA Grapalat"/>
                <w:sz w:val="18"/>
                <w:szCs w:val="18"/>
              </w:rPr>
            </w:pPr>
            <w:r>
              <w:rPr>
                <w:rFonts w:ascii="GHEA Grapalat" w:hAnsi="GHEA Grapalat"/>
                <w:sz w:val="18"/>
                <w:szCs w:val="18"/>
              </w:rPr>
              <w:t>1</w:t>
            </w:r>
          </w:p>
        </w:tc>
        <w:tc>
          <w:tcPr>
            <w:tcW w:w="1620" w:type="dxa"/>
          </w:tcPr>
          <w:p w:rsidR="00DC1B53" w:rsidRPr="00562D0D" w:rsidRDefault="008B1AED" w:rsidP="00DC1B53">
            <w:pPr>
              <w:jc w:val="center"/>
              <w:rPr>
                <w:rFonts w:ascii="GHEA Grapalat" w:hAnsi="GHEA Grapalat" w:cs="Calibri"/>
                <w:sz w:val="16"/>
                <w:szCs w:val="16"/>
                <w:lang w:val="hy-AM"/>
              </w:rPr>
            </w:pPr>
            <w:r w:rsidRPr="007D1796">
              <w:rPr>
                <w:rFonts w:ascii="GHEA Grapalat" w:hAnsi="GHEA Grapalat"/>
                <w:sz w:val="16"/>
                <w:szCs w:val="16"/>
              </w:rPr>
              <w:t>Մատակարարումն իրականացվում է այդ նպատակով 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օրվանից հաշված մինչև 30-րդ օրացույցային օրը:</w:t>
            </w:r>
          </w:p>
        </w:tc>
        <w:tc>
          <w:tcPr>
            <w:tcW w:w="990" w:type="dxa"/>
          </w:tcPr>
          <w:p w:rsidR="00DC1B53" w:rsidRDefault="00DC1B53" w:rsidP="00DC1B53">
            <w:pPr>
              <w:jc w:val="center"/>
              <w:rPr>
                <w:rFonts w:ascii="GHEA Grapalat" w:hAnsi="GHEA Grapalat" w:cs="Calibri"/>
                <w:sz w:val="16"/>
                <w:szCs w:val="16"/>
              </w:rPr>
            </w:pPr>
            <w:r>
              <w:rPr>
                <w:rFonts w:ascii="GHEA Grapalat" w:hAnsi="GHEA Grapalat" w:cs="Calibri"/>
                <w:sz w:val="16"/>
                <w:szCs w:val="16"/>
              </w:rPr>
              <w:t>2018թ.</w:t>
            </w:r>
          </w:p>
          <w:p w:rsidR="00DC1B53" w:rsidRDefault="00DC1B53" w:rsidP="00DC1B53">
            <w:pPr>
              <w:jc w:val="center"/>
              <w:rPr>
                <w:rFonts w:ascii="GHEA Grapalat" w:hAnsi="GHEA Grapalat" w:cs="Calibri"/>
                <w:sz w:val="16"/>
                <w:szCs w:val="16"/>
              </w:rPr>
            </w:pPr>
            <w:r>
              <w:rPr>
                <w:rFonts w:ascii="GHEA Grapalat" w:hAnsi="GHEA Grapalat" w:cs="Calibri"/>
                <w:sz w:val="16"/>
                <w:szCs w:val="16"/>
              </w:rPr>
              <w:t>I եռամսյակ</w:t>
            </w:r>
          </w:p>
        </w:tc>
      </w:tr>
    </w:tbl>
    <w:p w:rsidR="00CC1746" w:rsidRPr="00D00B10" w:rsidRDefault="00835644" w:rsidP="00CC1746">
      <w:pPr>
        <w:ind w:firstLine="426"/>
        <w:jc w:val="both"/>
        <w:rPr>
          <w:rFonts w:ascii="GHEA Grapalat" w:hAnsi="GHEA Grapalat"/>
          <w:b/>
          <w:sz w:val="22"/>
          <w:szCs w:val="22"/>
          <w:lang w:val="es-ES"/>
        </w:rPr>
      </w:pPr>
      <w:r>
        <w:rPr>
          <w:rFonts w:ascii="GHEA Grapalat" w:hAnsi="GHEA Grapalat"/>
          <w:sz w:val="20"/>
        </w:rPr>
        <w:tab/>
      </w:r>
      <w:r w:rsidR="00CC1746" w:rsidRPr="00D00B10">
        <w:rPr>
          <w:rFonts w:ascii="GHEA Grapalat" w:hAnsi="GHEA Grapalat"/>
          <w:b/>
          <w:sz w:val="22"/>
          <w:szCs w:val="22"/>
          <w:lang w:val="es-ES"/>
        </w:rPr>
        <w:t>*</w:t>
      </w:r>
      <w:r w:rsidR="00CC1746" w:rsidRPr="00D00B10">
        <w:rPr>
          <w:rFonts w:ascii="GHEA Grapalat" w:hAnsi="GHEA Grapalat"/>
          <w:b/>
          <w:sz w:val="22"/>
          <w:szCs w:val="22"/>
          <w:lang w:val="hy-AM"/>
        </w:rPr>
        <w:t>Գնման գործընթացը կազմակերպվում է ՙՙԳնումների մասին՚՚ ՀՀ օրենքի 15-րդ հոդավծի 6-րդ կետի հիման վրա:</w:t>
      </w:r>
    </w:p>
    <w:p w:rsidR="00891631" w:rsidRPr="00CC1746" w:rsidRDefault="00891631" w:rsidP="00835644">
      <w:pPr>
        <w:tabs>
          <w:tab w:val="left" w:pos="555"/>
        </w:tabs>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EB68CA" w:rsidRPr="006438B7" w:rsidRDefault="00EB68CA" w:rsidP="00EB68CA">
            <w:pPr>
              <w:jc w:val="center"/>
              <w:rPr>
                <w:rFonts w:ascii="GHEA Grapalat" w:hAnsi="GHEA Grapalat"/>
                <w:sz w:val="20"/>
                <w:szCs w:val="20"/>
                <w:lang w:val="hy-AM"/>
              </w:rPr>
            </w:pPr>
            <w:r w:rsidRPr="006438B7">
              <w:rPr>
                <w:rFonts w:ascii="GHEA Grapalat" w:hAnsi="GHEA Grapalat"/>
                <w:sz w:val="20"/>
                <w:szCs w:val="20"/>
                <w:lang w:val="hy-AM"/>
              </w:rPr>
              <w:lastRenderedPageBreak/>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EB68CA" w:rsidRPr="006438B7" w:rsidRDefault="00EB68CA" w:rsidP="00EB68CA">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EB68CA" w:rsidRPr="00EB68CA" w:rsidRDefault="00EB68CA" w:rsidP="00EB68CA">
            <w:pPr>
              <w:jc w:val="center"/>
              <w:rPr>
                <w:rFonts w:ascii="GHEA Grapalat" w:hAnsi="GHEA Grapalat"/>
                <w:sz w:val="20"/>
                <w:szCs w:val="20"/>
                <w:lang w:val="hy-AM"/>
              </w:rPr>
            </w:pPr>
            <w:r w:rsidRPr="006438B7">
              <w:rPr>
                <w:rFonts w:ascii="GHEA Grapalat" w:hAnsi="GHEA Grapalat"/>
                <w:sz w:val="20"/>
                <w:szCs w:val="20"/>
                <w:lang w:val="hy-AM"/>
              </w:rPr>
              <w:t>«</w:t>
            </w:r>
            <w:r w:rsidRPr="00EB68CA">
              <w:rPr>
                <w:rFonts w:ascii="GHEA Grapalat" w:hAnsi="GHEA Grapalat" w:cs="Sylfaen"/>
                <w:sz w:val="20"/>
                <w:szCs w:val="20"/>
                <w:lang w:val="hy-AM"/>
              </w:rPr>
              <w:t>ԱԿԲԱ-ԿՐԵԴԻՏ ԱԳՐԻԿՈԼ ԲԱՆԿ Շենգավիթ մ/ճ</w:t>
            </w:r>
            <w:r w:rsidRPr="006438B7">
              <w:rPr>
                <w:rFonts w:ascii="GHEA Grapalat" w:hAnsi="GHEA Grapalat" w:cs="Sylfaen"/>
                <w:sz w:val="20"/>
                <w:szCs w:val="20"/>
                <w:lang w:val="hy-AM"/>
              </w:rPr>
              <w:t xml:space="preserve"> ՀՀ</w:t>
            </w:r>
            <w:r w:rsidRPr="006438B7">
              <w:rPr>
                <w:rFonts w:ascii="GHEA Grapalat" w:hAnsi="GHEA Grapalat"/>
                <w:sz w:val="20"/>
                <w:szCs w:val="20"/>
                <w:lang w:val="hy-AM"/>
              </w:rPr>
              <w:t xml:space="preserve"> </w:t>
            </w:r>
            <w:r w:rsidRPr="00EB68CA">
              <w:rPr>
                <w:rFonts w:ascii="GHEA Grapalat" w:hAnsi="GHEA Grapalat" w:cs="Sylfaen"/>
                <w:sz w:val="20"/>
                <w:szCs w:val="20"/>
                <w:lang w:val="hy-AM"/>
              </w:rPr>
              <w:t>220095140285000</w:t>
            </w:r>
          </w:p>
          <w:p w:rsidR="00EB68CA" w:rsidRPr="006438B7" w:rsidRDefault="00EB68CA" w:rsidP="00EB68CA">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EB68CA" w:rsidRPr="006438B7" w:rsidRDefault="00EB68CA" w:rsidP="00EB68CA">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EB68CA" w:rsidRPr="006438B7" w:rsidRDefault="00EB68CA" w:rsidP="00EB68CA">
            <w:pPr>
              <w:jc w:val="center"/>
              <w:rPr>
                <w:rFonts w:ascii="GHEA Grapalat" w:hAnsi="GHEA Grapalat"/>
                <w:sz w:val="20"/>
                <w:szCs w:val="20"/>
                <w:lang w:val="hy-AM"/>
              </w:rPr>
            </w:pPr>
          </w:p>
          <w:p w:rsidR="00EB68CA" w:rsidRPr="006438B7" w:rsidRDefault="00EB68CA" w:rsidP="00EB68CA">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8C0039" w:rsidRPr="00CC1746" w:rsidRDefault="00EB68CA" w:rsidP="00EB68CA">
            <w:pPr>
              <w:jc w:val="center"/>
              <w:rPr>
                <w:rFonts w:ascii="GHEA Grapalat" w:hAnsi="GHEA Grapalat"/>
                <w:sz w:val="18"/>
                <w:szCs w:val="18"/>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p>
        </w:tc>
        <w:tc>
          <w:tcPr>
            <w:tcW w:w="760" w:type="dxa"/>
          </w:tcPr>
          <w:p w:rsidR="008C0039" w:rsidRPr="00CC1746"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jc w:val="center"/>
        <w:rPr>
          <w:rFonts w:ascii="GHEA Grapalat" w:hAnsi="GHEA Grapalat"/>
          <w:sz w:val="20"/>
        </w:rPr>
      </w:pPr>
      <w:r w:rsidRPr="00864564">
        <w:rPr>
          <w:rFonts w:ascii="GHEA Grapalat" w:hAnsi="GHEA Grapalat"/>
          <w:sz w:val="20"/>
        </w:rPr>
        <w:lastRenderedPageBreak/>
        <w:br w:type="page"/>
      </w:r>
    </w:p>
    <w:p w:rsidR="008C0039" w:rsidRPr="00864564" w:rsidRDefault="008C0039" w:rsidP="008C0039">
      <w:pPr>
        <w:jc w:val="right"/>
        <w:rPr>
          <w:rFonts w:ascii="GHEA Grapalat" w:hAnsi="GHEA Grapalat"/>
          <w:sz w:val="20"/>
        </w:rPr>
      </w:pPr>
    </w:p>
    <w:p w:rsidR="008C0039" w:rsidRPr="00864564" w:rsidRDefault="008C0039" w:rsidP="008C0039">
      <w:pPr>
        <w:rPr>
          <w:rFonts w:ascii="GHEA Grapalat" w:hAnsi="GHEA Grapalat"/>
          <w:sz w:val="20"/>
          <w:lang w:val="ru-RU"/>
        </w:rPr>
        <w:sectPr w:rsidR="008C0039" w:rsidRPr="00864564" w:rsidSect="00C75899">
          <w:footnotePr>
            <w:pos w:val="beneathText"/>
          </w:footnotePr>
          <w:pgSz w:w="16838" w:h="11906" w:orient="landscape" w:code="9"/>
          <w:pgMar w:top="662" w:right="533" w:bottom="450" w:left="720" w:header="562" w:footer="562" w:gutter="0"/>
          <w:cols w:space="720"/>
        </w:sectPr>
      </w:pPr>
    </w:p>
    <w:p w:rsidR="008C0039" w:rsidRPr="00CC1746" w:rsidRDefault="008C0039" w:rsidP="008C0039">
      <w:pPr>
        <w:jc w:val="right"/>
        <w:rPr>
          <w:rFonts w:ascii="GHEA Grapalat" w:hAnsi="GHEA Grapalat"/>
          <w:i/>
          <w:sz w:val="18"/>
          <w:lang w:val="ru-RU"/>
        </w:rPr>
      </w:pPr>
      <w:r w:rsidRPr="00864564">
        <w:rPr>
          <w:rFonts w:ascii="GHEA Grapalat" w:hAnsi="GHEA Grapalat"/>
          <w:i/>
          <w:sz w:val="18"/>
          <w:lang w:val="hy-AM"/>
        </w:rPr>
        <w:lastRenderedPageBreak/>
        <w:t xml:space="preserve">Հավելված N </w:t>
      </w:r>
      <w:r w:rsidRPr="00CC1746">
        <w:rPr>
          <w:rFonts w:ascii="GHEA Grapalat" w:hAnsi="GHEA Grapalat"/>
          <w:i/>
          <w:sz w:val="18"/>
          <w:lang w:val="ru-RU"/>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CC1746" w:rsidRDefault="008C0039" w:rsidP="008C003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382B76"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B032F"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w:t>
            </w:r>
            <w:r w:rsidRPr="00CC1746">
              <w:rPr>
                <w:rFonts w:ascii="Arial Unicode" w:hAnsi="Arial Unicode"/>
                <w:iCs/>
                <w:color w:val="000000"/>
                <w:sz w:val="21"/>
                <w:szCs w:val="21"/>
                <w:lang w:val="ru-RU"/>
              </w:rPr>
              <w:t xml:space="preserve"> </w:t>
            </w:r>
            <w:r w:rsidRPr="00864564">
              <w:rPr>
                <w:rFonts w:ascii="Arial Unicode" w:hAnsi="Arial Unicode"/>
                <w:iCs/>
                <w:color w:val="000000"/>
                <w:sz w:val="21"/>
                <w:szCs w:val="21"/>
              </w:rPr>
              <w:t>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6B64F9" w:rsidP="008C0039">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  ԳՀԱՊՁԲ-17/</w:t>
      </w:r>
      <w:r w:rsidR="00E94706">
        <w:rPr>
          <w:rFonts w:ascii="GHEA Grapalat" w:hAnsi="GHEA Grapalat" w:cs="Sylfaen"/>
          <w:i w:val="0"/>
          <w:lang w:val="en-US"/>
        </w:rPr>
        <w:t>4</w:t>
      </w:r>
      <w:r w:rsidR="008B1AED">
        <w:rPr>
          <w:rFonts w:ascii="GHEA Grapalat" w:hAnsi="GHEA Grapalat" w:cs="Sylfaen"/>
          <w:i w:val="0"/>
          <w:lang w:val="en-US"/>
        </w:rPr>
        <w:t>3</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5120B8" w:rsidP="008C0039">
      <w:pPr>
        <w:pStyle w:val="BodyTextIndent"/>
        <w:spacing w:line="240" w:lineRule="auto"/>
        <w:jc w:val="right"/>
        <w:rPr>
          <w:rFonts w:ascii="GHEA Grapalat" w:hAnsi="GHEA Grapalat" w:cs="Arial"/>
          <w:i w:val="0"/>
          <w:lang w:val="hy-AM"/>
        </w:rPr>
      </w:pPr>
      <w:r>
        <w:rPr>
          <w:rFonts w:ascii="GHEA Grapalat" w:hAnsi="GHEA Grapalat" w:cs="Arial"/>
          <w:i w:val="0"/>
          <w:lang w:val="hy-AM"/>
        </w:rPr>
        <w:t>ՀԱԲԼԾԿ  ԳՀԱՊՁԲ-17/</w:t>
      </w:r>
      <w:r w:rsidR="00E94706" w:rsidRPr="00CC1746">
        <w:rPr>
          <w:rFonts w:ascii="GHEA Grapalat" w:hAnsi="GHEA Grapalat" w:cs="Arial"/>
          <w:i w:val="0"/>
          <w:lang w:val="hy-AM"/>
        </w:rPr>
        <w:t>4</w:t>
      </w:r>
      <w:r w:rsidR="008B1AED" w:rsidRPr="00382B76">
        <w:rPr>
          <w:rFonts w:ascii="GHEA Grapalat" w:hAnsi="GHEA Grapalat" w:cs="Arial"/>
          <w:i w:val="0"/>
          <w:lang w:val="hy-AM"/>
        </w:rPr>
        <w:t>3</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382B76"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3"/>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8C0039" w:rsidRPr="00864564" w:rsidRDefault="006B64F9"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E94706">
        <w:rPr>
          <w:rFonts w:ascii="GHEA Grapalat" w:hAnsi="GHEA Grapalat" w:cs="GHEA Grapalat"/>
          <w:i/>
          <w:sz w:val="18"/>
          <w:szCs w:val="18"/>
        </w:rPr>
        <w:t>4</w:t>
      </w:r>
      <w:r w:rsidR="008B1AED">
        <w:rPr>
          <w:rFonts w:ascii="GHEA Grapalat" w:hAnsi="GHEA Grapalat" w:cs="GHEA Grapalat"/>
          <w:i/>
          <w:sz w:val="18"/>
          <w:szCs w:val="18"/>
        </w:rPr>
        <w:t>3</w:t>
      </w:r>
      <w:r>
        <w:rPr>
          <w:rFonts w:ascii="GHEA Grapalat" w:hAnsi="GHEA Grapalat" w:cs="GHEA Grapalat"/>
          <w:i/>
          <w:sz w:val="18"/>
          <w:szCs w:val="18"/>
        </w:rPr>
        <w:t xml:space="preserve"> </w:t>
      </w:r>
      <w:r w:rsidR="008C0039" w:rsidRPr="00864564">
        <w:rPr>
          <w:rFonts w:ascii="GHEA Grapalat" w:hAnsi="GHEA Grapalat" w:cs="GHEA Grapalat"/>
          <w:i/>
          <w:sz w:val="18"/>
          <w:szCs w:val="18"/>
        </w:rPr>
        <w:t xml:space="preserve">  ծածկագրով </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right"/>
        <w:rPr>
          <w:rFonts w:ascii="GHEA Grapalat" w:hAnsi="GHEA Grapalat" w:cs="GHEA Grapalat"/>
          <w:i/>
          <w:sz w:val="18"/>
          <w:szCs w:val="18"/>
          <w:lang w:val="hy-AM"/>
        </w:rPr>
      </w:pPr>
    </w:p>
    <w:p w:rsidR="008C0039" w:rsidRPr="006D5B2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6D5B24" w:rsidRDefault="008C0039" w:rsidP="008C0039">
      <w:pPr>
        <w:ind w:firstLine="708"/>
        <w:jc w:val="both"/>
        <w:rPr>
          <w:rFonts w:ascii="GHEA Grapalat" w:hAnsi="GHEA Grapalat" w:cs="GHEA Grapalat"/>
          <w:sz w:val="18"/>
          <w:szCs w:val="18"/>
          <w:vertAlign w:val="subscript"/>
          <w:lang w:val="hy-AM"/>
        </w:rPr>
      </w:pPr>
    </w:p>
    <w:p w:rsidR="008C0039" w:rsidRPr="006D5B24" w:rsidRDefault="00763042" w:rsidP="008C0039">
      <w:pPr>
        <w:jc w:val="both"/>
        <w:rPr>
          <w:rFonts w:ascii="GHEA Grapalat" w:hAnsi="GHEA Grapalat" w:cs="GHEA Grapalat"/>
          <w:sz w:val="18"/>
          <w:szCs w:val="18"/>
          <w:u w:val="single"/>
          <w:vertAlign w:val="subscript"/>
          <w:lang w:val="hy-AM"/>
        </w:rPr>
      </w:pPr>
      <w:r w:rsidRPr="00631579">
        <w:rPr>
          <w:rFonts w:ascii="GHEA Grapalat" w:hAnsi="GHEA Grapalat" w:cs="GHEA Grapalat"/>
          <w:sz w:val="18"/>
          <w:szCs w:val="18"/>
          <w:vertAlign w:val="subscript"/>
          <w:lang w:val="hy-AM"/>
        </w:rPr>
        <w:t>---------------------------------------------------------------------</w:t>
      </w:r>
      <w:r w:rsidR="008C0039" w:rsidRPr="006D5B24">
        <w:rPr>
          <w:rFonts w:ascii="GHEA Grapalat" w:hAnsi="GHEA Grapalat" w:cs="GHEA Grapalat"/>
          <w:sz w:val="18"/>
          <w:szCs w:val="18"/>
          <w:vertAlign w:val="subscript"/>
          <w:lang w:val="hy-AM"/>
        </w:rPr>
        <w:t xml:space="preserve">, </w:t>
      </w:r>
      <w:r w:rsidR="008C0039" w:rsidRPr="00864564">
        <w:rPr>
          <w:rFonts w:ascii="GHEA Grapalat" w:hAnsi="GHEA Grapalat" w:cs="GHEA Grapalat"/>
          <w:sz w:val="18"/>
          <w:szCs w:val="18"/>
          <w:lang w:val="hy-AM"/>
        </w:rPr>
        <w:t>ի դեմս Ընկերության տնօրեն</w:t>
      </w:r>
      <w:r w:rsidR="008C0039" w:rsidRPr="006D5B24">
        <w:rPr>
          <w:rFonts w:ascii="GHEA Grapalat" w:hAnsi="GHEA Grapalat" w:cs="GHEA Grapalat"/>
          <w:sz w:val="18"/>
          <w:szCs w:val="18"/>
          <w:lang w:val="hy-AM"/>
        </w:rPr>
        <w:t xml:space="preserve"> </w:t>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r w:rsidR="008C0039"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864564" w:rsidRDefault="008C0039" w:rsidP="008C0039">
      <w:pPr>
        <w:jc w:val="center"/>
        <w:rPr>
          <w:rFonts w:ascii="GHEA Grapalat" w:hAnsi="GHEA Grapalat" w:cs="GHEA Grapalat"/>
          <w:sz w:val="18"/>
          <w:szCs w:val="18"/>
          <w:lang w:val="hy-AM"/>
        </w:rPr>
      </w:pPr>
    </w:p>
    <w:p w:rsidR="008C0039" w:rsidRPr="00864564" w:rsidRDefault="008C0039" w:rsidP="008C0039">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8C0039" w:rsidRPr="00864564" w:rsidRDefault="008C0039" w:rsidP="008C0039">
      <w:pPr>
        <w:jc w:val="center"/>
        <w:rPr>
          <w:rFonts w:ascii="GHEA Grapalat" w:hAnsi="GHEA Grapalat" w:cs="GHEA Grapalat"/>
          <w:b/>
          <w:bCs/>
          <w:sz w:val="18"/>
          <w:szCs w:val="18"/>
          <w:lang w:val="pt-BR"/>
        </w:rPr>
      </w:pPr>
    </w:p>
    <w:p w:rsidR="008C0039" w:rsidRPr="00763042" w:rsidRDefault="008C0039" w:rsidP="00631579">
      <w:pPr>
        <w:numPr>
          <w:ilvl w:val="1"/>
          <w:numId w:val="4"/>
        </w:numPr>
        <w:ind w:left="0" w:firstLine="426"/>
        <w:jc w:val="both"/>
        <w:rPr>
          <w:rFonts w:ascii="GHEA Grapalat" w:hAnsi="GHEA Grapalat" w:cs="GHEA Grapalat"/>
          <w:sz w:val="18"/>
          <w:szCs w:val="18"/>
          <w:lang w:val="pt-BR"/>
        </w:rPr>
      </w:pPr>
      <w:r w:rsidRPr="00763042">
        <w:rPr>
          <w:rFonts w:ascii="GHEA Grapalat" w:hAnsi="GHEA Grapalat" w:cs="GHEA Grapalat"/>
          <w:sz w:val="18"/>
          <w:szCs w:val="18"/>
          <w:lang w:val="pt-BR"/>
        </w:rPr>
        <w:t xml:space="preserve">Ընկերությունը մասնակցում է </w:t>
      </w:r>
      <w:r w:rsidR="00763042" w:rsidRPr="00763042">
        <w:rPr>
          <w:rFonts w:ascii="GHEA Grapalat" w:hAnsi="GHEA Grapalat" w:cs="GHEA Grapalat"/>
          <w:sz w:val="18"/>
          <w:szCs w:val="18"/>
          <w:lang w:val="pt-BR"/>
        </w:rPr>
        <w:t>ՙՙՀԱԲԼԾԿ</w:t>
      </w:r>
      <w:r w:rsidR="005120B8">
        <w:rPr>
          <w:rFonts w:ascii="GHEA Grapalat" w:hAnsi="GHEA Grapalat" w:cs="GHEA Grapalat"/>
          <w:sz w:val="18"/>
          <w:szCs w:val="18"/>
          <w:lang w:val="pt-BR"/>
        </w:rPr>
        <w:t>՚՚</w:t>
      </w:r>
      <w:r w:rsidR="00763042" w:rsidRPr="00763042">
        <w:rPr>
          <w:rFonts w:ascii="GHEA Grapalat" w:hAnsi="GHEA Grapalat" w:cs="GHEA Grapalat"/>
          <w:sz w:val="18"/>
          <w:szCs w:val="18"/>
          <w:lang w:val="pt-BR"/>
        </w:rPr>
        <w:t xml:space="preserve"> ՊՈԱԿ-ի </w:t>
      </w:r>
      <w:r w:rsidRPr="00763042">
        <w:rPr>
          <w:rFonts w:ascii="GHEA Grapalat" w:hAnsi="GHEA Grapalat" w:cs="GHEA Grapalat"/>
          <w:sz w:val="18"/>
          <w:szCs w:val="18"/>
          <w:lang w:val="pt-BR"/>
        </w:rPr>
        <w:t>(այսուհետ` Պատվիրատու) կողմից կազմակերպված</w:t>
      </w:r>
      <w:r w:rsidR="006B64F9" w:rsidRPr="00763042">
        <w:rPr>
          <w:rFonts w:ascii="Sylfaen" w:hAnsi="Sylfaen" w:cs="Sylfaen"/>
          <w:lang w:val="pt-BR"/>
        </w:rPr>
        <w:t xml:space="preserve"> </w:t>
      </w:r>
      <w:r w:rsidR="006B64F9" w:rsidRPr="00763042">
        <w:rPr>
          <w:rFonts w:ascii="GHEA Grapalat" w:hAnsi="GHEA Grapalat" w:cs="GHEA Grapalat"/>
          <w:sz w:val="18"/>
          <w:szCs w:val="18"/>
          <w:lang w:val="pt-BR"/>
        </w:rPr>
        <w:t>ՀԱԲԼԾԿ  ԳՀԱՊՁԲ-17/</w:t>
      </w:r>
      <w:r w:rsidR="008B1AED">
        <w:rPr>
          <w:rFonts w:ascii="GHEA Grapalat" w:hAnsi="GHEA Grapalat" w:cs="GHEA Grapalat"/>
          <w:sz w:val="18"/>
          <w:szCs w:val="18"/>
          <w:lang w:val="pt-BR"/>
        </w:rPr>
        <w:t>43</w:t>
      </w:r>
      <w:r w:rsidRPr="00763042">
        <w:rPr>
          <w:rFonts w:ascii="GHEA Grapalat" w:hAnsi="GHEA Grapalat" w:cs="GHEA Grapalat"/>
          <w:sz w:val="18"/>
          <w:szCs w:val="18"/>
          <w:lang w:val="pt-BR"/>
        </w:rPr>
        <w:t xml:space="preserve"> ծածկագրով գնման ընթացակարգին:</w:t>
      </w:r>
    </w:p>
    <w:p w:rsidR="008C0039" w:rsidRPr="00864564" w:rsidRDefault="006B64F9" w:rsidP="006B64F9">
      <w:pPr>
        <w:jc w:val="both"/>
        <w:rPr>
          <w:rFonts w:ascii="GHEA Grapalat" w:hAnsi="GHEA Grapalat" w:cs="GHEA Grapalat"/>
          <w:sz w:val="18"/>
          <w:szCs w:val="18"/>
          <w:lang w:val="pt-BR"/>
        </w:rPr>
      </w:pPr>
      <w:r>
        <w:rPr>
          <w:rFonts w:ascii="GHEA Grapalat" w:hAnsi="GHEA Grapalat" w:cs="GHEA Grapalat"/>
          <w:sz w:val="18"/>
          <w:szCs w:val="18"/>
          <w:lang w:val="pt-BR"/>
        </w:rPr>
        <w:tab/>
      </w:r>
      <w:r w:rsidR="008C0039"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6D5B2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3"/>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E12984" w:rsidRPr="00864564" w:rsidTr="0063157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E12984" w:rsidRPr="00864564" w:rsidTr="0063157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E12984" w:rsidRPr="00864564" w:rsidTr="0063157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sidR="00E94706" w:rsidRPr="00D00B10">
              <w:rPr>
                <w:rFonts w:ascii="GHEA Grapalat" w:hAnsi="GHEA Grapalat" w:cs="Sylfaen"/>
                <w:b/>
                <w:sz w:val="20"/>
                <w:szCs w:val="20"/>
              </w:rPr>
              <w:t xml:space="preserve"> </w:t>
            </w:r>
            <w:r w:rsidR="00E94706" w:rsidRPr="00E94706">
              <w:rPr>
                <w:rFonts w:ascii="GHEA Grapalat" w:hAnsi="GHEA Grapalat" w:cs="Sylfaen"/>
                <w:sz w:val="20"/>
                <w:szCs w:val="20"/>
              </w:rPr>
              <w:t>ԱԿԲԱ-ԿՐԵԴԻՏ ԱԳՐԻԿՈԼ ԲԱՆԿ Շենգավիթ մ/ճ</w:t>
            </w:r>
          </w:p>
        </w:tc>
      </w:tr>
      <w:tr w:rsidR="00E12984" w:rsidRPr="00864564" w:rsidTr="0063157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E12984" w:rsidRPr="00864564" w:rsidRDefault="00E12984" w:rsidP="00E12984">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E94706" w:rsidRPr="00E94706">
              <w:rPr>
                <w:rFonts w:ascii="GHEA Grapalat" w:hAnsi="GHEA Grapalat" w:cs="Sylfaen"/>
                <w:sz w:val="20"/>
                <w:szCs w:val="20"/>
              </w:rPr>
              <w:t>220095140285000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B1AED">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AD21FB">
              <w:rPr>
                <w:rFonts w:ascii="GHEA Grapalat" w:hAnsi="GHEA Grapalat" w:cs="GHEA Grapalat"/>
                <w:i/>
                <w:sz w:val="18"/>
                <w:szCs w:val="18"/>
              </w:rPr>
              <w:t xml:space="preserve"> </w:t>
            </w:r>
            <w:r w:rsidR="00AD21FB" w:rsidRPr="00AD21FB">
              <w:rPr>
                <w:rFonts w:ascii="GHEA Grapalat" w:hAnsi="GHEA Grapalat" w:cs="GHEA Grapalat"/>
                <w:sz w:val="18"/>
                <w:szCs w:val="18"/>
              </w:rPr>
              <w:t>ՀԱԲԼԾԿ  ԳՀԱՊՁԲ-17/</w:t>
            </w:r>
            <w:r w:rsidR="00E94706">
              <w:rPr>
                <w:rFonts w:ascii="GHEA Grapalat" w:hAnsi="GHEA Grapalat" w:cs="GHEA Grapalat"/>
                <w:sz w:val="18"/>
                <w:szCs w:val="18"/>
              </w:rPr>
              <w:t>4</w:t>
            </w:r>
            <w:r w:rsidR="008B1AED">
              <w:rPr>
                <w:rFonts w:ascii="GHEA Grapalat" w:hAnsi="GHEA Grapalat" w:cs="GHEA Grapalat"/>
                <w:sz w:val="18"/>
                <w:szCs w:val="18"/>
              </w:rPr>
              <w:t>3</w:t>
            </w:r>
            <w:r w:rsidR="00AD21FB" w:rsidRPr="00864564">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1635CF" w:rsidRDefault="001635CF"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w:t>
            </w:r>
            <w:bookmarkStart w:id="0" w:name="_GoBack"/>
            <w:bookmarkEnd w:id="0"/>
            <w:r w:rsidRPr="00864564">
              <w:rPr>
                <w:rFonts w:ascii="GHEA Grapalat" w:hAnsi="GHEA Grapalat"/>
                <w:sz w:val="20"/>
                <w:szCs w:val="20"/>
              </w:rPr>
              <w:t>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F73342" w:rsidP="008C0039">
      <w:pPr>
        <w:jc w:val="right"/>
        <w:rPr>
          <w:rFonts w:ascii="GHEA Grapalat" w:hAnsi="GHEA Grapalat" w:cs="GHEA Grapalat"/>
          <w:i/>
          <w:sz w:val="18"/>
          <w:szCs w:val="18"/>
        </w:rPr>
      </w:pPr>
      <w:r w:rsidRPr="00F73342">
        <w:rPr>
          <w:rFonts w:ascii="GHEA Grapalat" w:hAnsi="GHEA Grapalat" w:cs="GHEA Grapalat"/>
          <w:sz w:val="18"/>
          <w:szCs w:val="18"/>
          <w:lang w:val="pt-BR"/>
        </w:rPr>
        <w:t>ՀԱԲԼԾԿ  ԳՀԱՊՁԲ-17/</w:t>
      </w:r>
      <w:r w:rsidR="00E94706">
        <w:rPr>
          <w:rFonts w:ascii="GHEA Grapalat" w:hAnsi="GHEA Grapalat" w:cs="GHEA Grapalat"/>
          <w:sz w:val="18"/>
          <w:szCs w:val="18"/>
          <w:lang w:val="pt-BR"/>
        </w:rPr>
        <w:t>4</w:t>
      </w:r>
      <w:r w:rsidR="008B1AED">
        <w:rPr>
          <w:rFonts w:ascii="GHEA Grapalat" w:hAnsi="GHEA Grapalat" w:cs="GHEA Grapalat"/>
          <w:sz w:val="18"/>
          <w:szCs w:val="18"/>
          <w:lang w:val="pt-BR"/>
        </w:rPr>
        <w:t>3</w:t>
      </w:r>
      <w:r w:rsidR="00AD21FB">
        <w:rPr>
          <w:rFonts w:ascii="GHEA Grapalat" w:hAnsi="GHEA Grapalat" w:cs="GHEA Grapalat"/>
          <w:sz w:val="18"/>
          <w:szCs w:val="18"/>
          <w:lang w:val="pt-BR"/>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F73342" w:rsidRDefault="008C0039" w:rsidP="00E12984">
      <w:pPr>
        <w:numPr>
          <w:ilvl w:val="1"/>
          <w:numId w:val="7"/>
        </w:numPr>
        <w:ind w:left="0" w:firstLine="450"/>
        <w:jc w:val="both"/>
        <w:rPr>
          <w:rFonts w:ascii="GHEA Grapalat" w:hAnsi="GHEA Grapalat" w:cs="GHEA Grapalat"/>
          <w:sz w:val="18"/>
          <w:szCs w:val="18"/>
          <w:lang w:val="pt-BR"/>
        </w:rPr>
      </w:pPr>
      <w:r w:rsidRPr="00F73342">
        <w:rPr>
          <w:rFonts w:ascii="GHEA Grapalat" w:hAnsi="GHEA Grapalat" w:cs="GHEA Grapalat"/>
          <w:sz w:val="18"/>
          <w:szCs w:val="18"/>
          <w:lang w:val="pt-BR"/>
        </w:rPr>
        <w:t xml:space="preserve">Ընկերությունը մասնակցում է </w:t>
      </w:r>
      <w:r w:rsidR="006B64F9" w:rsidRPr="00F73342">
        <w:rPr>
          <w:rFonts w:ascii="GHEA Grapalat" w:hAnsi="GHEA Grapalat"/>
          <w:sz w:val="18"/>
          <w:szCs w:val="18"/>
          <w:lang w:val="af-ZA"/>
        </w:rPr>
        <w:t>&lt;&lt;ՀԱԲԼԾԿ&gt;&gt;  ՊՈԱԿ</w:t>
      </w:r>
      <w:r w:rsidR="006B64F9" w:rsidRPr="00F73342">
        <w:rPr>
          <w:rFonts w:ascii="GHEA Grapalat" w:hAnsi="GHEA Grapalat" w:cs="GHEA Grapalat"/>
          <w:sz w:val="18"/>
          <w:szCs w:val="18"/>
          <w:lang w:val="pt-BR"/>
        </w:rPr>
        <w:t xml:space="preserve"> </w:t>
      </w:r>
      <w:r w:rsidRPr="00F73342">
        <w:rPr>
          <w:rFonts w:ascii="GHEA Grapalat" w:hAnsi="GHEA Grapalat" w:cs="GHEA Grapalat"/>
          <w:sz w:val="18"/>
          <w:szCs w:val="18"/>
          <w:lang w:val="pt-BR"/>
        </w:rPr>
        <w:t xml:space="preserve"> (այսուհետ` Պատվիրատու) կողմից կազմակերպված</w:t>
      </w:r>
      <w:r w:rsidR="00F73342" w:rsidRPr="00F73342">
        <w:rPr>
          <w:rFonts w:ascii="Sylfaen" w:hAnsi="Sylfaen" w:cs="Sylfaen"/>
          <w:lang w:val="pt-BR"/>
        </w:rPr>
        <w:t xml:space="preserve"> </w:t>
      </w:r>
      <w:r w:rsidR="00E12984">
        <w:rPr>
          <w:rFonts w:ascii="GHEA Grapalat" w:hAnsi="GHEA Grapalat" w:cs="GHEA Grapalat"/>
          <w:sz w:val="18"/>
          <w:szCs w:val="18"/>
          <w:lang w:val="pt-BR"/>
        </w:rPr>
        <w:t>ՀԱԲԼԾԿ  ԳՀԱՊՁԲ-17/</w:t>
      </w:r>
      <w:r w:rsidR="00E94706">
        <w:rPr>
          <w:rFonts w:ascii="GHEA Grapalat" w:hAnsi="GHEA Grapalat" w:cs="GHEA Grapalat"/>
          <w:sz w:val="18"/>
          <w:szCs w:val="18"/>
          <w:lang w:val="pt-BR"/>
        </w:rPr>
        <w:t>4</w:t>
      </w:r>
      <w:r w:rsidR="008B1AED">
        <w:rPr>
          <w:rFonts w:ascii="GHEA Grapalat" w:hAnsi="GHEA Grapalat" w:cs="GHEA Grapalat"/>
          <w:sz w:val="18"/>
          <w:szCs w:val="18"/>
          <w:lang w:val="pt-BR"/>
        </w:rPr>
        <w:t>3</w:t>
      </w:r>
      <w:r w:rsidR="00E12984">
        <w:rPr>
          <w:rFonts w:ascii="GHEA Grapalat" w:hAnsi="GHEA Grapalat" w:cs="GHEA Grapalat"/>
          <w:sz w:val="18"/>
          <w:szCs w:val="18"/>
          <w:lang w:val="pt-BR"/>
        </w:rPr>
        <w:t xml:space="preserve">   </w:t>
      </w:r>
      <w:r w:rsidRPr="00F73342">
        <w:rPr>
          <w:rFonts w:ascii="GHEA Grapalat" w:hAnsi="GHEA Grapalat" w:cs="GHEA Grapalat"/>
          <w:sz w:val="18"/>
          <w:szCs w:val="18"/>
          <w:lang w:val="pt-BR"/>
        </w:rPr>
        <w:t>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sidR="00F73342">
              <w:rPr>
                <w:rFonts w:ascii="GHEA Grapalat" w:hAnsi="GHEA Grapalat" w:cs="Arial"/>
                <w:sz w:val="20"/>
                <w:szCs w:val="20"/>
              </w:rPr>
              <w:t xml:space="preserve"> ՙՙՀԱԲԼԾԿ՚՚ ՊՈԱԿ</w:t>
            </w:r>
          </w:p>
        </w:tc>
      </w:tr>
      <w:tr w:rsidR="008C0039"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sidR="00F73342">
              <w:rPr>
                <w:rFonts w:ascii="GHEA Grapalat" w:hAnsi="GHEA Grapalat" w:cs="Arial"/>
                <w:sz w:val="20"/>
                <w:szCs w:val="20"/>
              </w:rPr>
              <w:t xml:space="preserve"> 00403436</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00F73342">
              <w:rPr>
                <w:rFonts w:ascii="GHEA Grapalat" w:hAnsi="GHEA Grapalat" w:cs="Arial"/>
                <w:sz w:val="20"/>
                <w:szCs w:val="20"/>
              </w:rPr>
              <w:t xml:space="preserve"> </w:t>
            </w:r>
            <w:r w:rsidR="00E94706" w:rsidRPr="00E94706">
              <w:rPr>
                <w:rFonts w:ascii="GHEA Grapalat" w:hAnsi="GHEA Grapalat" w:cs="Sylfaen"/>
                <w:sz w:val="20"/>
                <w:szCs w:val="20"/>
              </w:rPr>
              <w:t xml:space="preserve"> ԱԿԲԱ-ԿՐԵԴԻՏ ԱԳՐԻԿՈԼ ԲԱՆԿ Շենգավիթ մ/ճ</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00F73342">
              <w:rPr>
                <w:rFonts w:ascii="GHEA Grapalat" w:hAnsi="GHEA Grapalat" w:cs="Arial"/>
                <w:sz w:val="20"/>
                <w:szCs w:val="20"/>
              </w:rPr>
              <w:t xml:space="preserve"> </w:t>
            </w:r>
            <w:r w:rsidR="00EB68CA" w:rsidRPr="00E94706">
              <w:rPr>
                <w:rFonts w:ascii="GHEA Grapalat" w:hAnsi="GHEA Grapalat" w:cs="Sylfaen"/>
                <w:sz w:val="20"/>
                <w:szCs w:val="20"/>
              </w:rPr>
              <w:t>220095140285000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F73342"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EB68CA">
        <w:rPr>
          <w:rFonts w:ascii="GHEA Grapalat" w:hAnsi="GHEA Grapalat" w:cs="GHEA Grapalat"/>
          <w:i/>
          <w:sz w:val="18"/>
          <w:szCs w:val="18"/>
        </w:rPr>
        <w:t>4</w:t>
      </w:r>
      <w:r w:rsidR="008B1AED">
        <w:rPr>
          <w:rFonts w:ascii="GHEA Grapalat" w:hAnsi="GHEA Grapalat" w:cs="GHEA Grapalat"/>
          <w:i/>
          <w:sz w:val="18"/>
          <w:szCs w:val="18"/>
        </w:rPr>
        <w:t>3</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5"/>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6B64F9">
      <w:pgSz w:w="11906" w:h="16838" w:code="9"/>
      <w:pgMar w:top="360" w:right="47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9B1" w:rsidRDefault="00E959B1" w:rsidP="008C0039">
      <w:r>
        <w:separator/>
      </w:r>
    </w:p>
  </w:endnote>
  <w:endnote w:type="continuationSeparator" w:id="0">
    <w:p w:rsidR="00E959B1" w:rsidRDefault="00E959B1"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9B1" w:rsidRDefault="00E959B1" w:rsidP="008C0039">
      <w:r>
        <w:separator/>
      </w:r>
    </w:p>
  </w:footnote>
  <w:footnote w:type="continuationSeparator" w:id="0">
    <w:p w:rsidR="00E959B1" w:rsidRDefault="00E959B1" w:rsidP="008C0039">
      <w:r>
        <w:continuationSeparator/>
      </w:r>
    </w:p>
  </w:footnote>
  <w:footnote w:id="1">
    <w:p w:rsidR="00382B76" w:rsidRPr="00D17258" w:rsidRDefault="00382B76"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382B76" w:rsidRPr="00AF5ECF" w:rsidRDefault="00382B76"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382B76" w:rsidRPr="002E31CA" w:rsidRDefault="00382B76"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382B76" w:rsidRPr="0027052A" w:rsidRDefault="00382B76"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382B76" w:rsidRPr="00A10D1E" w:rsidRDefault="00382B76"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382B76" w:rsidRPr="0074261F" w:rsidRDefault="00382B76"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382B76" w:rsidRPr="006D1826" w:rsidRDefault="00382B76"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382B76" w:rsidRPr="009E45F3" w:rsidRDefault="00382B76"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382B76" w:rsidRPr="006D5B24" w:rsidRDefault="00382B76"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rsidR="00382B76" w:rsidRPr="00536BFB" w:rsidRDefault="00382B76"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382B76" w:rsidRPr="00536BFB" w:rsidRDefault="00382B76"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382B76" w:rsidRPr="006D5B24" w:rsidRDefault="00382B76"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382B76" w:rsidRPr="006D5B24" w:rsidRDefault="00382B76" w:rsidP="008C0039">
      <w:pPr>
        <w:pStyle w:val="FootnoteText"/>
        <w:jc w:val="both"/>
        <w:rPr>
          <w:rFonts w:ascii="GHEA Grapalat" w:hAnsi="GHEA Grapalat"/>
          <w:i/>
          <w:sz w:val="16"/>
          <w:szCs w:val="24"/>
          <w:lang w:val="hy-AM" w:eastAsia="en-US"/>
        </w:rPr>
      </w:pPr>
    </w:p>
  </w:footnote>
  <w:footnote w:id="13">
    <w:p w:rsidR="00382B76" w:rsidRPr="00630CC3" w:rsidRDefault="00382B76"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382B76" w:rsidRPr="00630CC3" w:rsidRDefault="00382B76"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382B76" w:rsidRPr="006D5B24" w:rsidRDefault="00382B76"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82B76" w:rsidRPr="006D5B24" w:rsidRDefault="00382B76"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82B76" w:rsidRPr="006D5B24" w:rsidRDefault="00382B76"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111DE"/>
    <w:rsid w:val="00063E61"/>
    <w:rsid w:val="000A03CC"/>
    <w:rsid w:val="000A72B7"/>
    <w:rsid w:val="000D29D6"/>
    <w:rsid w:val="000D3D33"/>
    <w:rsid w:val="000D4A49"/>
    <w:rsid w:val="000D71FE"/>
    <w:rsid w:val="000E0EC2"/>
    <w:rsid w:val="000E4A1D"/>
    <w:rsid w:val="00105FC7"/>
    <w:rsid w:val="001635CF"/>
    <w:rsid w:val="0018690A"/>
    <w:rsid w:val="00194BAD"/>
    <w:rsid w:val="001B2575"/>
    <w:rsid w:val="002064E0"/>
    <w:rsid w:val="0021601F"/>
    <w:rsid w:val="00220BDC"/>
    <w:rsid w:val="00225F52"/>
    <w:rsid w:val="00245484"/>
    <w:rsid w:val="00272BF7"/>
    <w:rsid w:val="002C2B66"/>
    <w:rsid w:val="003078BE"/>
    <w:rsid w:val="00313415"/>
    <w:rsid w:val="00327846"/>
    <w:rsid w:val="00377C37"/>
    <w:rsid w:val="00382B76"/>
    <w:rsid w:val="00385A54"/>
    <w:rsid w:val="003B28D4"/>
    <w:rsid w:val="003C1725"/>
    <w:rsid w:val="003F73FC"/>
    <w:rsid w:val="004135A9"/>
    <w:rsid w:val="00440016"/>
    <w:rsid w:val="00494D33"/>
    <w:rsid w:val="00496AF9"/>
    <w:rsid w:val="00497539"/>
    <w:rsid w:val="004C4599"/>
    <w:rsid w:val="004D3699"/>
    <w:rsid w:val="004E4378"/>
    <w:rsid w:val="004F395D"/>
    <w:rsid w:val="005120B8"/>
    <w:rsid w:val="00522362"/>
    <w:rsid w:val="00525BB3"/>
    <w:rsid w:val="005309BA"/>
    <w:rsid w:val="00536EF2"/>
    <w:rsid w:val="00554AEE"/>
    <w:rsid w:val="00562D0D"/>
    <w:rsid w:val="005B1991"/>
    <w:rsid w:val="005B5629"/>
    <w:rsid w:val="00601730"/>
    <w:rsid w:val="006040C6"/>
    <w:rsid w:val="00631579"/>
    <w:rsid w:val="00655839"/>
    <w:rsid w:val="006621BE"/>
    <w:rsid w:val="00675878"/>
    <w:rsid w:val="00680D25"/>
    <w:rsid w:val="00683712"/>
    <w:rsid w:val="0068657C"/>
    <w:rsid w:val="006A7FF1"/>
    <w:rsid w:val="006B64F9"/>
    <w:rsid w:val="00725130"/>
    <w:rsid w:val="00744E20"/>
    <w:rsid w:val="00763042"/>
    <w:rsid w:val="00787E3A"/>
    <w:rsid w:val="00793BC5"/>
    <w:rsid w:val="007A4B88"/>
    <w:rsid w:val="007D1993"/>
    <w:rsid w:val="00801134"/>
    <w:rsid w:val="00807D5D"/>
    <w:rsid w:val="00812BFE"/>
    <w:rsid w:val="00835644"/>
    <w:rsid w:val="00843794"/>
    <w:rsid w:val="00855D98"/>
    <w:rsid w:val="00865B05"/>
    <w:rsid w:val="00875DA4"/>
    <w:rsid w:val="00880C2D"/>
    <w:rsid w:val="00891631"/>
    <w:rsid w:val="008A0C26"/>
    <w:rsid w:val="008B1AED"/>
    <w:rsid w:val="008C0039"/>
    <w:rsid w:val="00920F38"/>
    <w:rsid w:val="00935C80"/>
    <w:rsid w:val="009428E3"/>
    <w:rsid w:val="00945AF0"/>
    <w:rsid w:val="009510B9"/>
    <w:rsid w:val="00963E36"/>
    <w:rsid w:val="009A5FE2"/>
    <w:rsid w:val="009B740F"/>
    <w:rsid w:val="009D29F3"/>
    <w:rsid w:val="00A14C3D"/>
    <w:rsid w:val="00A25929"/>
    <w:rsid w:val="00A338CD"/>
    <w:rsid w:val="00A34902"/>
    <w:rsid w:val="00AA067D"/>
    <w:rsid w:val="00AC6BE0"/>
    <w:rsid w:val="00AD21FB"/>
    <w:rsid w:val="00B0612A"/>
    <w:rsid w:val="00B2389B"/>
    <w:rsid w:val="00B43448"/>
    <w:rsid w:val="00B44814"/>
    <w:rsid w:val="00B71870"/>
    <w:rsid w:val="00B71967"/>
    <w:rsid w:val="00BB1F95"/>
    <w:rsid w:val="00BD11C9"/>
    <w:rsid w:val="00BD7984"/>
    <w:rsid w:val="00BF13F5"/>
    <w:rsid w:val="00C220F5"/>
    <w:rsid w:val="00C405F8"/>
    <w:rsid w:val="00C40A56"/>
    <w:rsid w:val="00C46EBD"/>
    <w:rsid w:val="00C54556"/>
    <w:rsid w:val="00C75899"/>
    <w:rsid w:val="00C90F36"/>
    <w:rsid w:val="00CA431B"/>
    <w:rsid w:val="00CA663B"/>
    <w:rsid w:val="00CC0412"/>
    <w:rsid w:val="00CC1746"/>
    <w:rsid w:val="00CC2B7D"/>
    <w:rsid w:val="00CE2CBF"/>
    <w:rsid w:val="00D41F84"/>
    <w:rsid w:val="00D5659B"/>
    <w:rsid w:val="00D7408F"/>
    <w:rsid w:val="00D844D1"/>
    <w:rsid w:val="00DC1B53"/>
    <w:rsid w:val="00DD7180"/>
    <w:rsid w:val="00DE74BA"/>
    <w:rsid w:val="00DE7660"/>
    <w:rsid w:val="00E12984"/>
    <w:rsid w:val="00E252BC"/>
    <w:rsid w:val="00E31994"/>
    <w:rsid w:val="00E43911"/>
    <w:rsid w:val="00E94706"/>
    <w:rsid w:val="00E959B1"/>
    <w:rsid w:val="00E95D36"/>
    <w:rsid w:val="00E97784"/>
    <w:rsid w:val="00EB68CA"/>
    <w:rsid w:val="00ED4BB5"/>
    <w:rsid w:val="00ED7003"/>
    <w:rsid w:val="00F00FEF"/>
    <w:rsid w:val="00F17710"/>
    <w:rsid w:val="00F42644"/>
    <w:rsid w:val="00F42C08"/>
    <w:rsid w:val="00F449D3"/>
    <w:rsid w:val="00F73342"/>
    <w:rsid w:val="00F7677D"/>
    <w:rsid w:val="00FC3BCD"/>
    <w:rsid w:val="00FE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D4D8F-1E01-484B-99B2-FB212B23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uiPriority w:val="99"/>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uiPriority w:val="22"/>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E25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158825">
      <w:bodyDiv w:val="1"/>
      <w:marLeft w:val="0"/>
      <w:marRight w:val="0"/>
      <w:marTop w:val="0"/>
      <w:marBottom w:val="0"/>
      <w:divBdr>
        <w:top w:val="none" w:sz="0" w:space="0" w:color="auto"/>
        <w:left w:val="none" w:sz="0" w:space="0" w:color="auto"/>
        <w:bottom w:val="none" w:sz="0" w:space="0" w:color="auto"/>
        <w:right w:val="none" w:sz="0" w:space="0" w:color="auto"/>
      </w:divBdr>
    </w:div>
    <w:div w:id="114886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F7951-204E-4F19-A417-63278E86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Pages>
  <Words>17603</Words>
  <Characters>100339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10</cp:revision>
  <cp:lastPrinted>2017-11-23T07:08:00Z</cp:lastPrinted>
  <dcterms:created xsi:type="dcterms:W3CDTF">2017-06-05T12:23:00Z</dcterms:created>
  <dcterms:modified xsi:type="dcterms:W3CDTF">2017-12-20T05:32:00Z</dcterms:modified>
</cp:coreProperties>
</file>