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B3CB3">
        <w:rPr>
          <w:rFonts w:ascii="GHEA Grapalat" w:hAnsi="GHEA Grapalat"/>
          <w:b/>
          <w:i/>
          <w:sz w:val="24"/>
          <w:szCs w:val="24"/>
        </w:rPr>
        <w:t>1</w:t>
      </w:r>
      <w:r w:rsidR="00CE5A72">
        <w:rPr>
          <w:rFonts w:ascii="GHEA Grapalat" w:hAnsi="GHEA Grapalat"/>
          <w:b/>
          <w:i/>
          <w:sz w:val="24"/>
          <w:szCs w:val="24"/>
        </w:rPr>
        <w:t xml:space="preserve">59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CE5A72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 w:rsidRPr="007D26E3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 xml:space="preserve">Գասպարյան Շին» </w:t>
      </w:r>
      <w:r w:rsidR="00AF6458">
        <w:rPr>
          <w:rFonts w:ascii="GHEA Grapalat" w:hAnsi="GHEA Grapalat" w:cs="Sylfaen"/>
          <w:sz w:val="24"/>
          <w:szCs w:val="24"/>
        </w:rPr>
        <w:t>ՍՊ</w:t>
      </w:r>
      <w:r w:rsidR="00AF6458"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8288B">
        <w:rPr>
          <w:rFonts w:ascii="GHEA Grapalat" w:hAnsi="GHEA Grapalat" w:cs="Sylfaen"/>
          <w:sz w:val="24"/>
          <w:szCs w:val="24"/>
        </w:rPr>
        <w:t>Երևանի քաղաքապետարան</w:t>
      </w:r>
      <w:r w:rsidR="00837A65">
        <w:rPr>
          <w:rFonts w:ascii="GHEA Grapalat" w:hAnsi="GHEA Grapalat" w:cs="Sylfaen"/>
          <w:sz w:val="24"/>
          <w:szCs w:val="24"/>
        </w:rPr>
        <w:t>, ծածկագ</w:t>
      </w:r>
      <w:r w:rsidR="00AF6458">
        <w:rPr>
          <w:rFonts w:ascii="GHEA Grapalat" w:hAnsi="GHEA Grapalat" w:cs="Sylfaen"/>
          <w:sz w:val="24"/>
          <w:szCs w:val="24"/>
        </w:rPr>
        <w:t>իր</w:t>
      </w:r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AF6458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ԵՔ-ԳՀԱՇՁԲ-20/52</w:t>
      </w:r>
      <w:r w:rsidR="00AF6458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>
        <w:rPr>
          <w:rFonts w:ascii="GHEA Grapalat" w:hAnsi="GHEA Grapalat"/>
          <w:sz w:val="24"/>
          <w:szCs w:val="24"/>
          <w:lang w:val="hy-AM"/>
        </w:rPr>
        <w:t>ընթացակարգ</w:t>
      </w:r>
      <w:r>
        <w:rPr>
          <w:rFonts w:ascii="GHEA Grapalat" w:hAnsi="GHEA Grapalat"/>
          <w:sz w:val="24"/>
          <w:szCs w:val="24"/>
        </w:rPr>
        <w:t>ի քննության նպատակով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515F6">
        <w:rPr>
          <w:rFonts w:ascii="GHEA Grapalat" w:hAnsi="GHEA Grapalat"/>
          <w:sz w:val="24"/>
          <w:szCs w:val="24"/>
        </w:rPr>
        <w:t>30</w:t>
      </w:r>
      <w:r w:rsidR="00AF6458">
        <w:rPr>
          <w:rFonts w:ascii="GHEA Grapalat" w:hAnsi="GHEA Grapalat"/>
          <w:sz w:val="24"/>
          <w:szCs w:val="24"/>
        </w:rPr>
        <w:t>.07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6515F6">
        <w:rPr>
          <w:rFonts w:ascii="GHEA Grapalat" w:hAnsi="GHEA Grapalat"/>
          <w:sz w:val="24"/>
          <w:szCs w:val="24"/>
        </w:rPr>
        <w:t>09:55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CB3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15F6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AF6458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A72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405</cp:revision>
  <cp:lastPrinted>2020-07-13T11:16:00Z</cp:lastPrinted>
  <dcterms:created xsi:type="dcterms:W3CDTF">2015-10-12T06:46:00Z</dcterms:created>
  <dcterms:modified xsi:type="dcterms:W3CDTF">2020-07-27T06:28:00Z</dcterms:modified>
</cp:coreProperties>
</file>