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91C3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1C38">
        <w:rPr>
          <w:rFonts w:ascii="GHEA Grapalat" w:hAnsi="GHEA Grapalat" w:cs="Sylfaen"/>
          <w:sz w:val="24"/>
          <w:szCs w:val="24"/>
          <w:lang w:val="hy-AM"/>
        </w:rPr>
        <w:t>«ԱՅ ԹԻ ԷՍ ԲԻ»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030" w:rsidRPr="00260030">
        <w:rPr>
          <w:rFonts w:ascii="GHEA Grapalat" w:hAnsi="GHEA Grapalat"/>
          <w:sz w:val="24"/>
          <w:szCs w:val="24"/>
          <w:lang w:val="hy-AM"/>
        </w:rPr>
        <w:t>ՀՀ ԿԱ քաղաքացիական ավիացիայի գլխավոր վարչություն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8C1013" w:rsidRPr="00260030">
        <w:rPr>
          <w:rFonts w:ascii="GHEA Grapalat" w:hAnsi="GHEA Grapalat"/>
          <w:sz w:val="24"/>
          <w:szCs w:val="24"/>
          <w:lang w:val="hy-AM"/>
        </w:rPr>
        <w:t>«</w:t>
      </w:r>
      <w:r w:rsidRPr="00260030">
        <w:rPr>
          <w:rFonts w:ascii="GHEA Grapalat" w:hAnsi="GHEA Grapalat"/>
          <w:sz w:val="24"/>
          <w:szCs w:val="24"/>
          <w:lang w:val="hy-AM"/>
        </w:rPr>
        <w:t>ՔԱԳՎ-ԳՀԾՁԲ</w:t>
      </w:r>
      <w:r w:rsidRPr="00E91C38">
        <w:rPr>
          <w:rFonts w:ascii="GHEA Grapalat" w:hAnsi="GHEA Grapalat" w:cs="Sylfaen"/>
          <w:sz w:val="24"/>
          <w:szCs w:val="24"/>
          <w:lang w:val="hy-AM"/>
        </w:rPr>
        <w:t>-07/18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E91C38">
        <w:rPr>
          <w:rFonts w:ascii="GHEA Grapalat" w:hAnsi="GHEA Grapalat"/>
          <w:sz w:val="24"/>
          <w:szCs w:val="24"/>
          <w:lang w:val="hy-AM"/>
        </w:rPr>
        <w:t>14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E91C38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164</cp:revision>
  <cp:lastPrinted>2018-08-09T14:10:00Z</cp:lastPrinted>
  <dcterms:created xsi:type="dcterms:W3CDTF">2015-10-12T06:46:00Z</dcterms:created>
  <dcterms:modified xsi:type="dcterms:W3CDTF">2018-08-09T14:13:00Z</dcterms:modified>
</cp:coreProperties>
</file>