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CE4079" w:rsidRPr="00CE4079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CE407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E4079">
        <w:rPr>
          <w:rFonts w:ascii="GHEA Grapalat" w:hAnsi="GHEA Grapalat" w:cs="Sylfaen"/>
          <w:sz w:val="24"/>
          <w:szCs w:val="24"/>
          <w:lang w:val="hy-AM"/>
        </w:rPr>
        <w:t>«Դերձակ» ՍՊԸ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0D41">
        <w:rPr>
          <w:rFonts w:ascii="GHEA Grapalat" w:hAnsi="GHEA Grapalat" w:cs="Sylfaen"/>
          <w:sz w:val="24"/>
          <w:szCs w:val="24"/>
          <w:lang w:val="af-ZA"/>
        </w:rPr>
        <w:t>ՀՀ դատական դեպարտամենտ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CE4079">
        <w:rPr>
          <w:rFonts w:ascii="GHEA Grapalat" w:hAnsi="GHEA Grapalat" w:cs="Sylfaen"/>
          <w:sz w:val="24"/>
          <w:szCs w:val="24"/>
          <w:lang w:val="hy-AM"/>
        </w:rPr>
        <w:t>«ԴԴ-ԳՀԱՊՁԲ-18/34»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CE4079">
        <w:rPr>
          <w:rFonts w:ascii="GHEA Grapalat" w:hAnsi="GHEA Grapalat"/>
          <w:sz w:val="24"/>
          <w:szCs w:val="24"/>
          <w:lang w:val="hy-AM"/>
        </w:rPr>
        <w:t>17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CE4079">
        <w:rPr>
          <w:rFonts w:ascii="GHEA Grapalat" w:hAnsi="GHEA Grapalat"/>
          <w:sz w:val="24"/>
          <w:szCs w:val="24"/>
          <w:lang w:val="hy-AM"/>
        </w:rPr>
        <w:t>3</w:t>
      </w:r>
      <w:r w:rsidR="00DA3EC8" w:rsidRPr="00DA3EC8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167</cp:revision>
  <cp:lastPrinted>2018-08-09T14:10:00Z</cp:lastPrinted>
  <dcterms:created xsi:type="dcterms:W3CDTF">2015-10-12T06:46:00Z</dcterms:created>
  <dcterms:modified xsi:type="dcterms:W3CDTF">2018-09-13T06:51:00Z</dcterms:modified>
</cp:coreProperties>
</file>