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114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922FC5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22FC5">
        <w:rPr>
          <w:rFonts w:ascii="GHEA Grapalat" w:hAnsi="GHEA Grapalat" w:cs="Sylfaen"/>
          <w:sz w:val="24"/>
          <w:szCs w:val="24"/>
          <w:lang w:val="hy-AM"/>
        </w:rPr>
        <w:t>«Խաչպար» ՍՊԸ-ին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22FC5">
        <w:rPr>
          <w:rFonts w:ascii="GHEA Grapalat" w:hAnsi="GHEA Grapalat" w:cs="Sylfaen"/>
          <w:sz w:val="24"/>
          <w:szCs w:val="24"/>
          <w:lang w:val="hy-AM"/>
        </w:rPr>
        <w:t>ՀՀ ԱՆ «Հիվանդությունների վերահսկման և կանխարգելման ազգային կենտրոն» ՊՈԱԿ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22FC5">
        <w:rPr>
          <w:rFonts w:ascii="GHEA Grapalat" w:hAnsi="GHEA Grapalat" w:cs="Sylfaen"/>
          <w:sz w:val="24"/>
          <w:szCs w:val="24"/>
          <w:lang w:val="hy-AM"/>
        </w:rPr>
        <w:t>ԳՀԱՊՁԲ-ՀՎԿԱԿ-2018-22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922FC5">
        <w:rPr>
          <w:rFonts w:ascii="GHEA Grapalat" w:hAnsi="GHEA Grapalat"/>
          <w:sz w:val="24"/>
          <w:szCs w:val="24"/>
          <w:lang w:val="hy-AM"/>
        </w:rPr>
        <w:t>30</w:t>
      </w:r>
      <w:r w:rsidR="00E108C9" w:rsidRPr="00E108C9">
        <w:rPr>
          <w:rFonts w:ascii="GHEA Grapalat" w:hAnsi="GHEA Grapalat"/>
          <w:sz w:val="24"/>
          <w:szCs w:val="24"/>
          <w:lang w:val="hy-AM"/>
        </w:rPr>
        <w:t>.0</w:t>
      </w:r>
      <w:r w:rsidRPr="00922FC5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Pr="00922FC5">
        <w:rPr>
          <w:rFonts w:ascii="GHEA Grapalat" w:hAnsi="GHEA Grapalat"/>
          <w:sz w:val="24"/>
          <w:szCs w:val="24"/>
          <w:lang w:val="hy-AM"/>
        </w:rPr>
        <w:t>15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F7AC8"/>
    <w:rsid w:val="00922FC5"/>
    <w:rsid w:val="00944B77"/>
    <w:rsid w:val="0099187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160</cp:revision>
  <cp:lastPrinted>2018-05-05T05:55:00Z</cp:lastPrinted>
  <dcterms:created xsi:type="dcterms:W3CDTF">2015-10-12T06:46:00Z</dcterms:created>
  <dcterms:modified xsi:type="dcterms:W3CDTF">2018-07-25T07:28:00Z</dcterms:modified>
</cp:coreProperties>
</file>