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78E" w:rsidRDefault="0028778E" w:rsidP="00472985">
      <w:pPr>
        <w:jc w:val="center"/>
        <w:rPr>
          <w:rFonts w:ascii="GHEA Grapalat" w:hAnsi="GHEA Grapalat"/>
          <w:b/>
          <w:sz w:val="28"/>
          <w:szCs w:val="28"/>
        </w:rPr>
      </w:pPr>
    </w:p>
    <w:p w:rsidR="0028778E" w:rsidRDefault="0028778E" w:rsidP="00472985">
      <w:pPr>
        <w:jc w:val="center"/>
        <w:rPr>
          <w:rFonts w:ascii="GHEA Grapalat" w:hAnsi="GHEA Grapalat"/>
          <w:b/>
          <w:sz w:val="28"/>
          <w:szCs w:val="28"/>
        </w:rPr>
      </w:pPr>
    </w:p>
    <w:p w:rsidR="00472985" w:rsidRDefault="00472985" w:rsidP="00472985">
      <w:pPr>
        <w:jc w:val="center"/>
        <w:rPr>
          <w:rFonts w:ascii="GHEA Grapalat" w:hAnsi="GHEA Grapalat"/>
          <w:b/>
          <w:sz w:val="28"/>
          <w:szCs w:val="28"/>
        </w:rPr>
      </w:pPr>
      <w:proofErr w:type="spellStart"/>
      <w:r w:rsidRPr="0028778E">
        <w:rPr>
          <w:rFonts w:ascii="GHEA Grapalat" w:hAnsi="GHEA Grapalat"/>
          <w:b/>
          <w:sz w:val="28"/>
          <w:szCs w:val="28"/>
        </w:rPr>
        <w:t>Պարզաբանում</w:t>
      </w:r>
      <w:proofErr w:type="spellEnd"/>
    </w:p>
    <w:p w:rsidR="0028778E" w:rsidRPr="0028778E" w:rsidRDefault="0028778E" w:rsidP="00472985">
      <w:pPr>
        <w:jc w:val="center"/>
        <w:rPr>
          <w:rFonts w:ascii="GHEA Grapalat" w:hAnsi="GHEA Grapalat"/>
          <w:b/>
          <w:sz w:val="28"/>
          <w:szCs w:val="28"/>
        </w:rPr>
      </w:pPr>
    </w:p>
    <w:p w:rsidR="00472985" w:rsidRPr="0028778E" w:rsidRDefault="008E29F3" w:rsidP="0028778E">
      <w:pPr>
        <w:spacing w:after="0" w:line="240" w:lineRule="auto"/>
        <w:ind w:firstLine="567"/>
        <w:jc w:val="center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28778E">
        <w:rPr>
          <w:rFonts w:ascii="GHEA Grapalat" w:eastAsia="Calibri" w:hAnsi="GHEA Grapalat" w:cs="Times New Roman"/>
          <w:sz w:val="24"/>
          <w:szCs w:val="24"/>
          <w:lang w:val="hy-AM"/>
        </w:rPr>
        <w:t>Մարտկոցների</w:t>
      </w:r>
      <w:r w:rsidR="00472985" w:rsidRPr="0028778E">
        <w:rPr>
          <w:rFonts w:ascii="GHEA Grapalat" w:eastAsia="Calibri" w:hAnsi="GHEA Grapalat" w:cs="Times New Roman"/>
          <w:sz w:val="24"/>
          <w:szCs w:val="24"/>
          <w:lang w:val="hy-AM"/>
        </w:rPr>
        <w:t xml:space="preserve"> ձեռքբերման համար </w:t>
      </w:r>
      <w:r w:rsidRPr="0028778E">
        <w:rPr>
          <w:rFonts w:ascii="GHEA Grapalat" w:eastAsia="Calibri" w:hAnsi="GHEA Grapalat" w:cs="Times New Roman"/>
          <w:sz w:val="24"/>
          <w:szCs w:val="24"/>
          <w:lang w:val="hy-AM"/>
        </w:rPr>
        <w:t>№029/GArm/26_4.3_026/13.01.26</w:t>
      </w:r>
      <w:r w:rsidR="00472985" w:rsidRPr="0028778E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proofErr w:type="spellStart"/>
      <w:r w:rsidR="00472985" w:rsidRPr="0028778E">
        <w:rPr>
          <w:rFonts w:ascii="GHEA Grapalat" w:eastAsia="Calibri" w:hAnsi="GHEA Grapalat" w:cs="Times New Roman"/>
          <w:sz w:val="24"/>
          <w:szCs w:val="24"/>
          <w:lang w:val="hy-AM"/>
        </w:rPr>
        <w:t>ծածկագրով</w:t>
      </w:r>
      <w:proofErr w:type="spellEnd"/>
      <w:r w:rsidR="00472985" w:rsidRPr="0028778E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proofErr w:type="spellStart"/>
      <w:r w:rsidR="00472985" w:rsidRPr="0028778E">
        <w:rPr>
          <w:rFonts w:ascii="GHEA Grapalat" w:eastAsia="Calibri" w:hAnsi="GHEA Grapalat" w:cs="Times New Roman"/>
          <w:sz w:val="24"/>
          <w:szCs w:val="24"/>
          <w:lang w:val="hy-AM"/>
        </w:rPr>
        <w:t>մրցակցային</w:t>
      </w:r>
      <w:proofErr w:type="spellEnd"/>
      <w:r w:rsidR="00472985" w:rsidRPr="0028778E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proofErr w:type="spellStart"/>
      <w:r w:rsidR="00472985" w:rsidRPr="0028778E">
        <w:rPr>
          <w:rFonts w:ascii="GHEA Grapalat" w:eastAsia="Calibri" w:hAnsi="GHEA Grapalat" w:cs="Times New Roman"/>
          <w:sz w:val="24"/>
          <w:szCs w:val="24"/>
          <w:lang w:val="hy-AM"/>
        </w:rPr>
        <w:t>ընտրության</w:t>
      </w:r>
      <w:proofErr w:type="spellEnd"/>
      <w:r w:rsidR="00472985" w:rsidRPr="0028778E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proofErr w:type="spellStart"/>
      <w:r w:rsidR="00472985" w:rsidRPr="0028778E">
        <w:rPr>
          <w:rFonts w:ascii="GHEA Grapalat" w:eastAsia="Calibri" w:hAnsi="GHEA Grapalat" w:cs="Times New Roman"/>
          <w:sz w:val="24"/>
          <w:szCs w:val="24"/>
          <w:lang w:val="hy-AM"/>
        </w:rPr>
        <w:t>փաստաթղթերի</w:t>
      </w:r>
      <w:proofErr w:type="spellEnd"/>
      <w:r w:rsidR="00472985" w:rsidRPr="0028778E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proofErr w:type="spellStart"/>
      <w:r w:rsidR="00472985" w:rsidRPr="0028778E">
        <w:rPr>
          <w:rFonts w:ascii="GHEA Grapalat" w:eastAsia="Calibri" w:hAnsi="GHEA Grapalat" w:cs="Times New Roman"/>
          <w:sz w:val="24"/>
          <w:szCs w:val="24"/>
          <w:lang w:val="hy-AM"/>
        </w:rPr>
        <w:t>վերաբերյալ</w:t>
      </w:r>
      <w:proofErr w:type="spellEnd"/>
    </w:p>
    <w:p w:rsidR="00472985" w:rsidRPr="0028778E" w:rsidRDefault="00472985" w:rsidP="0028778E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:rsidR="00472985" w:rsidRPr="0028778E" w:rsidRDefault="00472985" w:rsidP="00CA67A3">
      <w:pPr>
        <w:spacing w:after="0"/>
        <w:ind w:firstLine="567"/>
        <w:jc w:val="both"/>
        <w:rPr>
          <w:rFonts w:ascii="GHEA Grapalat" w:hAnsi="GHEA Grapalat"/>
        </w:rPr>
      </w:pPr>
      <w:proofErr w:type="spellStart"/>
      <w:r w:rsidRPr="0028778E">
        <w:rPr>
          <w:rFonts w:ascii="GHEA Grapalat" w:eastAsia="Calibri" w:hAnsi="GHEA Grapalat" w:cs="Times New Roman"/>
          <w:b/>
          <w:color w:val="000000"/>
          <w:sz w:val="24"/>
          <w:szCs w:val="24"/>
        </w:rPr>
        <w:t>Հարցադրում</w:t>
      </w:r>
      <w:proofErr w:type="spellEnd"/>
      <w:r w:rsidR="003522FE" w:rsidRPr="0028778E">
        <w:rPr>
          <w:rFonts w:ascii="GHEA Grapalat" w:eastAsia="Calibri" w:hAnsi="GHEA Grapalat" w:cs="Times New Roman"/>
          <w:b/>
          <w:color w:val="000000"/>
          <w:sz w:val="24"/>
          <w:szCs w:val="24"/>
        </w:rPr>
        <w:t xml:space="preserve"> </w:t>
      </w:r>
    </w:p>
    <w:p w:rsidR="00472985" w:rsidRDefault="008E29F3" w:rsidP="008E29F3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  <w:proofErr w:type="spellStart"/>
      <w:r w:rsidRPr="0028778E">
        <w:rPr>
          <w:rFonts w:ascii="GHEA Grapalat" w:eastAsia="Calibri" w:hAnsi="GHEA Grapalat" w:cs="Times New Roman"/>
          <w:sz w:val="24"/>
          <w:szCs w:val="24"/>
          <w:lang w:val="hy-AM"/>
        </w:rPr>
        <w:t>Տրամադրել</w:t>
      </w:r>
      <w:proofErr w:type="spellEnd"/>
      <w:r w:rsidRPr="0028778E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proofErr w:type="spellStart"/>
      <w:r w:rsidRPr="0028778E">
        <w:rPr>
          <w:rFonts w:ascii="GHEA Grapalat" w:eastAsia="Calibri" w:hAnsi="GHEA Grapalat" w:cs="Times New Roman"/>
          <w:sz w:val="24"/>
          <w:szCs w:val="24"/>
          <w:lang w:val="hy-AM"/>
        </w:rPr>
        <w:t>մարտկոցների</w:t>
      </w:r>
      <w:proofErr w:type="spellEnd"/>
      <w:r w:rsidRPr="0028778E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proofErr w:type="spellStart"/>
      <w:r w:rsidRPr="0028778E">
        <w:rPr>
          <w:rFonts w:ascii="GHEA Grapalat" w:eastAsia="Calibri" w:hAnsi="GHEA Grapalat" w:cs="Times New Roman"/>
          <w:sz w:val="24"/>
          <w:szCs w:val="24"/>
          <w:lang w:val="hy-AM"/>
        </w:rPr>
        <w:t>տեսակների</w:t>
      </w:r>
      <w:proofErr w:type="spellEnd"/>
      <w:r w:rsidRPr="0028778E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proofErr w:type="spellStart"/>
      <w:r w:rsidRPr="0028778E">
        <w:rPr>
          <w:rFonts w:ascii="GHEA Grapalat" w:eastAsia="Calibri" w:hAnsi="GHEA Grapalat" w:cs="Times New Roman"/>
          <w:sz w:val="24"/>
          <w:szCs w:val="24"/>
          <w:lang w:val="hy-AM"/>
        </w:rPr>
        <w:t>ամբողջական</w:t>
      </w:r>
      <w:proofErr w:type="spellEnd"/>
      <w:r w:rsidRPr="0028778E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proofErr w:type="spellStart"/>
      <w:r w:rsidRPr="0028778E">
        <w:rPr>
          <w:rFonts w:ascii="GHEA Grapalat" w:eastAsia="Calibri" w:hAnsi="GHEA Grapalat" w:cs="Times New Roman"/>
          <w:sz w:val="24"/>
          <w:szCs w:val="24"/>
          <w:lang w:val="hy-AM"/>
        </w:rPr>
        <w:t>տեխնիկական</w:t>
      </w:r>
      <w:proofErr w:type="spellEnd"/>
      <w:r w:rsidRPr="0028778E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proofErr w:type="spellStart"/>
      <w:r w:rsidRPr="0028778E">
        <w:rPr>
          <w:rFonts w:ascii="GHEA Grapalat" w:eastAsia="Calibri" w:hAnsi="GHEA Grapalat" w:cs="Times New Roman"/>
          <w:sz w:val="24"/>
          <w:szCs w:val="24"/>
          <w:lang w:val="hy-AM"/>
        </w:rPr>
        <w:t>նկարագրություն</w:t>
      </w:r>
      <w:proofErr w:type="spellEnd"/>
      <w:r w:rsidRPr="0028778E">
        <w:rPr>
          <w:rFonts w:ascii="GHEA Grapalat" w:eastAsia="Calibri" w:hAnsi="GHEA Grapalat" w:cs="Times New Roman"/>
          <w:sz w:val="24"/>
          <w:szCs w:val="24"/>
          <w:lang w:val="hy-AM"/>
        </w:rPr>
        <w:t xml:space="preserve">, </w:t>
      </w:r>
      <w:proofErr w:type="spellStart"/>
      <w:r w:rsidRPr="0028778E">
        <w:rPr>
          <w:rFonts w:ascii="GHEA Grapalat" w:eastAsia="Calibri" w:hAnsi="GHEA Grapalat" w:cs="Times New Roman"/>
          <w:sz w:val="24"/>
          <w:szCs w:val="24"/>
          <w:lang w:val="hy-AM"/>
        </w:rPr>
        <w:t>մասնավորապես</w:t>
      </w:r>
      <w:proofErr w:type="spellEnd"/>
      <w:r w:rsidRPr="0028778E">
        <w:rPr>
          <w:rFonts w:ascii="GHEA Grapalat" w:eastAsia="Calibri" w:hAnsi="GHEA Grapalat" w:cs="Times New Roman"/>
          <w:sz w:val="24"/>
          <w:szCs w:val="24"/>
          <w:lang w:val="hy-AM"/>
        </w:rPr>
        <w:t xml:space="preserve">՝ </w:t>
      </w:r>
      <w:proofErr w:type="spellStart"/>
      <w:r w:rsidRPr="0028778E">
        <w:rPr>
          <w:rFonts w:ascii="GHEA Grapalat" w:eastAsia="Calibri" w:hAnsi="GHEA Grapalat" w:cs="Times New Roman"/>
          <w:sz w:val="24"/>
          <w:szCs w:val="24"/>
          <w:lang w:val="hy-AM"/>
        </w:rPr>
        <w:t>բևեռայնությունը</w:t>
      </w:r>
      <w:proofErr w:type="spellEnd"/>
      <w:r w:rsidRPr="0028778E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proofErr w:type="spellStart"/>
      <w:r w:rsidRPr="0028778E">
        <w:rPr>
          <w:rFonts w:ascii="GHEA Grapalat" w:eastAsia="Calibri" w:hAnsi="GHEA Grapalat" w:cs="Times New Roman"/>
          <w:sz w:val="24"/>
          <w:szCs w:val="24"/>
          <w:lang w:val="hy-AM"/>
        </w:rPr>
        <w:t>աջակողմյա</w:t>
      </w:r>
      <w:proofErr w:type="spellEnd"/>
      <w:r w:rsidRPr="0028778E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proofErr w:type="spellStart"/>
      <w:r w:rsidRPr="0028778E">
        <w:rPr>
          <w:rFonts w:ascii="GHEA Grapalat" w:eastAsia="Calibri" w:hAnsi="GHEA Grapalat" w:cs="Times New Roman"/>
          <w:sz w:val="24"/>
          <w:szCs w:val="24"/>
          <w:lang w:val="hy-AM"/>
        </w:rPr>
        <w:t>թե</w:t>
      </w:r>
      <w:proofErr w:type="spellEnd"/>
      <w:r w:rsidRPr="0028778E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proofErr w:type="spellStart"/>
      <w:r w:rsidRPr="0028778E">
        <w:rPr>
          <w:rFonts w:ascii="GHEA Grapalat" w:eastAsia="Calibri" w:hAnsi="GHEA Grapalat" w:cs="Times New Roman"/>
          <w:sz w:val="24"/>
          <w:szCs w:val="24"/>
          <w:lang w:val="hy-AM"/>
        </w:rPr>
        <w:t>ձախակողմյա</w:t>
      </w:r>
      <w:proofErr w:type="spellEnd"/>
      <w:r w:rsidRPr="0028778E">
        <w:rPr>
          <w:rFonts w:ascii="GHEA Grapalat" w:eastAsia="Calibri" w:hAnsi="GHEA Grapalat" w:cs="Times New Roman"/>
          <w:sz w:val="24"/>
          <w:szCs w:val="24"/>
          <w:lang w:val="hy-AM"/>
        </w:rPr>
        <w:t xml:space="preserve">, </w:t>
      </w:r>
      <w:proofErr w:type="spellStart"/>
      <w:r w:rsidRPr="0028778E">
        <w:rPr>
          <w:rFonts w:ascii="GHEA Grapalat" w:eastAsia="Calibri" w:hAnsi="GHEA Grapalat" w:cs="Times New Roman"/>
          <w:sz w:val="24"/>
          <w:szCs w:val="24"/>
          <w:lang w:val="hy-AM"/>
        </w:rPr>
        <w:t>մարտկոցները</w:t>
      </w:r>
      <w:proofErr w:type="spellEnd"/>
      <w:r w:rsidRPr="0028778E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proofErr w:type="spellStart"/>
      <w:r w:rsidRPr="0028778E">
        <w:rPr>
          <w:rFonts w:ascii="GHEA Grapalat" w:eastAsia="Calibri" w:hAnsi="GHEA Grapalat" w:cs="Times New Roman"/>
          <w:sz w:val="24"/>
          <w:szCs w:val="24"/>
          <w:lang w:val="hy-AM"/>
        </w:rPr>
        <w:t>անհրաժեշտ</w:t>
      </w:r>
      <w:proofErr w:type="spellEnd"/>
      <w:r w:rsidRPr="0028778E">
        <w:rPr>
          <w:rFonts w:ascii="GHEA Grapalat" w:eastAsia="Calibri" w:hAnsi="GHEA Grapalat" w:cs="Times New Roman"/>
          <w:sz w:val="24"/>
          <w:szCs w:val="24"/>
          <w:lang w:val="hy-AM"/>
        </w:rPr>
        <w:t xml:space="preserve"> է </w:t>
      </w:r>
      <w:proofErr w:type="spellStart"/>
      <w:r w:rsidRPr="0028778E">
        <w:rPr>
          <w:rFonts w:ascii="GHEA Grapalat" w:eastAsia="Calibri" w:hAnsi="GHEA Grapalat" w:cs="Times New Roman"/>
          <w:sz w:val="24"/>
          <w:szCs w:val="24"/>
          <w:lang w:val="hy-AM"/>
        </w:rPr>
        <w:t>լինեն</w:t>
      </w:r>
      <w:proofErr w:type="spellEnd"/>
      <w:r w:rsidRPr="0028778E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proofErr w:type="spellStart"/>
      <w:r w:rsidRPr="0028778E">
        <w:rPr>
          <w:rFonts w:ascii="GHEA Grapalat" w:eastAsia="Calibri" w:hAnsi="GHEA Grapalat" w:cs="Times New Roman"/>
          <w:sz w:val="24"/>
          <w:szCs w:val="24"/>
          <w:lang w:val="hy-AM"/>
        </w:rPr>
        <w:t>սպասարկվող</w:t>
      </w:r>
      <w:proofErr w:type="spellEnd"/>
      <w:r w:rsidRPr="0028778E">
        <w:rPr>
          <w:rFonts w:ascii="GHEA Grapalat" w:eastAsia="Calibri" w:hAnsi="GHEA Grapalat" w:cs="Times New Roman"/>
          <w:sz w:val="24"/>
          <w:szCs w:val="24"/>
          <w:lang w:val="hy-AM"/>
        </w:rPr>
        <w:t xml:space="preserve">, </w:t>
      </w:r>
      <w:proofErr w:type="spellStart"/>
      <w:r w:rsidRPr="0028778E">
        <w:rPr>
          <w:rFonts w:ascii="GHEA Grapalat" w:eastAsia="Calibri" w:hAnsi="GHEA Grapalat" w:cs="Times New Roman"/>
          <w:sz w:val="24"/>
          <w:szCs w:val="24"/>
          <w:lang w:val="hy-AM"/>
        </w:rPr>
        <w:t>թե</w:t>
      </w:r>
      <w:proofErr w:type="spellEnd"/>
      <w:r w:rsidRPr="0028778E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proofErr w:type="spellStart"/>
      <w:r w:rsidRPr="0028778E">
        <w:rPr>
          <w:rFonts w:ascii="GHEA Grapalat" w:eastAsia="Calibri" w:hAnsi="GHEA Grapalat" w:cs="Times New Roman"/>
          <w:sz w:val="24"/>
          <w:szCs w:val="24"/>
          <w:lang w:val="hy-AM"/>
        </w:rPr>
        <w:t>առանց</w:t>
      </w:r>
      <w:proofErr w:type="spellEnd"/>
      <w:r w:rsidRPr="0028778E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proofErr w:type="spellStart"/>
      <w:r w:rsidRPr="0028778E">
        <w:rPr>
          <w:rFonts w:ascii="GHEA Grapalat" w:eastAsia="Calibri" w:hAnsi="GHEA Grapalat" w:cs="Times New Roman"/>
          <w:sz w:val="24"/>
          <w:szCs w:val="24"/>
          <w:lang w:val="hy-AM"/>
        </w:rPr>
        <w:t>սպասարկման</w:t>
      </w:r>
      <w:proofErr w:type="spellEnd"/>
      <w:r w:rsidRPr="0028778E">
        <w:rPr>
          <w:rFonts w:ascii="GHEA Grapalat" w:eastAsia="Calibri" w:hAnsi="GHEA Grapalat" w:cs="Times New Roman"/>
          <w:sz w:val="24"/>
          <w:szCs w:val="24"/>
          <w:lang w:val="hy-AM"/>
        </w:rPr>
        <w:t xml:space="preserve">, </w:t>
      </w:r>
      <w:proofErr w:type="spellStart"/>
      <w:r w:rsidRPr="0028778E">
        <w:rPr>
          <w:rFonts w:ascii="GHEA Grapalat" w:eastAsia="Calibri" w:hAnsi="GHEA Grapalat" w:cs="Times New Roman"/>
          <w:sz w:val="24"/>
          <w:szCs w:val="24"/>
          <w:lang w:val="hy-AM"/>
        </w:rPr>
        <w:t>մարտկոցի</w:t>
      </w:r>
      <w:proofErr w:type="spellEnd"/>
      <w:r w:rsidRPr="0028778E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proofErr w:type="spellStart"/>
      <w:r w:rsidRPr="0028778E">
        <w:rPr>
          <w:rFonts w:ascii="GHEA Grapalat" w:eastAsia="Calibri" w:hAnsi="GHEA Grapalat" w:cs="Times New Roman"/>
          <w:sz w:val="24"/>
          <w:szCs w:val="24"/>
          <w:lang w:val="hy-AM"/>
        </w:rPr>
        <w:t>չափերի</w:t>
      </w:r>
      <w:proofErr w:type="spellEnd"/>
      <w:r w:rsidRPr="0028778E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proofErr w:type="spellStart"/>
      <w:r w:rsidRPr="0028778E">
        <w:rPr>
          <w:rFonts w:ascii="GHEA Grapalat" w:eastAsia="Calibri" w:hAnsi="GHEA Grapalat" w:cs="Times New Roman"/>
          <w:sz w:val="24"/>
          <w:szCs w:val="24"/>
          <w:lang w:val="hy-AM"/>
        </w:rPr>
        <w:t>դաս</w:t>
      </w:r>
      <w:proofErr w:type="spellEnd"/>
      <w:r w:rsidRPr="0028778E">
        <w:rPr>
          <w:rFonts w:ascii="GHEA Grapalat" w:eastAsia="Calibri" w:hAnsi="GHEA Grapalat" w:cs="Times New Roman"/>
          <w:sz w:val="24"/>
          <w:szCs w:val="24"/>
          <w:lang w:val="hy-AM"/>
        </w:rPr>
        <w:t>, կլեմաների տեսակ, մեկնարկային հոսանքը:</w:t>
      </w:r>
    </w:p>
    <w:p w:rsidR="0028778E" w:rsidRPr="0028778E" w:rsidRDefault="0028778E" w:rsidP="008E29F3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  <w:bookmarkStart w:id="0" w:name="_GoBack"/>
      <w:bookmarkEnd w:id="0"/>
    </w:p>
    <w:p w:rsidR="00472985" w:rsidRPr="0028778E" w:rsidRDefault="00472985" w:rsidP="0028778E">
      <w:pPr>
        <w:spacing w:after="0"/>
        <w:ind w:firstLine="567"/>
        <w:jc w:val="both"/>
        <w:rPr>
          <w:rFonts w:ascii="GHEA Grapalat" w:eastAsia="Calibri" w:hAnsi="GHEA Grapalat" w:cs="Times New Roman"/>
          <w:b/>
          <w:color w:val="000000"/>
          <w:sz w:val="24"/>
          <w:szCs w:val="24"/>
        </w:rPr>
      </w:pPr>
      <w:r w:rsidRPr="0028778E">
        <w:rPr>
          <w:rFonts w:ascii="GHEA Grapalat" w:eastAsia="Calibri" w:hAnsi="GHEA Grapalat" w:cs="Times New Roman"/>
          <w:b/>
          <w:color w:val="000000"/>
          <w:sz w:val="24"/>
          <w:szCs w:val="24"/>
        </w:rPr>
        <w:t>Պարզաբանում</w:t>
      </w:r>
      <w:r w:rsidR="003522FE" w:rsidRPr="0028778E">
        <w:rPr>
          <w:rFonts w:ascii="GHEA Grapalat" w:eastAsia="Calibri" w:hAnsi="GHEA Grapalat" w:cs="Times New Roman"/>
          <w:b/>
          <w:color w:val="000000"/>
          <w:sz w:val="24"/>
          <w:szCs w:val="24"/>
        </w:rPr>
        <w:t xml:space="preserve"> </w:t>
      </w:r>
    </w:p>
    <w:p w:rsidR="003522FE" w:rsidRPr="0028778E" w:rsidRDefault="003522FE" w:rsidP="0028778E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28778E">
        <w:rPr>
          <w:rFonts w:ascii="GHEA Grapalat" w:eastAsia="Calibri" w:hAnsi="GHEA Grapalat" w:cs="Times New Roman"/>
          <w:sz w:val="24"/>
          <w:szCs w:val="24"/>
          <w:lang w:val="hy-AM"/>
        </w:rPr>
        <w:t>Վերը նշվածի վերաբերյալ մրցակցային ընտրության փաստաթղթերում տրվել է համապատասխան հստակեցում</w:t>
      </w:r>
      <w:r w:rsidRPr="0028778E">
        <w:rPr>
          <w:rFonts w:ascii="GHEA Grapalat" w:eastAsia="Calibri" w:hAnsi="GHEA Grapalat" w:cs="Times New Roman"/>
          <w:sz w:val="24"/>
          <w:szCs w:val="24"/>
          <w:lang w:val="hy-AM"/>
        </w:rPr>
        <w:t xml:space="preserve">, </w:t>
      </w:r>
      <w:r w:rsidRPr="0028778E">
        <w:rPr>
          <w:rFonts w:ascii="GHEA Grapalat" w:eastAsia="Calibri" w:hAnsi="GHEA Grapalat" w:cs="Times New Roman"/>
          <w:sz w:val="24"/>
          <w:szCs w:val="24"/>
          <w:lang w:val="hy-AM"/>
        </w:rPr>
        <w:t>«Գազպրոմ Արմենիա» ՓԲԸ-ի պաշտոնական և</w:t>
      </w:r>
      <w:r w:rsidRPr="0028778E">
        <w:rPr>
          <w:rFonts w:ascii="GHEA Grapalat" w:eastAsia="Calibri" w:hAnsi="GHEA Grapalat" w:cs="Times New Roman"/>
          <w:color w:val="1F1F1F"/>
          <w:sz w:val="24"/>
          <w:szCs w:val="24"/>
          <w:shd w:val="clear" w:color="auto" w:fill="F8F9FA"/>
          <w:lang w:val="hy-AM"/>
        </w:rPr>
        <w:t xml:space="preserve"> </w:t>
      </w:r>
      <w:hyperlink r:id="rId5" w:history="1">
        <w:r w:rsidRPr="0028778E">
          <w:rPr>
            <w:rStyle w:val="Hyperlink"/>
            <w:rFonts w:ascii="GHEA Grapalat" w:eastAsia="Calibri" w:hAnsi="GHEA Grapalat" w:cs="Times New Roman"/>
            <w:sz w:val="24"/>
            <w:szCs w:val="24"/>
            <w:shd w:val="clear" w:color="auto" w:fill="F8F9FA"/>
            <w:lang w:val="hy-AM"/>
          </w:rPr>
          <w:t>www.gnumner.am</w:t>
        </w:r>
      </w:hyperlink>
      <w:r w:rsidRPr="0028778E">
        <w:rPr>
          <w:rFonts w:ascii="GHEA Grapalat" w:eastAsia="Calibri" w:hAnsi="GHEA Grapalat" w:cs="Times New Roman"/>
          <w:color w:val="1F1F1F"/>
          <w:sz w:val="24"/>
          <w:szCs w:val="24"/>
          <w:shd w:val="clear" w:color="auto" w:fill="F8F9FA"/>
          <w:lang w:val="hy-AM"/>
        </w:rPr>
        <w:t xml:space="preserve"> </w:t>
      </w:r>
      <w:r w:rsidRPr="0028778E">
        <w:rPr>
          <w:rFonts w:ascii="GHEA Grapalat" w:eastAsia="Calibri" w:hAnsi="GHEA Grapalat" w:cs="Times New Roman"/>
          <w:sz w:val="24"/>
          <w:szCs w:val="24"/>
          <w:lang w:val="hy-AM"/>
        </w:rPr>
        <w:t>կայքերում հրապարակվել է</w:t>
      </w:r>
      <w:r w:rsidRPr="0028778E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Pr="0028778E">
        <w:rPr>
          <w:rFonts w:ascii="GHEA Grapalat" w:eastAsia="Calibri" w:hAnsi="GHEA Grapalat" w:cs="Times New Roman"/>
          <w:sz w:val="24"/>
          <w:szCs w:val="24"/>
          <w:lang w:val="hy-AM"/>
        </w:rPr>
        <w:t xml:space="preserve">№029/GArm/26_4.3_026/13.01.26  ծածկագրով մրցակցային ընտրության փաստաթղթերի փոփոխված </w:t>
      </w:r>
      <w:r w:rsidRPr="0028778E">
        <w:rPr>
          <w:rFonts w:ascii="GHEA Grapalat" w:eastAsia="Calibri" w:hAnsi="GHEA Grapalat" w:cs="Times New Roman"/>
          <w:sz w:val="24"/>
          <w:szCs w:val="24"/>
          <w:lang w:val="hy-AM"/>
        </w:rPr>
        <w:t>տարբերակ</w:t>
      </w:r>
      <w:r w:rsidR="0028778E" w:rsidRPr="0028778E">
        <w:rPr>
          <w:rFonts w:ascii="GHEA Grapalat" w:eastAsia="Calibri" w:hAnsi="GHEA Grapalat" w:cs="Times New Roman"/>
          <w:sz w:val="24"/>
          <w:szCs w:val="24"/>
          <w:lang w:val="hy-AM"/>
        </w:rPr>
        <w:t>ը, որում տրվել է</w:t>
      </w:r>
      <w:r w:rsidRPr="0028778E">
        <w:rPr>
          <w:rFonts w:ascii="GHEA Grapalat" w:eastAsia="Calibri" w:hAnsi="GHEA Grapalat" w:cs="Times New Roman"/>
          <w:sz w:val="24"/>
          <w:szCs w:val="24"/>
          <w:lang w:val="hy-AM"/>
        </w:rPr>
        <w:t xml:space="preserve"> մ</w:t>
      </w:r>
      <w:r w:rsidRPr="0028778E">
        <w:rPr>
          <w:rFonts w:ascii="GHEA Grapalat" w:eastAsia="Calibri" w:hAnsi="GHEA Grapalat" w:cs="Times New Roman"/>
          <w:sz w:val="24"/>
          <w:szCs w:val="24"/>
          <w:lang w:val="hy-AM"/>
        </w:rPr>
        <w:t>արտկոցների տեսակների ամբողջական տեխնիկական նկարագրությունը:</w:t>
      </w:r>
    </w:p>
    <w:p w:rsidR="003522FE" w:rsidRPr="0028778E" w:rsidRDefault="003522FE" w:rsidP="0028778E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:rsidR="005A09EA" w:rsidRPr="0028778E" w:rsidRDefault="005A09EA" w:rsidP="0047298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:rsidR="005A09EA" w:rsidRPr="0028778E" w:rsidRDefault="005A09EA" w:rsidP="0047298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:rsidR="005A09EA" w:rsidRPr="0028778E" w:rsidRDefault="005A09EA" w:rsidP="0047298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28778E">
        <w:rPr>
          <w:rFonts w:ascii="GHEA Grapalat" w:eastAsia="Calibri" w:hAnsi="GHEA Grapalat" w:cs="Times New Roman"/>
          <w:sz w:val="24"/>
          <w:szCs w:val="24"/>
          <w:lang w:val="hy-AM"/>
        </w:rPr>
        <w:t xml:space="preserve">«Գազպրոմ Արմենիա» ՓԲԸ-ի </w:t>
      </w:r>
    </w:p>
    <w:p w:rsidR="005A09EA" w:rsidRPr="0028778E" w:rsidRDefault="008E29F3" w:rsidP="0047298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28778E">
        <w:rPr>
          <w:rFonts w:ascii="GHEA Grapalat" w:eastAsia="Calibri" w:hAnsi="GHEA Grapalat" w:cs="Times New Roman"/>
          <w:sz w:val="24"/>
          <w:szCs w:val="24"/>
          <w:lang w:val="hy-AM"/>
        </w:rPr>
        <w:t xml:space="preserve">№029/GArm/26_4.3_026/13.01.26 </w:t>
      </w:r>
      <w:r w:rsidR="005A09EA" w:rsidRPr="0028778E">
        <w:rPr>
          <w:rFonts w:ascii="GHEA Grapalat" w:eastAsia="Calibri" w:hAnsi="GHEA Grapalat" w:cs="Times New Roman"/>
          <w:sz w:val="24"/>
          <w:szCs w:val="24"/>
          <w:lang w:val="hy-AM"/>
        </w:rPr>
        <w:t xml:space="preserve">ծածկագրով </w:t>
      </w:r>
    </w:p>
    <w:p w:rsidR="008F6B73" w:rsidRPr="0028778E" w:rsidRDefault="005A09EA" w:rsidP="00724FD8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28778E">
        <w:rPr>
          <w:rFonts w:ascii="GHEA Grapalat" w:eastAsia="Calibri" w:hAnsi="GHEA Grapalat" w:cs="Times New Roman"/>
          <w:sz w:val="24"/>
          <w:szCs w:val="24"/>
          <w:lang w:val="hy-AM"/>
        </w:rPr>
        <w:t>մ</w:t>
      </w:r>
      <w:r w:rsidR="00472985" w:rsidRPr="0028778E">
        <w:rPr>
          <w:rFonts w:ascii="GHEA Grapalat" w:eastAsia="Calibri" w:hAnsi="GHEA Grapalat" w:cs="Times New Roman"/>
          <w:sz w:val="24"/>
          <w:szCs w:val="24"/>
          <w:lang w:val="hy-AM"/>
        </w:rPr>
        <w:t xml:space="preserve">րցակցային ընտրության գնահատող հանձնաժողով </w:t>
      </w:r>
    </w:p>
    <w:sectPr w:rsidR="008F6B73" w:rsidRPr="0028778E" w:rsidSect="00724FD8">
      <w:pgSz w:w="12240" w:h="15840"/>
      <w:pgMar w:top="709" w:right="1041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FE6B02"/>
    <w:multiLevelType w:val="hybridMultilevel"/>
    <w:tmpl w:val="E4A4EB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985"/>
    <w:rsid w:val="0028778E"/>
    <w:rsid w:val="003522FE"/>
    <w:rsid w:val="003D1EFF"/>
    <w:rsid w:val="00472985"/>
    <w:rsid w:val="004B2197"/>
    <w:rsid w:val="005A09EA"/>
    <w:rsid w:val="005A1950"/>
    <w:rsid w:val="00724FD8"/>
    <w:rsid w:val="00777887"/>
    <w:rsid w:val="008A1B10"/>
    <w:rsid w:val="008E29F3"/>
    <w:rsid w:val="00A4418E"/>
    <w:rsid w:val="00A5338C"/>
    <w:rsid w:val="00AD23BF"/>
    <w:rsid w:val="00BF0BB8"/>
    <w:rsid w:val="00C4673B"/>
    <w:rsid w:val="00CA67A3"/>
    <w:rsid w:val="00D00E17"/>
    <w:rsid w:val="00D76B49"/>
    <w:rsid w:val="00F0489F"/>
    <w:rsid w:val="00FA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B36716-B552-4513-809B-D1BCADA8F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29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A09EA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A67A3"/>
    <w:pPr>
      <w:spacing w:after="0" w:line="240" w:lineRule="auto"/>
      <w:ind w:left="720"/>
    </w:pPr>
    <w:rPr>
      <w:rFonts w:ascii="Aptos" w:hAnsi="Aptos" w:cs="Times New Roman"/>
      <w:sz w:val="24"/>
      <w:szCs w:val="24"/>
      <w14:ligatures w14:val="standardContextu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1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1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96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numner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Sahak Barseghyan</cp:lastModifiedBy>
  <cp:revision>7</cp:revision>
  <cp:lastPrinted>2026-01-21T07:59:00Z</cp:lastPrinted>
  <dcterms:created xsi:type="dcterms:W3CDTF">2025-10-01T04:33:00Z</dcterms:created>
  <dcterms:modified xsi:type="dcterms:W3CDTF">2026-01-21T08:07:00Z</dcterms:modified>
</cp:coreProperties>
</file>