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Данный текст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объявления утвержден решением 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N </w:t>
      </w:r>
      <w:r w:rsidRPr="00DD4466">
        <w:rPr>
          <w:rFonts w:ascii="GHEA Grapalat" w:hAnsi="GHEA Grapalat"/>
          <w:i w:val="0"/>
          <w:sz w:val="24"/>
          <w:szCs w:val="24"/>
          <w:lang w:val="ru-RU"/>
        </w:rPr>
        <w:t xml:space="preserve">2  </w:t>
      </w:r>
      <w:r w:rsidR="000F7889">
        <w:rPr>
          <w:rFonts w:ascii="GHEA Grapalat" w:hAnsi="GHEA Grapalat"/>
          <w:i w:val="0"/>
          <w:sz w:val="24"/>
          <w:szCs w:val="24"/>
        </w:rPr>
        <w:t>3</w:t>
      </w:r>
      <w:r w:rsidRPr="00DD4466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B67A34">
        <w:rPr>
          <w:rFonts w:ascii="GHEA Grapalat" w:hAnsi="GHEA Grapalat"/>
          <w:i w:val="0"/>
        </w:rPr>
        <w:t>н</w:t>
      </w:r>
      <w:r w:rsidR="000F7889">
        <w:rPr>
          <w:rFonts w:ascii="GHEA Grapalat" w:hAnsi="GHEA Grapalat"/>
          <w:i w:val="0"/>
        </w:rPr>
        <w:t>о</w:t>
      </w:r>
      <w:r w:rsidR="00B67A34">
        <w:rPr>
          <w:rFonts w:ascii="GHEA Grapalat" w:hAnsi="GHEA Grapalat"/>
          <w:i w:val="0"/>
        </w:rPr>
        <w:t>ября</w:t>
      </w:r>
      <w:proofErr w:type="spellEnd"/>
      <w:r w:rsidRPr="00DD4466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2017 года комисси</w:t>
      </w:r>
      <w:r>
        <w:rPr>
          <w:rFonts w:ascii="GHEA Grapalat" w:hAnsi="GHEA Grapalat"/>
          <w:i w:val="0"/>
          <w:sz w:val="24"/>
          <w:szCs w:val="24"/>
          <w:lang w:val="ru-RU"/>
        </w:rPr>
        <w:t>и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запросов котировки и публикуется согласно статей 27 закона РА «О закупках»</w:t>
      </w:r>
    </w:p>
    <w:p w:rsidR="00BA0E59" w:rsidRPr="00FB75D9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Код запроса котировки</w:t>
      </w:r>
      <w:r w:rsidRPr="00663611">
        <w:rPr>
          <w:rFonts w:ascii="GHEA Grapalat" w:hAnsi="GHEA Grapalat"/>
          <w:b/>
          <w:lang w:val="af-ZA"/>
        </w:rPr>
        <w:t xml:space="preserve"> </w:t>
      </w:r>
      <w:r w:rsidRPr="006D7469">
        <w:rPr>
          <w:rFonts w:ascii="GHEA Grapalat" w:hAnsi="GHEA Grapalat"/>
          <w:b/>
          <w:i w:val="0"/>
          <w:lang w:val="af-ZA"/>
        </w:rPr>
        <w:t>ՀՀ ՔՊԿ-ԳՀԱՊՁԲ-17/0</w:t>
      </w:r>
      <w:r w:rsidR="000F7889">
        <w:rPr>
          <w:rFonts w:ascii="GHEA Grapalat" w:hAnsi="GHEA Grapalat"/>
          <w:b/>
          <w:i w:val="0"/>
          <w:lang w:val="af-ZA"/>
        </w:rPr>
        <w:t>5</w:t>
      </w:r>
    </w:p>
    <w:p w:rsidR="00BA0E59" w:rsidRPr="00FC73F6" w:rsidRDefault="00BA0E59" w:rsidP="00BA0E59">
      <w:pPr>
        <w:pStyle w:val="BodyTextIndent"/>
        <w:spacing w:line="240" w:lineRule="auto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Заказчик, Государственный комитет по градостроительству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при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Правительств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Республики Армении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по адресу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Ереван, Площадь Республики, Здание правительства 3, 4-й этаж, объявляет о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запросе котировок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>, которая осуществляется одной фаз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ой - через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системы электронных закупок (Armeps www.armeps.am).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Выбранному участнику по порядку будет предложено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подписать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контракт </w:t>
      </w:r>
      <w:r w:rsidRPr="00FC73F6">
        <w:rPr>
          <w:rFonts w:ascii="GHEA Grapalat" w:hAnsi="GHEA Grapalat"/>
          <w:b/>
          <w:i w:val="0"/>
          <w:sz w:val="24"/>
          <w:szCs w:val="24"/>
          <w:lang w:val="ru-RU"/>
        </w:rPr>
        <w:t xml:space="preserve">на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en-US"/>
        </w:rPr>
        <w:t>обеспечениетопливом</w:t>
      </w:r>
      <w:proofErr w:type="spellEnd"/>
      <w:r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(далее Контракт). 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Согласно </w:t>
      </w:r>
      <w:r>
        <w:rPr>
          <w:rFonts w:ascii="GHEA Grapalat" w:hAnsi="GHEA Grapalat"/>
          <w:i w:val="0"/>
          <w:sz w:val="24"/>
          <w:szCs w:val="24"/>
          <w:lang w:val="ru-RU"/>
        </w:rPr>
        <w:t>Статьe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 7 «Закона о закупках» любой человек, независимо от того, что имеет иностраннуюгражданство, не имеет организации или гражданство, имеет равное право участвовать в запросе котировок.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Лицам не имеющее право на участие в запросе котировок а также участникам предъявляемые критерии квалификации и предъявляемые документы для этих критерийизложены в приглашении к этой процедуре.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sz w:val="24"/>
          <w:szCs w:val="24"/>
          <w:lang w:val="ru-RU"/>
        </w:rPr>
      </w:pPr>
      <w:r w:rsidRPr="00FC73F6">
        <w:rPr>
          <w:rFonts w:ascii="GHEA Grapalat" w:hAnsi="GHEA Grapalat"/>
          <w:sz w:val="24"/>
          <w:szCs w:val="24"/>
          <w:lang w:val="ru-RU"/>
        </w:rPr>
        <w:t>Выбранный участник определяется из чисел участников поданных заявки соответствующие к требованиям приглашения по принципу предпочтения к дающем</w:t>
      </w:r>
      <w:r w:rsidRPr="00084020">
        <w:rPr>
          <w:rFonts w:ascii="GHEA Grapalat" w:hAnsi="GHEA Grapalat"/>
          <w:sz w:val="24"/>
          <w:szCs w:val="24"/>
          <w:lang w:val="ru-RU"/>
        </w:rPr>
        <w:t>у</w:t>
      </w:r>
      <w:r w:rsidRPr="00FC73F6">
        <w:rPr>
          <w:rFonts w:ascii="GHEA Grapalat" w:hAnsi="GHEA Grapalat"/>
          <w:sz w:val="24"/>
          <w:szCs w:val="24"/>
          <w:lang w:val="ru-RU"/>
        </w:rPr>
        <w:t xml:space="preserve"> самую низкую ценовую предложению участнику.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бумажного форма приглашения к запросу котировки нужно обратится к заказчику 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. Кроме того для получения бумажного форма приглашения нужно подать пис</w:t>
      </w:r>
      <w:r>
        <w:rPr>
          <w:rFonts w:ascii="GHEA Grapalat" w:hAnsi="GHEA Grapalat"/>
          <w:i w:val="0"/>
          <w:sz w:val="24"/>
          <w:szCs w:val="24"/>
          <w:lang w:val="ru-RU"/>
        </w:rPr>
        <w:t>ь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менное заявления заказчику. Заказчик предоставляет бумажную форму приглашения бесплатно в следующий рабочий день получения такого запроса. 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При запросе получения электронного форма приглашения заказчик обеспечивает предоставление электронного форма в следующий рабочий день получения запроса.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Не получение приглашения не ограничивает право участника в участии в запросе котировки.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>Заявки запроса котировки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должны быть представлены в эле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ктронном виде через </w:t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Armeps (</w:t>
      </w:r>
      <w:r w:rsidR="00A375C5" w:rsidRPr="00A375C5">
        <w:rPr>
          <w:sz w:val="22"/>
          <w:szCs w:val="22"/>
        </w:rPr>
        <w:fldChar w:fldCharType="begin"/>
      </w:r>
      <w:r>
        <w:instrText xml:space="preserve"> HYPERLINK "http://www.armeps.am" </w:instrText>
      </w:r>
      <w:r w:rsidR="00A375C5" w:rsidRPr="00A375C5">
        <w:rPr>
          <w:sz w:val="22"/>
          <w:szCs w:val="22"/>
        </w:rPr>
        <w:fldChar w:fldCharType="separate"/>
      </w:r>
      <w:r w:rsidRPr="00FC73F6">
        <w:rPr>
          <w:rStyle w:val="Hyperlink"/>
          <w:rFonts w:ascii="GHEA Grapalat" w:hAnsi="GHEA Grapalat"/>
          <w:i w:val="0"/>
          <w:sz w:val="24"/>
          <w:szCs w:val="24"/>
          <w:lang w:val="af-ZA" w:eastAsia="ru-RU"/>
        </w:rPr>
        <w:t>www.armeps.am</w:t>
      </w:r>
      <w:r w:rsidR="00A375C5">
        <w:rPr>
          <w:rStyle w:val="Hyperlink"/>
          <w:rFonts w:ascii="GHEA Grapalat" w:hAnsi="GHEA Grapalat"/>
          <w:i w:val="0"/>
          <w:sz w:val="24"/>
          <w:szCs w:val="24"/>
          <w:lang w:val="af-ZA" w:eastAsia="ru-RU"/>
        </w:rPr>
        <w:fldChar w:fldCharType="end"/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)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 xml:space="preserve"> систему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.Заявки кроме армянского могут быть пре</w:t>
      </w:r>
      <w:r w:rsidRPr="00084020">
        <w:rPr>
          <w:rFonts w:ascii="GHEA Grapalat" w:hAnsi="GHEA Grapalat"/>
          <w:i w:val="0"/>
          <w:sz w:val="24"/>
          <w:szCs w:val="24"/>
          <w:lang w:val="ru-RU" w:eastAsia="ru-RU"/>
        </w:rPr>
        <w:t>д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ставлены также на русском и английском.</w:t>
      </w:r>
    </w:p>
    <w:p w:rsidR="00BA0E59" w:rsidRPr="00FC73F6" w:rsidRDefault="00BA0E59" w:rsidP="00BA0E59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t xml:space="preserve">Открытие заявок состоится  в электронном виде через систему электронных закупок </w:t>
      </w:r>
      <w:r w:rsidRPr="00FC73F6">
        <w:rPr>
          <w:rFonts w:ascii="GHEA Grapalat" w:hAnsi="GHEA Grapalat"/>
          <w:i w:val="0"/>
          <w:sz w:val="24"/>
          <w:szCs w:val="24"/>
          <w:lang w:val="af-ZA" w:eastAsia="ru-RU"/>
        </w:rPr>
        <w:t>Armeps</w:t>
      </w:r>
      <w:r w:rsidRPr="00C31D5A">
        <w:rPr>
          <w:rFonts w:ascii="GHEA Grapalat" w:hAnsi="GHEA Grapalat"/>
          <w:b/>
          <w:i w:val="0"/>
          <w:sz w:val="24"/>
          <w:szCs w:val="24"/>
          <w:lang w:val="ru-RU"/>
        </w:rPr>
        <w:t>до даты 7-й день со дня опубликования данного объявления в 10:</w:t>
      </w:r>
      <w:r w:rsidRPr="00C31D5A">
        <w:rPr>
          <w:rFonts w:ascii="GHEA Grapalat" w:hAnsi="GHEA Grapalat"/>
          <w:b/>
          <w:i w:val="0"/>
          <w:sz w:val="24"/>
          <w:szCs w:val="24"/>
          <w:lang w:val="en-US"/>
        </w:rPr>
        <w:t>00</w:t>
      </w:r>
      <w:r w:rsidRPr="00FC73F6">
        <w:rPr>
          <w:rFonts w:ascii="GHEA Grapalat" w:hAnsi="GHEA Grapalat"/>
          <w:i w:val="0"/>
          <w:sz w:val="24"/>
          <w:szCs w:val="24"/>
          <w:lang w:val="ru-RU" w:eastAsia="ru-RU"/>
        </w:rPr>
        <w:t>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FC73F6">
        <w:rPr>
          <w:rFonts w:ascii="GHEA Grapalat" w:hAnsi="GHEA Grapalat"/>
          <w:i w:val="0"/>
          <w:sz w:val="24"/>
          <w:szCs w:val="24"/>
          <w:lang w:val="ru-RU"/>
        </w:rPr>
        <w:lastRenderedPageBreak/>
        <w:t>Жалобы по поводу этой процедуры должны быть представлены в апелляционный совет по закупкам по адресу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Ереван, Мелик Адамян ул. 1. Ап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ел</w:t>
      </w:r>
      <w:r>
        <w:rPr>
          <w:rFonts w:ascii="GHEA Grapalat" w:hAnsi="GHEA Grapalat"/>
          <w:i w:val="0"/>
          <w:sz w:val="24"/>
          <w:szCs w:val="24"/>
          <w:lang w:val="ru-RU"/>
        </w:rPr>
        <w:t>л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яция выполняется по порядку приглашения запрос</w:t>
      </w:r>
      <w:r>
        <w:rPr>
          <w:rFonts w:ascii="GHEA Grapalat" w:hAnsi="GHEA Grapalat"/>
          <w:i w:val="0"/>
          <w:sz w:val="24"/>
          <w:szCs w:val="24"/>
          <w:lang w:val="ru-RU"/>
        </w:rPr>
        <w:t>а котировок. Стоимость подачи а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пе</w:t>
      </w:r>
      <w:r>
        <w:rPr>
          <w:rFonts w:ascii="GHEA Grapalat" w:hAnsi="GHEA Grapalat"/>
          <w:i w:val="0"/>
          <w:sz w:val="24"/>
          <w:szCs w:val="24"/>
          <w:lang w:val="ru-RU"/>
        </w:rPr>
        <w:t>л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ляции составляет 30 000 (тридцать тысяч) драмов, который должно быть переведено на казначейский счет «900008000482» открытый на имя Министерства финансов Армении.</w:t>
      </w:r>
    </w:p>
    <w:p w:rsidR="00BA0E59" w:rsidRPr="00FC73F6" w:rsidRDefault="00BA0E59" w:rsidP="00BA0E59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ru-RU"/>
        </w:rPr>
      </w:pPr>
      <w:r w:rsidRPr="00ED5D3A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</w:t>
      </w:r>
      <w:proofErr w:type="spellStart"/>
      <w:r w:rsidRPr="00ED5D3A">
        <w:rPr>
          <w:rFonts w:ascii="GHEA Grapalat" w:hAnsi="GHEA Grapalat"/>
          <w:i w:val="0"/>
          <w:sz w:val="24"/>
          <w:szCs w:val="24"/>
          <w:lang w:val="en-US"/>
        </w:rPr>
        <w:t>связанной</w:t>
      </w:r>
      <w:proofErr w:type="spellEnd"/>
      <w:r w:rsidRPr="00ED5D3A">
        <w:rPr>
          <w:rFonts w:ascii="GHEA Grapalat" w:hAnsi="GHEA Grapalat"/>
          <w:i w:val="0"/>
          <w:sz w:val="24"/>
          <w:szCs w:val="24"/>
          <w:lang w:val="en-US"/>
        </w:rPr>
        <w:t xml:space="preserve"> с </w:t>
      </w:r>
      <w:proofErr w:type="spellStart"/>
      <w:r w:rsidRPr="00ED5D3A">
        <w:rPr>
          <w:rFonts w:ascii="GHEA Grapalat" w:hAnsi="GHEA Grapalat"/>
          <w:i w:val="0"/>
          <w:sz w:val="24"/>
          <w:szCs w:val="24"/>
          <w:lang w:val="en-US"/>
        </w:rPr>
        <w:t>этимобъявлениемможет</w:t>
      </w:r>
      <w:r>
        <w:rPr>
          <w:rFonts w:ascii="GHEA Grapalat" w:hAnsi="GHEA Grapalat"/>
          <w:i w:val="0"/>
          <w:sz w:val="24"/>
          <w:szCs w:val="24"/>
          <w:lang w:val="en-US"/>
        </w:rPr>
        <w:t>е</w:t>
      </w:r>
      <w:r w:rsidRPr="00ED5D3A">
        <w:rPr>
          <w:rFonts w:ascii="GHEA Grapalat" w:hAnsi="GHEA Grapalat"/>
          <w:i w:val="0"/>
          <w:sz w:val="24"/>
          <w:szCs w:val="24"/>
          <w:lang w:val="en-US"/>
        </w:rPr>
        <w:t>связаться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с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секретаремоц</w:t>
      </w:r>
      <w:r w:rsidRPr="009859E8">
        <w:rPr>
          <w:rFonts w:ascii="GHEA Grapalat" w:hAnsi="GHEA Grapalat"/>
          <w:i w:val="0"/>
          <w:sz w:val="24"/>
          <w:szCs w:val="24"/>
          <w:lang w:val="en-US"/>
        </w:rPr>
        <w:t>е</w:t>
      </w:r>
      <w:r>
        <w:rPr>
          <w:rFonts w:ascii="GHEA Grapalat" w:hAnsi="GHEA Grapalat"/>
          <w:i w:val="0"/>
          <w:sz w:val="24"/>
          <w:szCs w:val="24"/>
          <w:lang w:val="en-US"/>
        </w:rPr>
        <w:t>ночногокомитета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Наирой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Pr="009859E8">
        <w:rPr>
          <w:rFonts w:ascii="GHEA Grapalat" w:hAnsi="GHEA Grapalat"/>
          <w:i w:val="0"/>
          <w:sz w:val="24"/>
          <w:szCs w:val="24"/>
          <w:lang w:val="en-US"/>
        </w:rPr>
        <w:t>Мкртчян</w:t>
      </w:r>
      <w:proofErr w:type="spellEnd"/>
      <w:r w:rsidRPr="00FC73F6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BA0E59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Тел:</w:t>
      </w:r>
      <w:r>
        <w:rPr>
          <w:rFonts w:ascii="GHEA Grapalat" w:hAnsi="GHEA Grapalat"/>
          <w:i w:val="0"/>
          <w:sz w:val="24"/>
          <w:szCs w:val="24"/>
          <w:lang w:val="af-ZA"/>
        </w:rPr>
        <w:t>011621767</w:t>
      </w: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Эл. А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дрес:</w:t>
      </w:r>
      <w:r w:rsidRPr="00BF494E">
        <w:rPr>
          <w:rFonts w:ascii="GHEA Grapalat" w:hAnsi="GHEA Grapalat"/>
          <w:i w:val="0"/>
        </w:rPr>
        <w:t>gnumner@minurban.am</w:t>
      </w:r>
    </w:p>
    <w:p w:rsidR="00BA0E59" w:rsidRPr="00FC73F6" w:rsidRDefault="00BA0E59" w:rsidP="00BA0E59">
      <w:pPr>
        <w:pStyle w:val="BodyTextIndent"/>
        <w:shd w:val="clear" w:color="auto" w:fill="FFFFFF"/>
        <w:spacing w:line="240" w:lineRule="auto"/>
        <w:ind w:left="3960" w:hanging="3240"/>
        <w:jc w:val="left"/>
        <w:rPr>
          <w:rFonts w:ascii="GHEA Grapalat" w:hAnsi="GHEA Grapalat"/>
          <w:i w:val="0"/>
          <w:sz w:val="24"/>
          <w:szCs w:val="24"/>
          <w:lang w:val="af-ZA"/>
        </w:rPr>
      </w:pPr>
      <w:r w:rsidRPr="00FC73F6">
        <w:rPr>
          <w:rFonts w:ascii="GHEA Grapalat" w:hAnsi="GHEA Grapalat"/>
          <w:i w:val="0"/>
          <w:sz w:val="24"/>
          <w:szCs w:val="24"/>
          <w:lang w:val="af-ZA"/>
        </w:rPr>
        <w:t>Заказчик:</w:t>
      </w:r>
      <w:r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>Государственный комитет по градостроительству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при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Правительств</w:t>
      </w:r>
      <w:r w:rsidRPr="00FC73F6">
        <w:rPr>
          <w:rFonts w:ascii="GHEA Grapalat" w:hAnsi="GHEA Grapalat"/>
          <w:i w:val="0"/>
          <w:sz w:val="24"/>
          <w:szCs w:val="24"/>
          <w:lang w:val="ru-RU"/>
        </w:rPr>
        <w:t>е</w:t>
      </w:r>
      <w:r w:rsidRPr="00FC73F6">
        <w:rPr>
          <w:rFonts w:ascii="GHEA Grapalat" w:hAnsi="GHEA Grapalat"/>
          <w:i w:val="0"/>
          <w:sz w:val="24"/>
          <w:szCs w:val="24"/>
          <w:lang w:val="af-ZA"/>
        </w:rPr>
        <w:t xml:space="preserve"> Республики Армении</w:t>
      </w:r>
    </w:p>
    <w:p w:rsidR="00842F58" w:rsidRDefault="00842F58"/>
    <w:sectPr w:rsidR="00842F58" w:rsidSect="00C7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E59"/>
    <w:rsid w:val="000F7889"/>
    <w:rsid w:val="00201448"/>
    <w:rsid w:val="00842F58"/>
    <w:rsid w:val="00A375C5"/>
    <w:rsid w:val="00B67A34"/>
    <w:rsid w:val="00BA0E59"/>
    <w:rsid w:val="00C7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0E5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0E5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BA0E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5</cp:revision>
  <dcterms:created xsi:type="dcterms:W3CDTF">2017-09-08T13:14:00Z</dcterms:created>
  <dcterms:modified xsi:type="dcterms:W3CDTF">2017-11-03T08:02:00Z</dcterms:modified>
</cp:coreProperties>
</file>